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A079D1" w:rsidTr="00A079D1">
        <w:tc>
          <w:tcPr>
            <w:tcW w:w="5103" w:type="dxa"/>
          </w:tcPr>
          <w:p w:rsidR="00A079D1" w:rsidRDefault="00A079D1">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3 августа 2018 года</w:t>
            </w:r>
          </w:p>
        </w:tc>
        <w:tc>
          <w:tcPr>
            <w:tcW w:w="5104" w:type="dxa"/>
          </w:tcPr>
          <w:p w:rsidR="00A079D1" w:rsidRDefault="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307-ФЗ</w:t>
            </w:r>
          </w:p>
        </w:tc>
      </w:tr>
    </w:tbl>
    <w:p w:rsidR="00A079D1" w:rsidRDefault="00A079D1" w:rsidP="00A079D1">
      <w:pPr>
        <w:pBdr>
          <w:top w:val="single" w:sz="6" w:space="0" w:color="auto"/>
        </w:pBdr>
        <w:autoSpaceDE w:val="0"/>
        <w:autoSpaceDN w:val="0"/>
        <w:adjustRightInd w:val="0"/>
        <w:spacing w:before="100" w:after="100" w:line="240" w:lineRule="auto"/>
        <w:jc w:val="both"/>
        <w:rPr>
          <w:rFonts w:ascii="Arial" w:hAnsi="Arial" w:cs="Arial"/>
          <w:sz w:val="2"/>
          <w:szCs w:val="2"/>
        </w:rPr>
      </w:pP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РОССИЙСКАЯ ФЕДЕРАЦИЯ</w:t>
      </w:r>
    </w:p>
    <w:p w:rsidR="00A079D1" w:rsidRDefault="00A079D1" w:rsidP="00A079D1">
      <w:pPr>
        <w:autoSpaceDE w:val="0"/>
        <w:autoSpaceDN w:val="0"/>
        <w:adjustRightInd w:val="0"/>
        <w:spacing w:line="240" w:lineRule="auto"/>
        <w:jc w:val="both"/>
        <w:rPr>
          <w:rFonts w:ascii="Arial" w:hAnsi="Arial" w:cs="Arial"/>
          <w:sz w:val="20"/>
          <w:szCs w:val="20"/>
        </w:rPr>
      </w:pP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ФЕДЕРАЛЬНЫЙ ЗАКОН</w:t>
      </w:r>
    </w:p>
    <w:p w:rsidR="00A079D1" w:rsidRDefault="00A079D1" w:rsidP="00A079D1">
      <w:pPr>
        <w:autoSpaceDE w:val="0"/>
        <w:autoSpaceDN w:val="0"/>
        <w:adjustRightInd w:val="0"/>
        <w:spacing w:line="240" w:lineRule="auto"/>
        <w:jc w:val="both"/>
        <w:rPr>
          <w:rFonts w:ascii="Arial" w:hAnsi="Arial" w:cs="Arial"/>
          <w:sz w:val="20"/>
          <w:szCs w:val="20"/>
        </w:rPr>
      </w:pP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О ВНЕСЕНИИ ИЗМЕНЕНИЙ</w:t>
      </w: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В ОТДЕЛЬНЫЕ ЗАКОНОДАТЕЛЬНЫЕ АКТЫ РОССИЙСКОЙ ФЕДЕРАЦИИ</w:t>
      </w: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ЦЕЛЯХ СОВЕРШЕНСТВОВАНИЯ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w:t>
      </w: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ЗАКОНОДАТЕЛЬСТВА РОССИЙСКОЙ ФЕДЕРАЦИИ</w:t>
      </w:r>
    </w:p>
    <w:p w:rsidR="00A079D1" w:rsidRDefault="00A079D1" w:rsidP="00A079D1">
      <w:pPr>
        <w:autoSpaceDE w:val="0"/>
        <w:autoSpaceDN w:val="0"/>
        <w:adjustRightInd w:val="0"/>
        <w:spacing w:line="240" w:lineRule="auto"/>
        <w:jc w:val="center"/>
        <w:rPr>
          <w:rFonts w:ascii="Arial" w:hAnsi="Arial" w:cs="Arial"/>
          <w:sz w:val="20"/>
          <w:szCs w:val="20"/>
        </w:rPr>
      </w:pPr>
      <w:r>
        <w:rPr>
          <w:rFonts w:ascii="Arial" w:hAnsi="Arial" w:cs="Arial"/>
          <w:sz w:val="20"/>
          <w:szCs w:val="20"/>
        </w:rPr>
        <w:t>О ПРОТИВОДЕЙСТВИИ КОРРУПЦИИ</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июля 2018 года</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 июля 2018 года</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w:t>
      </w:r>
      <w:r w:rsidRPr="00310951">
        <w:rPr>
          <w:rFonts w:ascii="Arial" w:hAnsi="Arial" w:cs="Arial"/>
          <w:sz w:val="20"/>
          <w:szCs w:val="20"/>
          <w:highlight w:val="yellow"/>
        </w:rPr>
        <w:t xml:space="preserve">в </w:t>
      </w:r>
      <w:hyperlink r:id="rId4" w:history="1">
        <w:r w:rsidRPr="00310951">
          <w:rPr>
            <w:rFonts w:ascii="Arial" w:hAnsi="Arial" w:cs="Arial"/>
            <w:color w:val="0000FF"/>
            <w:sz w:val="20"/>
            <w:szCs w:val="20"/>
            <w:highlight w:val="yellow"/>
          </w:rPr>
          <w:t>статью 26</w:t>
        </w:r>
      </w:hyperlink>
      <w:r w:rsidRPr="00310951">
        <w:rPr>
          <w:rFonts w:ascii="Arial" w:hAnsi="Arial" w:cs="Arial"/>
          <w:sz w:val="20"/>
          <w:szCs w:val="20"/>
          <w:highlight w:val="yellow"/>
        </w:rPr>
        <w:t xml:space="preserve"> Федерального закона "О банках и банковской деятельности"</w:t>
      </w:r>
      <w:r>
        <w:rPr>
          <w:rFonts w:ascii="Arial" w:hAnsi="Arial" w:cs="Arial"/>
          <w:sz w:val="20"/>
          <w:szCs w:val="20"/>
        </w:rPr>
        <w:t xml:space="preserve">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w:t>
      </w:r>
      <w:proofErr w:type="gramStart"/>
      <w:r>
        <w:rPr>
          <w:rFonts w:ascii="Arial" w:hAnsi="Arial" w:cs="Arial"/>
          <w:sz w:val="20"/>
          <w:szCs w:val="20"/>
        </w:rPr>
        <w:t>2003, N 27, ст. 2700; N 52, ст. 5033; 2004, N 27, ст. 2711; 2005, N 1, ст. 45; 2007, N 31, ст. 4011; N 41, ст. 4845; 2009, N 23, ст. 2776; N 30, ст. 3739; 2010, N 31, ст. 4193; N 47, ст. 6028; 2011, N 7, ст. 905;</w:t>
      </w:r>
      <w:proofErr w:type="gramEnd"/>
      <w:r>
        <w:rPr>
          <w:rFonts w:ascii="Arial" w:hAnsi="Arial" w:cs="Arial"/>
          <w:sz w:val="20"/>
          <w:szCs w:val="20"/>
        </w:rPr>
        <w:t xml:space="preserve"> N 27, ст. 3873; N 48, ст. 6730; N 50, ст. 7351; 2012, N 27, ст. 3588; N 50, ст. 6954; N 53, ст. 7605; 2013, N 11, ст. 1076; N 19, ст. 2329; N 26, ст. 3207; N 27, ст. 3438; N 30, ст. 4084; N 51, ст. 6699; 2014, N </w:t>
      </w:r>
      <w:proofErr w:type="gramStart"/>
      <w:r>
        <w:rPr>
          <w:rFonts w:ascii="Arial" w:hAnsi="Arial" w:cs="Arial"/>
          <w:sz w:val="20"/>
          <w:szCs w:val="20"/>
        </w:rPr>
        <w:t>26, ст. 3395; N 52, ст. 7543; 2015, N 27, ст. 3950; N 29, ст. 4357; 2017, N 18, ст. 2661; 2018, N 24, ст. 3400; N 27, ст. 3950) следующие изменения:</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5" w:history="1">
        <w:r>
          <w:rPr>
            <w:rFonts w:ascii="Arial" w:hAnsi="Arial" w:cs="Arial"/>
            <w:color w:val="0000FF"/>
            <w:sz w:val="20"/>
            <w:szCs w:val="20"/>
          </w:rPr>
          <w:t>абзац первый части шестой</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proofErr w:type="gramStart"/>
      <w:r w:rsidRPr="00A079D1">
        <w:rPr>
          <w:rFonts w:ascii="Arial" w:hAnsi="Arial" w:cs="Arial"/>
          <w:sz w:val="20"/>
          <w:szCs w:val="20"/>
          <w:highlight w:val="yellow"/>
        </w:rPr>
        <w:t>"Справки по операциям, счетам и вкладам физических и юридических лиц выдаются кредитной организацией руководителям</w:t>
      </w:r>
      <w:r>
        <w:rPr>
          <w:rFonts w:ascii="Arial" w:hAnsi="Arial" w:cs="Arial"/>
          <w:sz w:val="20"/>
          <w:szCs w:val="20"/>
        </w:rPr>
        <w:t xml:space="preserve">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w:t>
      </w:r>
      <w:r w:rsidRPr="00A079D1">
        <w:rPr>
          <w:rFonts w:ascii="Arial" w:hAnsi="Arial" w:cs="Arial"/>
          <w:sz w:val="20"/>
          <w:szCs w:val="20"/>
          <w:highlight w:val="yellow"/>
        </w:rPr>
        <w:t>высшим должностным лицам субъектов Российской Федерации</w:t>
      </w:r>
      <w:r>
        <w:rPr>
          <w:rFonts w:ascii="Arial" w:hAnsi="Arial" w:cs="Arial"/>
          <w:sz w:val="20"/>
          <w:szCs w:val="20"/>
        </w:rPr>
        <w:t xml:space="preserve">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Pr>
          <w:rFonts w:ascii="Arial" w:hAnsi="Arial" w:cs="Arial"/>
          <w:sz w:val="20"/>
          <w:szCs w:val="20"/>
        </w:rPr>
        <w:t xml:space="preserve">, </w:t>
      </w:r>
      <w:proofErr w:type="gramStart"/>
      <w:r>
        <w:rPr>
          <w:rFonts w:ascii="Arial" w:hAnsi="Arial" w:cs="Arial"/>
          <w:sz w:val="20"/>
          <w:szCs w:val="20"/>
        </w:rPr>
        <w:t xml:space="preserve">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w:t>
      </w:r>
      <w:r w:rsidRPr="00310951">
        <w:rPr>
          <w:rFonts w:ascii="Arial" w:hAnsi="Arial" w:cs="Arial"/>
          <w:sz w:val="20"/>
          <w:szCs w:val="20"/>
          <w:highlight w:val="yellow"/>
        </w:rPr>
        <w:t>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w:t>
      </w:r>
      <w:r>
        <w:rPr>
          <w:rFonts w:ascii="Arial" w:hAnsi="Arial" w:cs="Arial"/>
          <w:sz w:val="20"/>
          <w:szCs w:val="20"/>
        </w:rPr>
        <w:t xml:space="preserve">, установленных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25</w:t>
      </w:r>
      <w:proofErr w:type="gramEnd"/>
      <w:r>
        <w:rPr>
          <w:rFonts w:ascii="Arial" w:hAnsi="Arial" w:cs="Arial"/>
          <w:sz w:val="20"/>
          <w:szCs w:val="20"/>
        </w:rPr>
        <w:t xml:space="preserve"> декабря 2008 года N 273-ФЗ "О противодействии коррупции" и другими федеральными законами, в отношении</w:t>
      </w:r>
      <w:proofErr w:type="gramStart"/>
      <w:r>
        <w:rPr>
          <w:rFonts w:ascii="Arial" w:hAnsi="Arial" w:cs="Arial"/>
          <w:sz w:val="20"/>
          <w:szCs w:val="20"/>
        </w:rPr>
        <w:t>:"</w:t>
      </w:r>
      <w:proofErr w:type="gramEnd"/>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 w:history="1">
        <w:r>
          <w:rPr>
            <w:rFonts w:ascii="Arial" w:hAnsi="Arial" w:cs="Arial"/>
            <w:color w:val="0000FF"/>
            <w:sz w:val="20"/>
            <w:szCs w:val="20"/>
          </w:rPr>
          <w:t>часть четырнадцатую</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w:t>
      </w:r>
      <w:proofErr w:type="gramEnd"/>
      <w:r>
        <w:rPr>
          <w:rFonts w:ascii="Arial" w:hAnsi="Arial" w:cs="Arial"/>
          <w:sz w:val="20"/>
          <w:szCs w:val="20"/>
        </w:rPr>
        <w:t xml:space="preserve">, </w:t>
      </w:r>
      <w:proofErr w:type="gramStart"/>
      <w:r>
        <w:rPr>
          <w:rFonts w:ascii="Arial" w:hAnsi="Arial" w:cs="Arial"/>
          <w:sz w:val="20"/>
          <w:szCs w:val="20"/>
        </w:rPr>
        <w:t>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8" w:history="1">
        <w:r>
          <w:rPr>
            <w:rFonts w:ascii="Arial" w:hAnsi="Arial" w:cs="Arial"/>
            <w:color w:val="0000FF"/>
            <w:sz w:val="20"/>
            <w:szCs w:val="20"/>
          </w:rPr>
          <w:t>часть семнадцатую</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"Руководители (должностные лица) федеральных государственных органов, перечень которых определяется Президентом Российской Федерации, </w:t>
      </w:r>
      <w:r w:rsidRPr="00310951">
        <w:rPr>
          <w:rFonts w:ascii="Arial" w:hAnsi="Arial" w:cs="Arial"/>
          <w:sz w:val="20"/>
          <w:szCs w:val="20"/>
          <w:highlight w:val="yellow"/>
        </w:rPr>
        <w:t>высшие должностные лица субъектов Российской Федерации</w:t>
      </w:r>
      <w:r>
        <w:rPr>
          <w:rFonts w:ascii="Arial" w:hAnsi="Arial" w:cs="Arial"/>
          <w:sz w:val="20"/>
          <w:szCs w:val="20"/>
        </w:rPr>
        <w:t xml:space="preserve">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sidRPr="00310951">
        <w:rPr>
          <w:rFonts w:ascii="Arial" w:hAnsi="Arial" w:cs="Arial"/>
          <w:sz w:val="20"/>
          <w:szCs w:val="20"/>
          <w:highlight w:val="yellow"/>
        </w:rPr>
        <w:t>не вправе раскрывать третьим лицам информацию об операциях, о счетах</w:t>
      </w:r>
      <w:r>
        <w:rPr>
          <w:rFonts w:ascii="Arial" w:hAnsi="Arial" w:cs="Arial"/>
          <w:sz w:val="20"/>
          <w:szCs w:val="20"/>
        </w:rPr>
        <w:t xml:space="preserve"> и вкладах физических</w:t>
      </w:r>
      <w:proofErr w:type="gramEnd"/>
      <w:r>
        <w:rPr>
          <w:rFonts w:ascii="Arial" w:hAnsi="Arial" w:cs="Arial"/>
          <w:sz w:val="20"/>
          <w:szCs w:val="20"/>
        </w:rPr>
        <w:t xml:space="preserve"> и юридических лиц, </w:t>
      </w:r>
      <w:proofErr w:type="gramStart"/>
      <w:r>
        <w:rPr>
          <w:rFonts w:ascii="Arial" w:hAnsi="Arial" w:cs="Arial"/>
          <w:sz w:val="20"/>
          <w:szCs w:val="20"/>
        </w:rPr>
        <w:t>полученную</w:t>
      </w:r>
      <w:proofErr w:type="gramEnd"/>
      <w:r>
        <w:rPr>
          <w:rFonts w:ascii="Arial" w:hAnsi="Arial" w:cs="Arial"/>
          <w:sz w:val="20"/>
          <w:szCs w:val="20"/>
        </w:rPr>
        <w:t xml:space="preserve">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w:t>
      </w:r>
      <w:proofErr w:type="gramStart"/>
      <w:r>
        <w:rPr>
          <w:rFonts w:ascii="Arial" w:hAnsi="Arial" w:cs="Arial"/>
          <w:sz w:val="20"/>
          <w:szCs w:val="20"/>
        </w:rPr>
        <w:t xml:space="preserve">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может быть использована</w:t>
      </w:r>
      <w:proofErr w:type="gramEnd"/>
      <w:r>
        <w:rPr>
          <w:rFonts w:ascii="Arial" w:hAnsi="Arial" w:cs="Arial"/>
          <w:sz w:val="20"/>
          <w:szCs w:val="20"/>
        </w:rPr>
        <w:t xml:space="preserve"> только в соответствии с законодательством Российской Федерации о противодействии коррупции</w:t>
      </w:r>
      <w:proofErr w:type="gramStart"/>
      <w:r>
        <w:rPr>
          <w:rFonts w:ascii="Arial" w:hAnsi="Arial" w:cs="Arial"/>
          <w:sz w:val="20"/>
          <w:szCs w:val="20"/>
        </w:rPr>
        <w:t>.".</w:t>
      </w:r>
      <w:proofErr w:type="gramEnd"/>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w:t>
      </w:r>
      <w:hyperlink r:id="rId10" w:history="1">
        <w:r>
          <w:rPr>
            <w:rFonts w:ascii="Arial" w:hAnsi="Arial" w:cs="Arial"/>
            <w:color w:val="0000FF"/>
            <w:sz w:val="20"/>
            <w:szCs w:val="20"/>
          </w:rPr>
          <w:t>пункте 2 части 7 статьи 40</w:t>
        </w:r>
      </w:hyperlink>
      <w:r w:rsidRPr="00310951">
        <w:rPr>
          <w:rFonts w:ascii="Arial" w:hAnsi="Arial" w:cs="Arial"/>
          <w:sz w:val="20"/>
          <w:szCs w:val="20"/>
          <w:highlight w:val="yellow"/>
        </w:rPr>
        <w:t>Федерального закона от 6 октября 2003 года N 131-ФЗ "Об общих принципах организации местного самоуправления в Российской Федерации"</w:t>
      </w:r>
      <w:r>
        <w:rPr>
          <w:rFonts w:ascii="Arial" w:hAnsi="Arial" w:cs="Arial"/>
          <w:sz w:val="20"/>
          <w:szCs w:val="20"/>
        </w:rPr>
        <w:t xml:space="preserve"> (Собрание законодательства Российской Федерации, 2003, N 40, ст. 3822; 2004, N 25, ст. 2484; 2005, N 30, ст. 3104; 2006, N 1, ст. 10; N 8, ст. 852;</w:t>
      </w:r>
      <w:proofErr w:type="gramEnd"/>
      <w:r>
        <w:rPr>
          <w:rFonts w:ascii="Arial" w:hAnsi="Arial" w:cs="Arial"/>
          <w:sz w:val="20"/>
          <w:szCs w:val="20"/>
        </w:rPr>
        <w:t xml:space="preserve"> </w:t>
      </w:r>
      <w:proofErr w:type="gramStart"/>
      <w:r>
        <w:rPr>
          <w:rFonts w:ascii="Arial" w:hAnsi="Arial" w:cs="Arial"/>
          <w:sz w:val="20"/>
          <w:szCs w:val="20"/>
        </w:rPr>
        <w:t>N 31, ст. 3427; 2007, N 10, ст. 1151; N 43, ст. 5084; N 45, ст. 5430; 2008, N 52, ст. 6229; 2009, N 52, ст. 6441; 2011, N 31, ст. 4703; N 48, ст. 6730; N 49, ст. 7039; 2014, N 22, ст. 2770; N 26, ст. 3371; N 52, ст. 7542;</w:t>
      </w:r>
      <w:proofErr w:type="gramEnd"/>
      <w:r>
        <w:rPr>
          <w:rFonts w:ascii="Arial" w:hAnsi="Arial" w:cs="Arial"/>
          <w:sz w:val="20"/>
          <w:szCs w:val="20"/>
        </w:rPr>
        <w:t xml:space="preserve"> 2015, N 10, ст. 1393; N 27, ст. 3978; N 45, ст. 6204; 2016, N 1, ст. 66; 2017, N 15, ст. 2139; N 24, ст. 3476; N 31, ст. 4766; </w:t>
      </w:r>
      <w:proofErr w:type="gramStart"/>
      <w:r>
        <w:rPr>
          <w:rFonts w:ascii="Arial" w:hAnsi="Arial" w:cs="Arial"/>
          <w:sz w:val="20"/>
          <w:szCs w:val="20"/>
        </w:rPr>
        <w:t>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w:t>
      </w:r>
      <w:r w:rsidRPr="00310951">
        <w:rPr>
          <w:rFonts w:ascii="Arial" w:hAnsi="Arial" w:cs="Arial"/>
          <w:sz w:val="20"/>
          <w:szCs w:val="20"/>
          <w:highlight w:val="yellow"/>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310951">
        <w:rPr>
          <w:rFonts w:ascii="Arial" w:hAnsi="Arial" w:cs="Arial"/>
          <w:sz w:val="20"/>
          <w:szCs w:val="20"/>
          <w:highlight w:val="yellow"/>
        </w:rPr>
        <w:t xml:space="preserve"> </w:t>
      </w:r>
      <w:proofErr w:type="gramStart"/>
      <w:r w:rsidRPr="00310951">
        <w:rPr>
          <w:rFonts w:ascii="Arial" w:hAnsi="Arial" w:cs="Arial"/>
          <w:sz w:val="20"/>
          <w:szCs w:val="20"/>
          <w:highlight w:val="yellow"/>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r>
        <w:rPr>
          <w:rFonts w:ascii="Arial" w:hAnsi="Arial" w:cs="Arial"/>
          <w:sz w:val="20"/>
          <w:szCs w:val="20"/>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C85AC4">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w:t>
      </w: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11" w:history="1">
        <w:proofErr w:type="spellStart"/>
        <w:r>
          <w:rPr>
            <w:rFonts w:ascii="Arial" w:hAnsi="Arial" w:cs="Arial"/>
            <w:color w:val="0000FF"/>
            <w:sz w:val="20"/>
            <w:szCs w:val="20"/>
          </w:rPr>
          <w:t>закон</w:t>
        </w:r>
      </w:hyperlink>
      <w:r w:rsidRPr="00310951">
        <w:rPr>
          <w:rFonts w:ascii="Arial" w:hAnsi="Arial" w:cs="Arial"/>
          <w:sz w:val="20"/>
          <w:szCs w:val="20"/>
          <w:highlight w:val="yellow"/>
        </w:rPr>
        <w:t>от</w:t>
      </w:r>
      <w:proofErr w:type="spellEnd"/>
      <w:r w:rsidRPr="00310951">
        <w:rPr>
          <w:rFonts w:ascii="Arial" w:hAnsi="Arial" w:cs="Arial"/>
          <w:sz w:val="20"/>
          <w:szCs w:val="20"/>
          <w:highlight w:val="yellow"/>
        </w:rPr>
        <w:t xml:space="preserve"> 27 июля 2004 года N 79-ФЗ "О государственной гражданской службе Российской Федерации"</w:t>
      </w:r>
      <w:r>
        <w:rPr>
          <w:rFonts w:ascii="Arial" w:hAnsi="Arial" w:cs="Arial"/>
          <w:sz w:val="20"/>
          <w:szCs w:val="20"/>
        </w:rPr>
        <w:t xml:space="preserve"> (Собрание законодательства Российской Федерации, 2004, N 31, ст. 3215; 2007, N 10, ст. 1151; 2008, N 13, ст. 1186; N 52, ст. 6235; 2010, N 5, ст. 459; 2011, N 48, ст. 6730; </w:t>
      </w:r>
      <w:proofErr w:type="gramStart"/>
      <w:r>
        <w:rPr>
          <w:rFonts w:ascii="Arial" w:hAnsi="Arial" w:cs="Arial"/>
          <w:sz w:val="20"/>
          <w:szCs w:val="20"/>
        </w:rPr>
        <w:t>2013, N 19, ст. 2329; 2014, N 52, ст. 7542; 2015, N 41, ст. 5639; 2017, N 1, ст. 46; N 15, ст. 2139; N 31, ст. 4766) следующие изменения:</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1) в </w:t>
      </w:r>
      <w:hyperlink r:id="rId12" w:history="1">
        <w:r>
          <w:rPr>
            <w:rFonts w:ascii="Arial" w:hAnsi="Arial" w:cs="Arial"/>
            <w:color w:val="0000FF"/>
            <w:sz w:val="20"/>
            <w:szCs w:val="20"/>
          </w:rPr>
          <w:t>пункте 3 части 1 статьи 17</w:t>
        </w:r>
      </w:hyperlink>
      <w:r>
        <w:rPr>
          <w:rFonts w:ascii="Arial" w:hAnsi="Arial" w:cs="Arial"/>
          <w:sz w:val="20"/>
          <w:szCs w:val="20"/>
        </w:rP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w:t>
      </w:r>
      <w:proofErr w:type="gramEnd"/>
      <w:r>
        <w:rPr>
          <w:rFonts w:ascii="Arial" w:hAnsi="Arial" w:cs="Arial"/>
          <w:sz w:val="20"/>
          <w:szCs w:val="20"/>
        </w:rPr>
        <w:t xml:space="preserve"> Российской Федерации</w:t>
      </w:r>
      <w:r w:rsidRPr="00481DF5">
        <w:rPr>
          <w:rFonts w:ascii="Arial" w:hAnsi="Arial" w:cs="Arial"/>
          <w:sz w:val="20"/>
          <w:szCs w:val="20"/>
          <w:highlight w:val="yellow"/>
        </w:rPr>
        <w:t xml:space="preserve">; </w:t>
      </w:r>
      <w:proofErr w:type="gramStart"/>
      <w:r w:rsidRPr="00481DF5">
        <w:rPr>
          <w:rFonts w:ascii="Arial" w:hAnsi="Arial" w:cs="Arial"/>
          <w:sz w:val="20"/>
          <w:szCs w:val="20"/>
          <w:highlight w:val="yellow"/>
        </w:rPr>
        <w:t>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w:t>
      </w:r>
      <w:r>
        <w:rPr>
          <w:rFonts w:ascii="Arial" w:hAnsi="Arial" w:cs="Arial"/>
          <w:sz w:val="20"/>
          <w:szCs w:val="20"/>
        </w:rPr>
        <w:t xml:space="preserve"> Российская Федерация или </w:t>
      </w:r>
      <w:r w:rsidRPr="00481DF5">
        <w:rPr>
          <w:rFonts w:ascii="Arial" w:hAnsi="Arial" w:cs="Arial"/>
          <w:sz w:val="20"/>
          <w:szCs w:val="20"/>
          <w:highlight w:val="yellow"/>
        </w:rPr>
        <w:t>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w:t>
      </w:r>
      <w:r>
        <w:rPr>
          <w:rFonts w:ascii="Arial" w:hAnsi="Arial" w:cs="Arial"/>
          <w:sz w:val="20"/>
          <w:szCs w:val="20"/>
        </w:rPr>
        <w:t>и, определяющими порядок осуществления от имени Российской Федерации или субъекта Российской Федерации полномочий учредителя организации либо</w:t>
      </w:r>
      <w:proofErr w:type="gramEnd"/>
      <w:r>
        <w:rPr>
          <w:rFonts w:ascii="Arial" w:hAnsi="Arial" w:cs="Arial"/>
          <w:sz w:val="20"/>
          <w:szCs w:val="20"/>
        </w:rPr>
        <w:t xml:space="preserve">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13" w:history="1">
        <w:r>
          <w:rPr>
            <w:rFonts w:ascii="Arial" w:hAnsi="Arial" w:cs="Arial"/>
            <w:color w:val="0000FF"/>
            <w:sz w:val="20"/>
            <w:szCs w:val="20"/>
          </w:rPr>
          <w:t>статье 59.3</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4" w:history="1">
        <w:r>
          <w:rPr>
            <w:rFonts w:ascii="Arial" w:hAnsi="Arial" w:cs="Arial"/>
            <w:color w:val="0000FF"/>
            <w:sz w:val="20"/>
            <w:szCs w:val="20"/>
          </w:rPr>
          <w:t>часть 1</w:t>
        </w:r>
      </w:hyperlink>
      <w:r>
        <w:rPr>
          <w:rFonts w:ascii="Arial" w:hAnsi="Arial" w:cs="Arial"/>
          <w:sz w:val="20"/>
          <w:szCs w:val="20"/>
        </w:rPr>
        <w:t xml:space="preserve"> дополнить предложением следующего содержания: </w:t>
      </w:r>
      <w:proofErr w:type="gramStart"/>
      <w:r>
        <w:rPr>
          <w:rFonts w:ascii="Arial" w:hAnsi="Arial" w:cs="Arial"/>
          <w:sz w:val="20"/>
          <w:szCs w:val="20"/>
        </w:rPr>
        <w:t>"</w:t>
      </w:r>
      <w:r w:rsidRPr="00481DF5">
        <w:rPr>
          <w:rFonts w:ascii="Arial" w:hAnsi="Arial" w:cs="Arial"/>
          <w:sz w:val="20"/>
          <w:szCs w:val="20"/>
          <w:highlight w:val="yellow"/>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r>
        <w:rPr>
          <w:rFonts w:ascii="Arial" w:hAnsi="Arial" w:cs="Arial"/>
          <w:sz w:val="20"/>
          <w:szCs w:val="20"/>
        </w:rPr>
        <w:t>.";</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15" w:history="1">
        <w:r>
          <w:rPr>
            <w:rFonts w:ascii="Arial" w:hAnsi="Arial" w:cs="Arial"/>
            <w:color w:val="0000FF"/>
            <w:sz w:val="20"/>
            <w:szCs w:val="20"/>
          </w:rPr>
          <w:t>часть 3</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w:t>
      </w:r>
      <w:r w:rsidRPr="00481DF5">
        <w:rPr>
          <w:rFonts w:ascii="Arial" w:hAnsi="Arial" w:cs="Arial"/>
          <w:sz w:val="20"/>
          <w:szCs w:val="20"/>
          <w:highlight w:val="yellow"/>
        </w:rPr>
        <w:t>.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roofErr w:type="gramStart"/>
      <w:r>
        <w:rPr>
          <w:rFonts w:ascii="Arial" w:hAnsi="Arial" w:cs="Arial"/>
          <w:sz w:val="20"/>
          <w:szCs w:val="20"/>
        </w:rPr>
        <w:t>.";</w:t>
      </w:r>
    </w:p>
    <w:p w:rsidR="00A079D1" w:rsidRDefault="00A079D1" w:rsidP="00C85AC4">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t xml:space="preserve">в) </w:t>
      </w:r>
      <w:r w:rsidRPr="00481DF5">
        <w:rPr>
          <w:rFonts w:ascii="Arial" w:hAnsi="Arial" w:cs="Arial"/>
          <w:sz w:val="20"/>
          <w:szCs w:val="20"/>
          <w:highlight w:val="yellow"/>
        </w:rPr>
        <w:t xml:space="preserve">в </w:t>
      </w:r>
      <w:hyperlink r:id="rId16" w:history="1">
        <w:r w:rsidRPr="00481DF5">
          <w:rPr>
            <w:rFonts w:ascii="Arial" w:hAnsi="Arial" w:cs="Arial"/>
            <w:color w:val="0000FF"/>
            <w:sz w:val="20"/>
            <w:szCs w:val="20"/>
            <w:highlight w:val="yellow"/>
          </w:rPr>
          <w:t>части 3.1</w:t>
        </w:r>
      </w:hyperlink>
      <w:r w:rsidRPr="00481DF5">
        <w:rPr>
          <w:rFonts w:ascii="Arial" w:hAnsi="Arial" w:cs="Arial"/>
          <w:sz w:val="20"/>
          <w:szCs w:val="20"/>
          <w:highlight w:val="yellow"/>
        </w:rPr>
        <w:t xml:space="preserve"> слова "на основании рекомендации комиссии по урегулированию конфликтов интересов" исключить.</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C85AC4">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9</w:t>
      </w: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17" w:history="1">
        <w:proofErr w:type="spellStart"/>
        <w:r>
          <w:rPr>
            <w:rFonts w:ascii="Arial" w:hAnsi="Arial" w:cs="Arial"/>
            <w:color w:val="0000FF"/>
            <w:sz w:val="20"/>
            <w:szCs w:val="20"/>
          </w:rPr>
          <w:t>закон</w:t>
        </w:r>
      </w:hyperlink>
      <w:r w:rsidRPr="00481DF5">
        <w:rPr>
          <w:rFonts w:ascii="Arial" w:hAnsi="Arial" w:cs="Arial"/>
          <w:sz w:val="20"/>
          <w:szCs w:val="20"/>
          <w:highlight w:val="yellow"/>
        </w:rPr>
        <w:t>от</w:t>
      </w:r>
      <w:proofErr w:type="spellEnd"/>
      <w:r w:rsidRPr="00481DF5">
        <w:rPr>
          <w:rFonts w:ascii="Arial" w:hAnsi="Arial" w:cs="Arial"/>
          <w:sz w:val="20"/>
          <w:szCs w:val="20"/>
          <w:highlight w:val="yellow"/>
        </w:rPr>
        <w:t xml:space="preserve"> 2 марта 2007 года N 25-ФЗ "О муниципальной службе в Российской Федерации"</w:t>
      </w:r>
      <w:r>
        <w:rPr>
          <w:rFonts w:ascii="Arial" w:hAnsi="Arial" w:cs="Arial"/>
          <w:sz w:val="20"/>
          <w:szCs w:val="20"/>
        </w:rPr>
        <w:t xml:space="preserve"> (Собрание законодательства Российской Федерации, 2007, N 10, ст. 1152; 2008, N 52, ст. 6235; 2011, N 19, ст. 2709; N 48, ст. 6730; 2014, N 52, ст. 7542; 2016, N 7, ст. 909; </w:t>
      </w:r>
      <w:proofErr w:type="gramStart"/>
      <w:r>
        <w:rPr>
          <w:rFonts w:ascii="Arial" w:hAnsi="Arial" w:cs="Arial"/>
          <w:sz w:val="20"/>
          <w:szCs w:val="20"/>
        </w:rPr>
        <w:t>2017, N 15, ст. 2139; N 27, ст. 3929; N 31, ст. 4766) следующие изменения:</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в </w:t>
      </w:r>
      <w:hyperlink r:id="rId18" w:history="1">
        <w:r>
          <w:rPr>
            <w:rFonts w:ascii="Arial" w:hAnsi="Arial" w:cs="Arial"/>
            <w:color w:val="0000FF"/>
            <w:sz w:val="20"/>
            <w:szCs w:val="20"/>
          </w:rPr>
          <w:t>пункте 3 части 1 статьи 14</w:t>
        </w:r>
      </w:hyperlink>
      <w:r>
        <w:rPr>
          <w:rFonts w:ascii="Arial" w:hAnsi="Arial" w:cs="Arial"/>
          <w:sz w:val="20"/>
          <w:szCs w:val="20"/>
        </w:rP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w:t>
      </w:r>
      <w:r w:rsidRPr="00481DF5">
        <w:rPr>
          <w:rFonts w:ascii="Arial" w:hAnsi="Arial" w:cs="Arial"/>
          <w:sz w:val="20"/>
          <w:szCs w:val="20"/>
          <w:highlight w:val="yellow"/>
        </w:rPr>
        <w:t>представления на безвозмездной основе интересов муниципального образования в органах управления и ревизионной комиссии организации, учредителем</w:t>
      </w:r>
      <w:proofErr w:type="gramEnd"/>
      <w:r w:rsidRPr="00481DF5">
        <w:rPr>
          <w:rFonts w:ascii="Arial" w:hAnsi="Arial" w:cs="Arial"/>
          <w:sz w:val="20"/>
          <w:szCs w:val="20"/>
          <w:highlight w:val="yellow"/>
        </w:rPr>
        <w:t xml:space="preserve">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9" w:history="1">
        <w:r>
          <w:rPr>
            <w:rFonts w:ascii="Arial" w:hAnsi="Arial" w:cs="Arial"/>
            <w:color w:val="0000FF"/>
            <w:sz w:val="20"/>
            <w:szCs w:val="20"/>
          </w:rPr>
          <w:t>часть 3 статьи 27.1</w:t>
        </w:r>
      </w:hyperlink>
      <w:r>
        <w:rPr>
          <w:rFonts w:ascii="Arial" w:hAnsi="Arial" w:cs="Arial"/>
          <w:sz w:val="20"/>
          <w:szCs w:val="20"/>
        </w:rPr>
        <w:t xml:space="preserve"> дополнить пунктом 2.1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"2.1) </w:t>
      </w:r>
      <w:r w:rsidRPr="00481DF5">
        <w:rPr>
          <w:rFonts w:ascii="Arial" w:hAnsi="Arial" w:cs="Arial"/>
          <w:sz w:val="20"/>
          <w:szCs w:val="20"/>
          <w:highlight w:val="yellow"/>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85AC4" w:rsidRDefault="00C85AC4" w:rsidP="00A079D1">
      <w:pPr>
        <w:autoSpaceDE w:val="0"/>
        <w:autoSpaceDN w:val="0"/>
        <w:adjustRightInd w:val="0"/>
        <w:spacing w:line="240" w:lineRule="auto"/>
        <w:ind w:firstLine="540"/>
        <w:jc w:val="both"/>
        <w:rPr>
          <w:rFonts w:ascii="Arial" w:hAnsi="Arial" w:cs="Arial"/>
          <w:sz w:val="20"/>
          <w:szCs w:val="20"/>
        </w:rPr>
      </w:pPr>
    </w:p>
    <w:p w:rsidR="00A079D1" w:rsidRDefault="00A079D1" w:rsidP="00C85AC4">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Статья 11</w:t>
      </w:r>
    </w:p>
    <w:p w:rsidR="00A079D1" w:rsidRDefault="00A079D1" w:rsidP="00A079D1">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Внести в Федеральный </w:t>
      </w:r>
      <w:hyperlink r:id="rId20" w:history="1">
        <w:r>
          <w:rPr>
            <w:rFonts w:ascii="Arial" w:hAnsi="Arial" w:cs="Arial"/>
            <w:color w:val="0000FF"/>
            <w:sz w:val="20"/>
            <w:szCs w:val="20"/>
          </w:rPr>
          <w:t>закон</w:t>
        </w:r>
      </w:hyperlink>
      <w:r>
        <w:rPr>
          <w:rFonts w:ascii="Arial" w:hAnsi="Arial" w:cs="Arial"/>
          <w:sz w:val="20"/>
          <w:szCs w:val="20"/>
        </w:rP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w:t>
      </w:r>
      <w:proofErr w:type="gramEnd"/>
      <w:r>
        <w:rPr>
          <w:rFonts w:ascii="Arial" w:hAnsi="Arial" w:cs="Arial"/>
          <w:sz w:val="20"/>
          <w:szCs w:val="20"/>
        </w:rPr>
        <w:t xml:space="preserve"> </w:t>
      </w:r>
      <w:proofErr w:type="gramStart"/>
      <w:r>
        <w:rPr>
          <w:rFonts w:ascii="Arial" w:hAnsi="Arial" w:cs="Arial"/>
          <w:sz w:val="20"/>
          <w:szCs w:val="20"/>
        </w:rPr>
        <w:t>2017, N 15, ст. 2139) следующие изменения:</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1" w:history="1">
        <w:r>
          <w:rPr>
            <w:rFonts w:ascii="Arial" w:hAnsi="Arial" w:cs="Arial"/>
            <w:color w:val="0000FF"/>
            <w:sz w:val="20"/>
            <w:szCs w:val="20"/>
          </w:rPr>
          <w:t>часть 1.1 статьи 12</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sidRPr="00481DF5">
        <w:rPr>
          <w:rFonts w:ascii="Arial" w:hAnsi="Arial" w:cs="Arial"/>
          <w:sz w:val="20"/>
          <w:szCs w:val="20"/>
          <w:highlight w:val="yellow"/>
        </w:rPr>
        <w:t xml:space="preserve">"1.1. </w:t>
      </w:r>
      <w:proofErr w:type="gramStart"/>
      <w:r w:rsidRPr="00481DF5">
        <w:rPr>
          <w:rFonts w:ascii="Arial" w:hAnsi="Arial" w:cs="Arial"/>
          <w:sz w:val="20"/>
          <w:szCs w:val="20"/>
          <w:highlight w:val="yellow"/>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481DF5">
        <w:rPr>
          <w:rFonts w:ascii="Arial" w:hAnsi="Arial" w:cs="Arial"/>
          <w:sz w:val="20"/>
          <w:szCs w:val="20"/>
          <w:highlight w:val="yellow"/>
        </w:rPr>
        <w:t xml:space="preserve"> гражданина о принятом решении</w:t>
      </w:r>
      <w:proofErr w:type="gramStart"/>
      <w:r w:rsidRPr="00481DF5">
        <w:rPr>
          <w:rFonts w:ascii="Arial" w:hAnsi="Arial" w:cs="Arial"/>
          <w:sz w:val="20"/>
          <w:szCs w:val="20"/>
          <w:highlight w:val="yellow"/>
        </w:rPr>
        <w:t>.";</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22" w:history="1">
        <w:r>
          <w:rPr>
            <w:rFonts w:ascii="Arial" w:hAnsi="Arial" w:cs="Arial"/>
            <w:color w:val="0000FF"/>
            <w:sz w:val="20"/>
            <w:szCs w:val="20"/>
          </w:rPr>
          <w:t>части 3 статьи 12.1</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3" w:history="1">
        <w:r>
          <w:rPr>
            <w:rFonts w:ascii="Arial" w:hAnsi="Arial" w:cs="Arial"/>
            <w:color w:val="0000FF"/>
            <w:sz w:val="20"/>
            <w:szCs w:val="20"/>
          </w:rPr>
          <w:t>пункт 2</w:t>
        </w:r>
      </w:hyperlink>
      <w:r>
        <w:rPr>
          <w:rFonts w:ascii="Arial" w:hAnsi="Arial" w:cs="Arial"/>
          <w:sz w:val="20"/>
          <w:szCs w:val="20"/>
        </w:rPr>
        <w:t xml:space="preserve"> изложить в следующей редакции:</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 xml:space="preserve">"2) </w:t>
      </w:r>
      <w:r w:rsidRPr="00481DF5">
        <w:rPr>
          <w:rFonts w:ascii="Arial" w:hAnsi="Arial" w:cs="Arial"/>
          <w:sz w:val="20"/>
          <w:szCs w:val="20"/>
          <w:highlight w:val="yellow"/>
        </w:rPr>
        <w:t>участвовать в управлении коммерческой организацией или некоммерческой организацией, за исключением следующих случаев:</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r w:rsidRPr="00481DF5">
        <w:rPr>
          <w:rFonts w:ascii="Arial" w:hAnsi="Arial" w:cs="Arial"/>
          <w:sz w:val="20"/>
          <w:szCs w:val="20"/>
          <w:highlight w:val="yellow"/>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r w:rsidRPr="00481DF5">
        <w:rPr>
          <w:rFonts w:ascii="Arial" w:hAnsi="Arial" w:cs="Arial"/>
          <w:sz w:val="20"/>
          <w:szCs w:val="20"/>
          <w:highlight w:val="yellow"/>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proofErr w:type="gramStart"/>
      <w:r w:rsidRPr="00481DF5">
        <w:rPr>
          <w:rFonts w:ascii="Arial" w:hAnsi="Arial" w:cs="Arial"/>
          <w:sz w:val="20"/>
          <w:szCs w:val="20"/>
          <w:highlight w:val="yellow"/>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481DF5">
        <w:rPr>
          <w:rFonts w:ascii="Arial" w:hAnsi="Arial" w:cs="Arial"/>
          <w:sz w:val="20"/>
          <w:szCs w:val="20"/>
          <w:highlight w:val="yellow"/>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r w:rsidRPr="00481DF5">
        <w:rPr>
          <w:rFonts w:ascii="Arial" w:hAnsi="Arial" w:cs="Arial"/>
          <w:sz w:val="20"/>
          <w:szCs w:val="20"/>
          <w:highlight w:val="yellow"/>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proofErr w:type="spellStart"/>
      <w:r w:rsidRPr="00481DF5">
        <w:rPr>
          <w:rFonts w:ascii="Arial" w:hAnsi="Arial" w:cs="Arial"/>
          <w:sz w:val="20"/>
          <w:szCs w:val="20"/>
          <w:highlight w:val="yellow"/>
        </w:rPr>
        <w:t>д</w:t>
      </w:r>
      <w:proofErr w:type="spellEnd"/>
      <w:r w:rsidRPr="00481DF5">
        <w:rPr>
          <w:rFonts w:ascii="Arial" w:hAnsi="Arial" w:cs="Arial"/>
          <w:sz w:val="20"/>
          <w:szCs w:val="20"/>
          <w:highlight w:val="yellow"/>
        </w:rPr>
        <w:t>) иных случаев, предусмотренных федеральными законами</w:t>
      </w:r>
      <w:proofErr w:type="gramStart"/>
      <w:r w:rsidRPr="00481DF5">
        <w:rPr>
          <w:rFonts w:ascii="Arial" w:hAnsi="Arial" w:cs="Arial"/>
          <w:sz w:val="20"/>
          <w:szCs w:val="20"/>
          <w:highlight w:val="yellow"/>
        </w:rPr>
        <w:t>;"</w:t>
      </w:r>
      <w:proofErr w:type="gramEnd"/>
      <w:r w:rsidRPr="00481DF5">
        <w:rPr>
          <w:rFonts w:ascii="Arial" w:hAnsi="Arial" w:cs="Arial"/>
          <w:sz w:val="20"/>
          <w:szCs w:val="20"/>
          <w:highlight w:val="yellow"/>
        </w:rPr>
        <w:t>;</w:t>
      </w:r>
    </w:p>
    <w:p w:rsidR="00A079D1" w:rsidRPr="00481DF5" w:rsidRDefault="00A079D1" w:rsidP="00A079D1">
      <w:pPr>
        <w:autoSpaceDE w:val="0"/>
        <w:autoSpaceDN w:val="0"/>
        <w:adjustRightInd w:val="0"/>
        <w:spacing w:before="200" w:after="0" w:line="240" w:lineRule="auto"/>
        <w:ind w:firstLine="540"/>
        <w:jc w:val="both"/>
        <w:rPr>
          <w:rFonts w:ascii="Arial" w:hAnsi="Arial" w:cs="Arial"/>
          <w:sz w:val="20"/>
          <w:szCs w:val="20"/>
          <w:highlight w:val="yellow"/>
        </w:rPr>
      </w:pPr>
      <w:r w:rsidRPr="00481DF5">
        <w:rPr>
          <w:rFonts w:ascii="Arial" w:hAnsi="Arial" w:cs="Arial"/>
          <w:sz w:val="20"/>
          <w:szCs w:val="20"/>
          <w:highlight w:val="yellow"/>
        </w:rPr>
        <w:t xml:space="preserve">б) </w:t>
      </w:r>
      <w:hyperlink r:id="rId24" w:history="1">
        <w:r w:rsidRPr="00481DF5">
          <w:rPr>
            <w:rFonts w:ascii="Arial" w:hAnsi="Arial" w:cs="Arial"/>
            <w:color w:val="0000FF"/>
            <w:sz w:val="20"/>
            <w:szCs w:val="20"/>
            <w:highlight w:val="yellow"/>
          </w:rPr>
          <w:t>дополнить</w:t>
        </w:r>
      </w:hyperlink>
      <w:r w:rsidRPr="00481DF5">
        <w:rPr>
          <w:rFonts w:ascii="Arial" w:hAnsi="Arial" w:cs="Arial"/>
          <w:sz w:val="20"/>
          <w:szCs w:val="20"/>
          <w:highlight w:val="yellow"/>
        </w:rPr>
        <w:t xml:space="preserve"> пунктом 2.1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sidRPr="00481DF5">
        <w:rPr>
          <w:rFonts w:ascii="Arial" w:hAnsi="Arial" w:cs="Arial"/>
          <w:sz w:val="20"/>
          <w:szCs w:val="20"/>
          <w:highlight w:val="yellow"/>
        </w:rPr>
        <w:t>"2.1) заниматься предпринимательской деятельностью лично или через доверенных лиц</w:t>
      </w:r>
      <w:proofErr w:type="gramStart"/>
      <w:r w:rsidRPr="00481DF5">
        <w:rPr>
          <w:rFonts w:ascii="Arial" w:hAnsi="Arial" w:cs="Arial"/>
          <w:sz w:val="20"/>
          <w:szCs w:val="20"/>
          <w:highlight w:val="yellow"/>
        </w:rPr>
        <w:t>;"</w:t>
      </w:r>
      <w:proofErr w:type="gramEnd"/>
      <w:r w:rsidRPr="00481DF5">
        <w:rPr>
          <w:rFonts w:ascii="Arial" w:hAnsi="Arial" w:cs="Arial"/>
          <w:sz w:val="20"/>
          <w:szCs w:val="20"/>
          <w:highlight w:val="yellow"/>
        </w:rPr>
        <w:t>.</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C85AC4">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14</w:t>
      </w:r>
    </w:p>
    <w:p w:rsidR="00A079D1" w:rsidRDefault="00A079D1" w:rsidP="00A079D1">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Внести в Федеральный </w:t>
      </w:r>
      <w:hyperlink r:id="rId25" w:history="1">
        <w:r>
          <w:rPr>
            <w:rFonts w:ascii="Arial" w:hAnsi="Arial" w:cs="Arial"/>
            <w:color w:val="0000FF"/>
            <w:sz w:val="20"/>
            <w:szCs w:val="20"/>
          </w:rPr>
          <w:t>закон</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26" w:history="1">
        <w:r>
          <w:rPr>
            <w:rFonts w:ascii="Arial" w:hAnsi="Arial" w:cs="Arial"/>
            <w:color w:val="0000FF"/>
            <w:sz w:val="20"/>
            <w:szCs w:val="20"/>
          </w:rPr>
          <w:t>части 1 статьи 2</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w:t>
      </w:r>
      <w:hyperlink r:id="rId27" w:history="1">
        <w:r>
          <w:rPr>
            <w:rFonts w:ascii="Arial" w:hAnsi="Arial" w:cs="Arial"/>
            <w:color w:val="0000FF"/>
            <w:sz w:val="20"/>
            <w:szCs w:val="20"/>
          </w:rPr>
          <w:t>пункт 1</w:t>
        </w:r>
      </w:hyperlink>
      <w:r>
        <w:rPr>
          <w:rFonts w:ascii="Arial" w:hAnsi="Arial" w:cs="Arial"/>
          <w:sz w:val="20"/>
          <w:szCs w:val="20"/>
        </w:rPr>
        <w:t xml:space="preserve"> дополнить подпунктом "о"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должности атаманов войсковых казачьих обществ, внесенных в государственный реестр казачьих обществ в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8" w:history="1">
        <w:r>
          <w:rPr>
            <w:rFonts w:ascii="Arial" w:hAnsi="Arial" w:cs="Arial"/>
            <w:color w:val="0000FF"/>
            <w:sz w:val="20"/>
            <w:szCs w:val="20"/>
          </w:rPr>
          <w:t>дополнить</w:t>
        </w:r>
      </w:hyperlink>
      <w:r>
        <w:rPr>
          <w:rFonts w:ascii="Arial" w:hAnsi="Arial" w:cs="Arial"/>
          <w:sz w:val="20"/>
          <w:szCs w:val="20"/>
        </w:rPr>
        <w:t xml:space="preserve"> пунктом 1.1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rPr>
          <w:rFonts w:ascii="Arial" w:hAnsi="Arial" w:cs="Arial"/>
          <w:sz w:val="20"/>
          <w:szCs w:val="20"/>
        </w:rPr>
        <w:t xml:space="preserve"> </w:t>
      </w:r>
      <w:proofErr w:type="gramStart"/>
      <w:r>
        <w:rPr>
          <w:rFonts w:ascii="Arial" w:hAnsi="Arial" w:cs="Arial"/>
          <w:sz w:val="20"/>
          <w:szCs w:val="20"/>
        </w:rP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9" w:history="1">
        <w:r>
          <w:rPr>
            <w:rFonts w:ascii="Arial" w:hAnsi="Arial" w:cs="Arial"/>
            <w:color w:val="0000FF"/>
            <w:sz w:val="20"/>
            <w:szCs w:val="20"/>
          </w:rPr>
          <w:t>пункт 2</w:t>
        </w:r>
      </w:hyperlink>
      <w:r>
        <w:rPr>
          <w:rFonts w:ascii="Arial" w:hAnsi="Arial" w:cs="Arial"/>
          <w:sz w:val="20"/>
          <w:szCs w:val="20"/>
        </w:rPr>
        <w:t xml:space="preserve"> после слов "замещающих (занимающих)" дополнить словами "или замещавших (занимавших)";</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30" w:history="1">
        <w:r>
          <w:rPr>
            <w:rFonts w:ascii="Arial" w:hAnsi="Arial" w:cs="Arial"/>
            <w:color w:val="0000FF"/>
            <w:sz w:val="20"/>
            <w:szCs w:val="20"/>
          </w:rPr>
          <w:t>статье 4</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31" w:history="1">
        <w:r>
          <w:rPr>
            <w:rFonts w:ascii="Arial" w:hAnsi="Arial" w:cs="Arial"/>
            <w:color w:val="0000FF"/>
            <w:sz w:val="20"/>
            <w:szCs w:val="20"/>
          </w:rPr>
          <w:t>дополнить</w:t>
        </w:r>
      </w:hyperlink>
      <w:r>
        <w:rPr>
          <w:rFonts w:ascii="Arial" w:hAnsi="Arial" w:cs="Arial"/>
          <w:sz w:val="20"/>
          <w:szCs w:val="20"/>
        </w:rPr>
        <w:t xml:space="preserve"> частью 1.1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32" w:history="1">
        <w:r>
          <w:rPr>
            <w:rFonts w:ascii="Arial" w:hAnsi="Arial" w:cs="Arial"/>
            <w:color w:val="0000FF"/>
            <w:sz w:val="20"/>
            <w:szCs w:val="20"/>
          </w:rPr>
          <w:t>часть 2</w:t>
        </w:r>
      </w:hyperlink>
      <w:r>
        <w:rPr>
          <w:rFonts w:ascii="Arial" w:hAnsi="Arial" w:cs="Arial"/>
          <w:sz w:val="20"/>
          <w:szCs w:val="20"/>
        </w:rPr>
        <w:t xml:space="preserve"> после слов "замещающих (занимающих)" дополнить словами "или замещавших (занимавших)";</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33" w:history="1">
        <w:r>
          <w:rPr>
            <w:rFonts w:ascii="Arial" w:hAnsi="Arial" w:cs="Arial"/>
            <w:color w:val="0000FF"/>
            <w:sz w:val="20"/>
            <w:szCs w:val="20"/>
          </w:rPr>
          <w:t>абзац первый части 4</w:t>
        </w:r>
      </w:hyperlink>
      <w:r>
        <w:rPr>
          <w:rFonts w:ascii="Arial" w:hAnsi="Arial" w:cs="Arial"/>
          <w:sz w:val="20"/>
          <w:szCs w:val="20"/>
        </w:rPr>
        <w:t xml:space="preserve"> после слов "замещающего (занимающего)" дополнить словами "или замещавшего (занимавшего)";</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34" w:history="1">
        <w:r>
          <w:rPr>
            <w:rFonts w:ascii="Arial" w:hAnsi="Arial" w:cs="Arial"/>
            <w:color w:val="0000FF"/>
            <w:sz w:val="20"/>
            <w:szCs w:val="20"/>
          </w:rPr>
          <w:t>статье 5</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в </w:t>
      </w:r>
      <w:hyperlink r:id="rId35" w:history="1">
        <w:r>
          <w:rPr>
            <w:rFonts w:ascii="Arial" w:hAnsi="Arial" w:cs="Arial"/>
            <w:color w:val="0000FF"/>
            <w:sz w:val="20"/>
            <w:szCs w:val="20"/>
          </w:rPr>
          <w:t>части 1</w:t>
        </w:r>
      </w:hyperlink>
      <w:r>
        <w:rPr>
          <w:rFonts w:ascii="Arial" w:hAnsi="Arial" w:cs="Arial"/>
          <w:sz w:val="20"/>
          <w:szCs w:val="20"/>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36" w:history="1">
        <w:r>
          <w:rPr>
            <w:rFonts w:ascii="Arial" w:hAnsi="Arial" w:cs="Arial"/>
            <w:color w:val="0000FF"/>
            <w:sz w:val="20"/>
            <w:szCs w:val="20"/>
          </w:rPr>
          <w:t>дополнить</w:t>
        </w:r>
      </w:hyperlink>
      <w:r>
        <w:rPr>
          <w:rFonts w:ascii="Arial" w:hAnsi="Arial" w:cs="Arial"/>
          <w:sz w:val="20"/>
          <w:szCs w:val="20"/>
        </w:rPr>
        <w:t xml:space="preserve"> частью 7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4) в </w:t>
      </w:r>
      <w:hyperlink r:id="rId37" w:history="1">
        <w:r>
          <w:rPr>
            <w:rFonts w:ascii="Arial" w:hAnsi="Arial" w:cs="Arial"/>
            <w:color w:val="0000FF"/>
            <w:sz w:val="20"/>
            <w:szCs w:val="20"/>
          </w:rPr>
          <w:t>части 1 статьи 6</w:t>
        </w:r>
      </w:hyperlink>
      <w:r>
        <w:rPr>
          <w:rFonts w:ascii="Arial" w:hAnsi="Arial" w:cs="Arial"/>
          <w:sz w:val="20"/>
          <w:szCs w:val="20"/>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8" w:history="1">
        <w:r>
          <w:rPr>
            <w:rFonts w:ascii="Arial" w:hAnsi="Arial" w:cs="Arial"/>
            <w:color w:val="0000FF"/>
            <w:sz w:val="20"/>
            <w:szCs w:val="20"/>
          </w:rPr>
          <w:t>статью 7</w:t>
        </w:r>
      </w:hyperlink>
      <w:r>
        <w:rPr>
          <w:rFonts w:ascii="Arial" w:hAnsi="Arial" w:cs="Arial"/>
          <w:sz w:val="20"/>
          <w:szCs w:val="20"/>
        </w:rPr>
        <w:t xml:space="preserve"> дополнить частью 3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w:t>
      </w:r>
      <w:r>
        <w:rPr>
          <w:rFonts w:ascii="Arial" w:hAnsi="Arial" w:cs="Arial"/>
          <w:sz w:val="20"/>
          <w:szCs w:val="20"/>
        </w:rPr>
        <w:lastRenderedPageBreak/>
        <w:t>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Pr>
          <w:rFonts w:ascii="Arial" w:hAnsi="Arial" w:cs="Arial"/>
          <w:sz w:val="20"/>
          <w:szCs w:val="20"/>
        </w:rPr>
        <w:t xml:space="preserve">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Pr>
          <w:rFonts w:ascii="Arial" w:hAnsi="Arial" w:cs="Arial"/>
          <w:sz w:val="20"/>
          <w:szCs w:val="20"/>
        </w:rPr>
        <w:t>,</w:t>
      </w:r>
      <w:proofErr w:type="gramEnd"/>
      <w:r>
        <w:rPr>
          <w:rFonts w:ascii="Arial" w:hAnsi="Arial" w:cs="Arial"/>
          <w:sz w:val="20"/>
          <w:szCs w:val="20"/>
        </w:rPr>
        <w:t xml:space="preserve">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39" w:history="1">
        <w:r>
          <w:rPr>
            <w:rFonts w:ascii="Arial" w:hAnsi="Arial" w:cs="Arial"/>
            <w:color w:val="0000FF"/>
            <w:sz w:val="20"/>
            <w:szCs w:val="20"/>
          </w:rPr>
          <w:t>часть 4 статьи 8</w:t>
        </w:r>
      </w:hyperlink>
      <w:r>
        <w:rPr>
          <w:rFonts w:ascii="Arial" w:hAnsi="Arial" w:cs="Arial"/>
          <w:sz w:val="20"/>
          <w:szCs w:val="20"/>
        </w:rPr>
        <w:t xml:space="preserve"> после слов "иных организаций, созданных Российской Федерацией на основании федеральных законов</w:t>
      </w:r>
      <w:proofErr w:type="gramStart"/>
      <w:r>
        <w:rPr>
          <w:rFonts w:ascii="Arial" w:hAnsi="Arial" w:cs="Arial"/>
          <w:sz w:val="20"/>
          <w:szCs w:val="20"/>
        </w:rPr>
        <w:t>,"</w:t>
      </w:r>
      <w:proofErr w:type="gramEnd"/>
      <w:r>
        <w:rPr>
          <w:rFonts w:ascii="Arial" w:hAnsi="Arial" w:cs="Arial"/>
          <w:sz w:val="20"/>
          <w:szCs w:val="20"/>
        </w:rPr>
        <w:t xml:space="preserve"> дополнить словами "войсковых казачьих обществ, внесенных в государственный реестр казачьих обществ в Российской Федерации,";</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w:t>
      </w:r>
      <w:hyperlink r:id="rId40" w:history="1">
        <w:r>
          <w:rPr>
            <w:rFonts w:ascii="Arial" w:hAnsi="Arial" w:cs="Arial"/>
            <w:color w:val="0000FF"/>
            <w:sz w:val="20"/>
            <w:szCs w:val="20"/>
          </w:rPr>
          <w:t>статье 9</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1" w:history="1">
        <w:r>
          <w:rPr>
            <w:rFonts w:ascii="Arial" w:hAnsi="Arial" w:cs="Arial"/>
            <w:color w:val="0000FF"/>
            <w:sz w:val="20"/>
            <w:szCs w:val="20"/>
          </w:rPr>
          <w:t>часть 1</w:t>
        </w:r>
      </w:hyperlink>
      <w:r>
        <w:rPr>
          <w:rFonts w:ascii="Arial" w:hAnsi="Arial" w:cs="Arial"/>
          <w:sz w:val="20"/>
          <w:szCs w:val="20"/>
        </w:rPr>
        <w:t xml:space="preserve"> после слов "</w:t>
      </w:r>
      <w:proofErr w:type="gramStart"/>
      <w:r>
        <w:rPr>
          <w:rFonts w:ascii="Arial" w:hAnsi="Arial" w:cs="Arial"/>
          <w:sz w:val="20"/>
          <w:szCs w:val="20"/>
        </w:rPr>
        <w:t>замещающее</w:t>
      </w:r>
      <w:proofErr w:type="gramEnd"/>
      <w:r>
        <w:rPr>
          <w:rFonts w:ascii="Arial" w:hAnsi="Arial" w:cs="Arial"/>
          <w:sz w:val="20"/>
          <w:szCs w:val="20"/>
        </w:rPr>
        <w:t xml:space="preserve"> (занимающее)" дополнить словами "или замещавшее (занимавшее)";</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2" w:history="1">
        <w:r>
          <w:rPr>
            <w:rFonts w:ascii="Arial" w:hAnsi="Arial" w:cs="Arial"/>
            <w:color w:val="0000FF"/>
            <w:sz w:val="20"/>
            <w:szCs w:val="20"/>
          </w:rPr>
          <w:t>дополнить</w:t>
        </w:r>
      </w:hyperlink>
      <w:r>
        <w:rPr>
          <w:rFonts w:ascii="Arial" w:hAnsi="Arial" w:cs="Arial"/>
          <w:sz w:val="20"/>
          <w:szCs w:val="20"/>
        </w:rPr>
        <w:t xml:space="preserve"> частью 4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w:t>
      </w:r>
      <w:proofErr w:type="gramEnd"/>
      <w:r>
        <w:rPr>
          <w:rFonts w:ascii="Arial" w:hAnsi="Arial" w:cs="Arial"/>
          <w:sz w:val="20"/>
          <w:szCs w:val="20"/>
        </w:rP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roofErr w:type="gramStart"/>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t xml:space="preserve">8) </w:t>
      </w:r>
      <w:hyperlink r:id="rId43" w:history="1">
        <w:r>
          <w:rPr>
            <w:rFonts w:ascii="Arial" w:hAnsi="Arial" w:cs="Arial"/>
            <w:color w:val="0000FF"/>
            <w:sz w:val="20"/>
            <w:szCs w:val="20"/>
          </w:rPr>
          <w:t>статью 12</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12</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w:t>
      </w:r>
      <w:proofErr w:type="gramEnd"/>
      <w:r>
        <w:rPr>
          <w:rFonts w:ascii="Arial" w:hAnsi="Arial" w:cs="Arial"/>
          <w:sz w:val="20"/>
          <w:szCs w:val="20"/>
        </w:rPr>
        <w:t xml:space="preserve"> несовершеннолетних детей.</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Pr>
          <w:rFonts w:ascii="Arial" w:hAnsi="Arial" w:cs="Arial"/>
          <w:sz w:val="20"/>
          <w:szCs w:val="20"/>
        </w:rP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Генеральный прокурор Российской Федерации или подчиненные ему прокуроры при осуществлении </w:t>
      </w:r>
      <w:proofErr w:type="gramStart"/>
      <w:r>
        <w:rPr>
          <w:rFonts w:ascii="Arial" w:hAnsi="Arial" w:cs="Arial"/>
          <w:sz w:val="20"/>
          <w:szCs w:val="20"/>
        </w:rPr>
        <w:t>контроля за</w:t>
      </w:r>
      <w:proofErr w:type="gramEnd"/>
      <w:r>
        <w:rPr>
          <w:rFonts w:ascii="Arial" w:hAnsi="Arial" w:cs="Arial"/>
          <w:sz w:val="20"/>
          <w:szCs w:val="20"/>
        </w:rPr>
        <w:t xml:space="preserve"> расходами лица, замещающего (занимающего) или замещавшего </w:t>
      </w:r>
      <w:r>
        <w:rPr>
          <w:rFonts w:ascii="Arial" w:hAnsi="Arial" w:cs="Arial"/>
          <w:sz w:val="20"/>
          <w:szCs w:val="20"/>
        </w:rPr>
        <w:lastRenderedPageBreak/>
        <w:t>(занимавшего)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истребовать от данного лица сведения, предусмотренные пунктом 1 части 4 статьи 4 настоящего Федерального закона;</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провести с данным лицом беседу в случае поступления ходатайства, предусмотренного частью 4 статьи 9 настоящего Федерального закона.</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Генеральный прокурор Российской Федерации или подчиненные ему прокуроры при осуществлении </w:t>
      </w:r>
      <w:proofErr w:type="gramStart"/>
      <w:r>
        <w:rPr>
          <w:rFonts w:ascii="Arial" w:hAnsi="Arial" w:cs="Arial"/>
          <w:sz w:val="20"/>
          <w:szCs w:val="20"/>
        </w:rPr>
        <w:t>контроля за</w:t>
      </w:r>
      <w:proofErr w:type="gramEnd"/>
      <w:r>
        <w:rPr>
          <w:rFonts w:ascii="Arial" w:hAnsi="Arial" w:cs="Arial"/>
          <w:sz w:val="20"/>
          <w:szCs w:val="20"/>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по своей инициативе беседу с данным лицом;</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изучать поступившие от данного лица дополнительные материалы;</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данного лица пояснения по представленным им сведениям и материалам;</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наводить справки у физических лиц и получать от них с их согласия информацию.</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Pr>
          <w:rFonts w:ascii="Arial" w:hAnsi="Arial" w:cs="Arial"/>
          <w:sz w:val="20"/>
          <w:szCs w:val="20"/>
        </w:rPr>
        <w:t xml:space="preserve">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roofErr w:type="gramStart"/>
      <w:r>
        <w:rPr>
          <w:rFonts w:ascii="Arial" w:hAnsi="Arial" w:cs="Arial"/>
          <w:sz w:val="20"/>
          <w:szCs w:val="20"/>
        </w:rPr>
        <w:t>.";</w:t>
      </w:r>
      <w:proofErr w:type="gramEnd"/>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w:t>
      </w:r>
      <w:hyperlink r:id="rId44" w:history="1">
        <w:r>
          <w:rPr>
            <w:rFonts w:ascii="Arial" w:hAnsi="Arial" w:cs="Arial"/>
            <w:color w:val="0000FF"/>
            <w:sz w:val="20"/>
            <w:szCs w:val="20"/>
          </w:rPr>
          <w:t>статью 14</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14</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Pr>
          <w:rFonts w:ascii="Arial" w:hAnsi="Arial" w:cs="Arial"/>
          <w:sz w:val="20"/>
          <w:szCs w:val="20"/>
        </w:rPr>
        <w:t>тайне</w:t>
      </w:r>
      <w:proofErr w:type="gramEnd"/>
      <w:r>
        <w:rPr>
          <w:rFonts w:ascii="Arial" w:hAnsi="Arial" w:cs="Arial"/>
          <w:sz w:val="20"/>
          <w:szCs w:val="20"/>
        </w:rPr>
        <w:t xml:space="preserve"> о результатах контроля за его расходами, а также за расходами его супруги (супруга) и несовершеннолетних детей.</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в </w:t>
      </w:r>
      <w:hyperlink r:id="rId45" w:history="1">
        <w:r>
          <w:rPr>
            <w:rFonts w:ascii="Arial" w:hAnsi="Arial" w:cs="Arial"/>
            <w:color w:val="0000FF"/>
            <w:sz w:val="20"/>
            <w:szCs w:val="20"/>
          </w:rPr>
          <w:t>статье 16</w:t>
        </w:r>
      </w:hyperlink>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6" w:history="1">
        <w:r>
          <w:rPr>
            <w:rFonts w:ascii="Arial" w:hAnsi="Arial" w:cs="Arial"/>
            <w:color w:val="0000FF"/>
            <w:sz w:val="20"/>
            <w:szCs w:val="20"/>
          </w:rPr>
          <w:t>часть 2</w:t>
        </w:r>
      </w:hyperlink>
      <w:r>
        <w:rPr>
          <w:rFonts w:ascii="Arial" w:hAnsi="Arial" w:cs="Arial"/>
          <w:sz w:val="20"/>
          <w:szCs w:val="20"/>
        </w:rP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roofErr w:type="gramStart"/>
      <w:r>
        <w:rPr>
          <w:rFonts w:ascii="Arial" w:hAnsi="Arial" w:cs="Arial"/>
          <w:sz w:val="20"/>
          <w:szCs w:val="20"/>
        </w:rPr>
        <w:t>.";</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lastRenderedPageBreak/>
        <w:t xml:space="preserve">б) </w:t>
      </w:r>
      <w:hyperlink r:id="rId47" w:history="1">
        <w:r>
          <w:rPr>
            <w:rFonts w:ascii="Arial" w:hAnsi="Arial" w:cs="Arial"/>
            <w:color w:val="0000FF"/>
            <w:sz w:val="20"/>
            <w:szCs w:val="20"/>
          </w:rPr>
          <w:t>часть 4</w:t>
        </w:r>
      </w:hyperlink>
      <w:r>
        <w:rPr>
          <w:rFonts w:ascii="Arial" w:hAnsi="Arial" w:cs="Arial"/>
          <w:sz w:val="20"/>
          <w:szCs w:val="20"/>
        </w:rPr>
        <w:t xml:space="preserve"> после слов "замещающего (занимающего)" дополнить словами "или замещавшего (занимавшего)";</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8" w:history="1">
        <w:r>
          <w:rPr>
            <w:rFonts w:ascii="Arial" w:hAnsi="Arial" w:cs="Arial"/>
            <w:color w:val="0000FF"/>
            <w:sz w:val="20"/>
            <w:szCs w:val="20"/>
          </w:rPr>
          <w:t>дополнить</w:t>
        </w:r>
      </w:hyperlink>
      <w:r>
        <w:rPr>
          <w:rFonts w:ascii="Arial" w:hAnsi="Arial" w:cs="Arial"/>
          <w:sz w:val="20"/>
          <w:szCs w:val="20"/>
        </w:rPr>
        <w:t xml:space="preserve"> частью 5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w:t>
      </w:r>
      <w:proofErr w:type="gramStart"/>
      <w:r>
        <w:rPr>
          <w:rFonts w:ascii="Arial" w:hAnsi="Arial" w:cs="Arial"/>
          <w:sz w:val="20"/>
          <w:szCs w:val="20"/>
        </w:rPr>
        <w:t>,</w:t>
      </w:r>
      <w:proofErr w:type="gramEnd"/>
      <w:r>
        <w:rPr>
          <w:rFonts w:ascii="Arial" w:hAnsi="Arial" w:cs="Arial"/>
          <w:sz w:val="20"/>
          <w:szCs w:val="20"/>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rPr>
          <w:rFonts w:ascii="Arial" w:hAnsi="Arial" w:cs="Arial"/>
          <w:sz w:val="20"/>
          <w:szCs w:val="20"/>
        </w:rP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rPr>
          <w:rFonts w:ascii="Arial" w:hAnsi="Arial" w:cs="Arial"/>
          <w:sz w:val="20"/>
          <w:szCs w:val="20"/>
        </w:rPr>
        <w:t xml:space="preserve">, </w:t>
      </w:r>
      <w:proofErr w:type="gramStart"/>
      <w:r>
        <w:rPr>
          <w:rFonts w:ascii="Arial" w:hAnsi="Arial" w:cs="Arial"/>
          <w:sz w:val="20"/>
          <w:szCs w:val="20"/>
        </w:rP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49" w:history="1">
        <w:r>
          <w:rPr>
            <w:rFonts w:ascii="Arial" w:hAnsi="Arial" w:cs="Arial"/>
            <w:color w:val="0000FF"/>
            <w:sz w:val="20"/>
            <w:szCs w:val="20"/>
          </w:rPr>
          <w:t>дополнить</w:t>
        </w:r>
      </w:hyperlink>
      <w:r>
        <w:rPr>
          <w:rFonts w:ascii="Arial" w:hAnsi="Arial" w:cs="Arial"/>
          <w:sz w:val="20"/>
          <w:szCs w:val="20"/>
        </w:rPr>
        <w:t xml:space="preserve"> частью 6 следующего содержания:</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Pr>
          <w:rFonts w:ascii="Arial" w:hAnsi="Arial" w:cs="Arial"/>
          <w:sz w:val="20"/>
          <w:szCs w:val="20"/>
        </w:rP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roofErr w:type="gramStart"/>
      <w:r>
        <w:rPr>
          <w:rFonts w:ascii="Arial" w:hAnsi="Arial" w:cs="Arial"/>
          <w:sz w:val="20"/>
          <w:szCs w:val="20"/>
        </w:rPr>
        <w:t>.";</w:t>
      </w:r>
      <w:proofErr w:type="gramEnd"/>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50" w:history="1">
        <w:r>
          <w:rPr>
            <w:rFonts w:ascii="Arial" w:hAnsi="Arial" w:cs="Arial"/>
            <w:color w:val="0000FF"/>
            <w:sz w:val="20"/>
            <w:szCs w:val="20"/>
          </w:rPr>
          <w:t>статью 17</w:t>
        </w:r>
      </w:hyperlink>
      <w:r>
        <w:rPr>
          <w:rFonts w:ascii="Arial" w:hAnsi="Arial" w:cs="Arial"/>
          <w:sz w:val="20"/>
          <w:szCs w:val="20"/>
        </w:rPr>
        <w:t xml:space="preserve"> изложить в следующей редакции:</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17</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Pr>
          <w:rFonts w:ascii="Arial" w:hAnsi="Arial" w:cs="Arial"/>
          <w:sz w:val="20"/>
          <w:szCs w:val="20"/>
        </w:rPr>
        <w:t xml:space="preserve"> </w:t>
      </w:r>
      <w:proofErr w:type="gramStart"/>
      <w:r>
        <w:rPr>
          <w:rFonts w:ascii="Arial" w:hAnsi="Arial" w:cs="Arial"/>
          <w:sz w:val="20"/>
          <w:szCs w:val="20"/>
        </w:rPr>
        <w:t>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rPr>
          <w:rFonts w:ascii="Arial" w:hAnsi="Arial" w:cs="Arial"/>
          <w:sz w:val="20"/>
          <w:szCs w:val="20"/>
        </w:rPr>
        <w:t xml:space="preserve"> в доход Российской Федерации невозможно.</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rPr>
          <w:rFonts w:ascii="Arial" w:hAnsi="Arial" w:cs="Arial"/>
          <w:sz w:val="20"/>
          <w:szCs w:val="20"/>
        </w:rPr>
        <w:t xml:space="preserve"> </w:t>
      </w:r>
      <w:proofErr w:type="gramStart"/>
      <w:r>
        <w:rPr>
          <w:rFonts w:ascii="Arial" w:hAnsi="Arial" w:cs="Arial"/>
          <w:sz w:val="20"/>
          <w:szCs w:val="20"/>
        </w:rP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rPr>
          <w:rFonts w:ascii="Arial" w:hAnsi="Arial" w:cs="Arial"/>
          <w:sz w:val="20"/>
          <w:szCs w:val="20"/>
        </w:rPr>
        <w:t xml:space="preserve"> суммы, эквивалентной стоимости такого имущества, если его обращение в доход Российской Федерации невозможно.</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случае</w:t>
      </w:r>
      <w:proofErr w:type="gramStart"/>
      <w:r>
        <w:rPr>
          <w:rFonts w:ascii="Arial" w:hAnsi="Arial" w:cs="Arial"/>
          <w:sz w:val="20"/>
          <w:szCs w:val="20"/>
        </w:rPr>
        <w:t>,</w:t>
      </w:r>
      <w:proofErr w:type="gramEnd"/>
      <w:r>
        <w:rPr>
          <w:rFonts w:ascii="Arial" w:hAnsi="Arial" w:cs="Arial"/>
          <w:sz w:val="20"/>
          <w:szCs w:val="20"/>
        </w:rPr>
        <w:t xml:space="preserve">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A079D1" w:rsidRDefault="00A079D1" w:rsidP="00A079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w:t>
      </w:r>
      <w:proofErr w:type="gramEnd"/>
      <w:r>
        <w:rPr>
          <w:rFonts w:ascii="Arial" w:hAnsi="Arial" w:cs="Arial"/>
          <w:sz w:val="20"/>
          <w:szCs w:val="20"/>
        </w:rP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roofErr w:type="gramStart"/>
      <w:r>
        <w:rPr>
          <w:rFonts w:ascii="Arial" w:hAnsi="Arial" w:cs="Arial"/>
          <w:sz w:val="20"/>
          <w:szCs w:val="20"/>
        </w:rPr>
        <w:t>.".</w:t>
      </w:r>
      <w:proofErr w:type="gramEnd"/>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16</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079D1" w:rsidRDefault="00A079D1" w:rsidP="00A079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A079D1" w:rsidRDefault="00A079D1" w:rsidP="00A079D1">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079D1" w:rsidRDefault="00A079D1" w:rsidP="00A079D1">
      <w:pPr>
        <w:autoSpaceDE w:val="0"/>
        <w:autoSpaceDN w:val="0"/>
        <w:adjustRightInd w:val="0"/>
        <w:spacing w:before="200" w:after="0" w:line="240" w:lineRule="auto"/>
        <w:rPr>
          <w:rFonts w:ascii="Arial" w:hAnsi="Arial" w:cs="Arial"/>
          <w:sz w:val="20"/>
          <w:szCs w:val="20"/>
        </w:rPr>
      </w:pPr>
      <w:r>
        <w:rPr>
          <w:rFonts w:ascii="Arial" w:hAnsi="Arial" w:cs="Arial"/>
          <w:sz w:val="20"/>
          <w:szCs w:val="20"/>
        </w:rPr>
        <w:t>3 августа 2018 года</w:t>
      </w:r>
    </w:p>
    <w:p w:rsidR="00A079D1" w:rsidRDefault="00A079D1" w:rsidP="00A079D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307-ФЗ</w:t>
      </w: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autoSpaceDE w:val="0"/>
        <w:autoSpaceDN w:val="0"/>
        <w:adjustRightInd w:val="0"/>
        <w:spacing w:after="0" w:line="240" w:lineRule="auto"/>
        <w:jc w:val="both"/>
        <w:rPr>
          <w:rFonts w:ascii="Arial" w:hAnsi="Arial" w:cs="Arial"/>
          <w:sz w:val="20"/>
          <w:szCs w:val="20"/>
        </w:rPr>
      </w:pPr>
    </w:p>
    <w:p w:rsidR="00A079D1" w:rsidRDefault="00A079D1" w:rsidP="00A079D1">
      <w:pPr>
        <w:pBdr>
          <w:top w:val="single" w:sz="6" w:space="0" w:color="auto"/>
        </w:pBdr>
        <w:autoSpaceDE w:val="0"/>
        <w:autoSpaceDN w:val="0"/>
        <w:adjustRightInd w:val="0"/>
        <w:spacing w:before="100" w:after="100" w:line="240" w:lineRule="auto"/>
        <w:jc w:val="both"/>
        <w:rPr>
          <w:rFonts w:ascii="Arial" w:hAnsi="Arial" w:cs="Arial"/>
          <w:sz w:val="2"/>
          <w:szCs w:val="2"/>
        </w:rPr>
      </w:pPr>
    </w:p>
    <w:p w:rsidR="002C4DFD" w:rsidRDefault="002C4DFD"/>
    <w:sectPr w:rsidR="002C4DFD" w:rsidSect="004536EE">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079D1"/>
    <w:rsid w:val="001E141F"/>
    <w:rsid w:val="002C4DFD"/>
    <w:rsid w:val="00310951"/>
    <w:rsid w:val="00481DF5"/>
    <w:rsid w:val="006A5372"/>
    <w:rsid w:val="0087415D"/>
    <w:rsid w:val="00A079D1"/>
    <w:rsid w:val="00B05E52"/>
    <w:rsid w:val="00C85A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A473839DB26036076EED33DDFD12513E04B7EF763B38B5621D6FD2FDCA25B2D44DEA7Aq7Q7G" TargetMode="External"/><Relationship Id="rId18" Type="http://schemas.openxmlformats.org/officeDocument/2006/relationships/hyperlink" Target="consultantplus://offline/ref=EDA473839DB26036076EED33DDFD12513E0CB8ED713638B5621D6FD2FDCA25B2D44DEA74q7Q8G" TargetMode="External"/><Relationship Id="rId26" Type="http://schemas.openxmlformats.org/officeDocument/2006/relationships/hyperlink" Target="consultantplus://offline/ref=EDA473839DB26036076EED33DDFD12513D0DB6EF733A38B5621D6FD2FDCA25B2D44DEA7D70ED2F95qBQ9G" TargetMode="External"/><Relationship Id="rId39" Type="http://schemas.openxmlformats.org/officeDocument/2006/relationships/hyperlink" Target="consultantplus://offline/ref=EDA473839DB26036076EED33DDFD12513D0DB6EF733A38B5621D6FD2FDCA25B2D44DEA7D70ED2E97qBQAG" TargetMode="External"/><Relationship Id="rId3" Type="http://schemas.openxmlformats.org/officeDocument/2006/relationships/webSettings" Target="webSettings.xml"/><Relationship Id="rId21" Type="http://schemas.openxmlformats.org/officeDocument/2006/relationships/hyperlink" Target="consultantplus://offline/ref=EDA473839DB26036076EED33DDFD12513E04B7EE723838B5621D6FD2FDCA25B2D44DEA7Fq7Q0G" TargetMode="External"/><Relationship Id="rId34" Type="http://schemas.openxmlformats.org/officeDocument/2006/relationships/hyperlink" Target="consultantplus://offline/ref=EDA473839DB26036076EED33DDFD12513D0DB6EF733A38B5621D6FD2FDCA25B2D44DEA7D70ED2F90qBQCG" TargetMode="External"/><Relationship Id="rId42" Type="http://schemas.openxmlformats.org/officeDocument/2006/relationships/hyperlink" Target="consultantplus://offline/ref=EDA473839DB26036076EED33DDFD12513D0DB6EF733A38B5621D6FD2FDCA25B2D44DEA7D70ED2F92qBQDG" TargetMode="External"/><Relationship Id="rId47" Type="http://schemas.openxmlformats.org/officeDocument/2006/relationships/hyperlink" Target="consultantplus://offline/ref=EDA473839DB26036076EED33DDFD12513D0DB6EF733A38B5621D6FD2FDCA25B2D44DEA7D70ED2E94qBQ0G" TargetMode="External"/><Relationship Id="rId50" Type="http://schemas.openxmlformats.org/officeDocument/2006/relationships/hyperlink" Target="consultantplus://offline/ref=EDA473839DB26036076EED33DDFD12513D0DB6EF733A38B5621D6FD2FDCA25B2D44DEA7D70ED2E94qBQ1G" TargetMode="External"/><Relationship Id="rId7" Type="http://schemas.openxmlformats.org/officeDocument/2006/relationships/hyperlink" Target="consultantplus://offline/ref=EDA473839DB26036076EED33DDFD12513F05BDEA7C3938B5621D6FD2FDCA25B2D44DEA7D70ED2A90qBQDG" TargetMode="External"/><Relationship Id="rId12" Type="http://schemas.openxmlformats.org/officeDocument/2006/relationships/hyperlink" Target="consultantplus://offline/ref=EDA473839DB26036076EED33DDFD12513E04B7EF763B38B5621D6FD2FDCA25B2D44DEA7E76qEQDG" TargetMode="External"/><Relationship Id="rId17" Type="http://schemas.openxmlformats.org/officeDocument/2006/relationships/hyperlink" Target="consultantplus://offline/ref=EDA473839DB26036076EED33DDFD12513E0CB8ED713638B5621D6FD2FDqCQAG" TargetMode="External"/><Relationship Id="rId25" Type="http://schemas.openxmlformats.org/officeDocument/2006/relationships/hyperlink" Target="consultantplus://offline/ref=EDA473839DB26036076EED33DDFD12513D0DB6EF733A38B5621D6FD2FDqCQAG" TargetMode="External"/><Relationship Id="rId33" Type="http://schemas.openxmlformats.org/officeDocument/2006/relationships/hyperlink" Target="consultantplus://offline/ref=EDA473839DB26036076EED33DDFD12513D0DB6EF733A38B5621D6FD2FDCA25B2D44DEA7D70ED2F97qBQ0G" TargetMode="External"/><Relationship Id="rId38" Type="http://schemas.openxmlformats.org/officeDocument/2006/relationships/hyperlink" Target="consultantplus://offline/ref=EDA473839DB26036076EED33DDFD12513D0DB6EF733A38B5621D6FD2FDCA25B2D44DEA7D70ED2F91qBQFG" TargetMode="External"/><Relationship Id="rId46" Type="http://schemas.openxmlformats.org/officeDocument/2006/relationships/hyperlink" Target="consultantplus://offline/ref=EDA473839DB26036076EED33DDFD12513D0DB6EF733A38B5621D6FD2FDCA25B2D44DEA7D70ED2E94qBQEG" TargetMode="External"/><Relationship Id="rId2" Type="http://schemas.openxmlformats.org/officeDocument/2006/relationships/settings" Target="settings.xml"/><Relationship Id="rId16" Type="http://schemas.openxmlformats.org/officeDocument/2006/relationships/hyperlink" Target="consultantplus://offline/ref=EDA473839DB26036076EED33DDFD12513E04B7EF763B38B5621D6FD2FDCA25B2D44DEA7D70ED279CqBQDG" TargetMode="External"/><Relationship Id="rId20" Type="http://schemas.openxmlformats.org/officeDocument/2006/relationships/hyperlink" Target="consultantplus://offline/ref=EDA473839DB26036076EED33DDFD12513E04B7EE723838B5621D6FD2FDqCQAG" TargetMode="External"/><Relationship Id="rId29" Type="http://schemas.openxmlformats.org/officeDocument/2006/relationships/hyperlink" Target="consultantplus://offline/ref=EDA473839DB26036076EED33DDFD12513D0DB6EF733A38B5621D6FD2FDCA25B2D44DEA7D70ED2F96qBQDG" TargetMode="External"/><Relationship Id="rId41" Type="http://schemas.openxmlformats.org/officeDocument/2006/relationships/hyperlink" Target="consultantplus://offline/ref=EDA473839DB26036076EED33DDFD12513D0DB6EF733A38B5621D6FD2FDCA25B2D44DEA7D70ED2F92qBQEG" TargetMode="External"/><Relationship Id="rId1" Type="http://schemas.openxmlformats.org/officeDocument/2006/relationships/styles" Target="styles.xml"/><Relationship Id="rId6" Type="http://schemas.openxmlformats.org/officeDocument/2006/relationships/hyperlink" Target="consultantplus://offline/ref=EDA473839DB26036076EED33DDFD12513F05BAEE743A38B5621D6FD2FDqCQAG" TargetMode="External"/><Relationship Id="rId11" Type="http://schemas.openxmlformats.org/officeDocument/2006/relationships/hyperlink" Target="consultantplus://offline/ref=EDA473839DB26036076EED33DDFD12513E04B7EF763B38B5621D6FD2FDqCQAG" TargetMode="External"/><Relationship Id="rId24" Type="http://schemas.openxmlformats.org/officeDocument/2006/relationships/hyperlink" Target="consultantplus://offline/ref=EDA473839DB26036076EED33DDFD12513E04B7EE723838B5621D6FD2FDCA25B2D44DEA7Fq7Q8G" TargetMode="External"/><Relationship Id="rId32" Type="http://schemas.openxmlformats.org/officeDocument/2006/relationships/hyperlink" Target="consultantplus://offline/ref=EDA473839DB26036076EED33DDFD12513D0DB6EF733A38B5621D6FD2FDCA25B2D44DEA7D70ED2F97qBQEG" TargetMode="External"/><Relationship Id="rId37" Type="http://schemas.openxmlformats.org/officeDocument/2006/relationships/hyperlink" Target="consultantplus://offline/ref=EDA473839DB26036076EED33DDFD12513D0DB6EF733A38B5621D6FD2FDCA25B2D44DEA7D70ED2F91qBQAG" TargetMode="External"/><Relationship Id="rId40" Type="http://schemas.openxmlformats.org/officeDocument/2006/relationships/hyperlink" Target="consultantplus://offline/ref=EDA473839DB26036076EED33DDFD12513D0DB6EF733A38B5621D6FD2FDCA25B2D44DEA7D70ED2F92qBQDG" TargetMode="External"/><Relationship Id="rId45" Type="http://schemas.openxmlformats.org/officeDocument/2006/relationships/hyperlink" Target="consultantplus://offline/ref=EDA473839DB26036076EED33DDFD12513D0DB6EF733A38B5621D6FD2FDCA25B2D44DEA7D70ED2E94qBQCG" TargetMode="External"/><Relationship Id="rId53" Type="http://schemas.microsoft.com/office/2007/relationships/stylesWithEffects" Target="stylesWithEffects.xml"/><Relationship Id="rId5" Type="http://schemas.openxmlformats.org/officeDocument/2006/relationships/hyperlink" Target="consultantplus://offline/ref=EDA473839DB26036076EED33DDFD12513F05BDEA7C3938B5621D6FD2FDCA25B2D44DEA7E76qEQAG" TargetMode="External"/><Relationship Id="rId15" Type="http://schemas.openxmlformats.org/officeDocument/2006/relationships/hyperlink" Target="consultantplus://offline/ref=EDA473839DB26036076EED33DDFD12513E04B7EF763B38B5621D6FD2FDCA25B2D44DEA7Bq7Q0G" TargetMode="External"/><Relationship Id="rId23" Type="http://schemas.openxmlformats.org/officeDocument/2006/relationships/hyperlink" Target="consultantplus://offline/ref=EDA473839DB26036076EED33DDFD12513E04B7EE723838B5621D6FD2FDCA25B2D44DEA7D77qEQBG" TargetMode="External"/><Relationship Id="rId28" Type="http://schemas.openxmlformats.org/officeDocument/2006/relationships/hyperlink" Target="consultantplus://offline/ref=EDA473839DB26036076EED33DDFD12513D0DB6EF733A38B5621D6FD2FDCA25B2D44DEA7D70ED2F95qBQ9G" TargetMode="External"/><Relationship Id="rId36" Type="http://schemas.openxmlformats.org/officeDocument/2006/relationships/hyperlink" Target="consultantplus://offline/ref=EDA473839DB26036076EED33DDFD12513D0DB6EF733A38B5621D6FD2FDCA25B2D44DEA7D70ED2F90qBQCG" TargetMode="External"/><Relationship Id="rId49" Type="http://schemas.openxmlformats.org/officeDocument/2006/relationships/hyperlink" Target="consultantplus://offline/ref=EDA473839DB26036076EED33DDFD12513D0DB6EF733A38B5621D6FD2FDCA25B2D44DEA7D70ED2E94qBQCG" TargetMode="External"/><Relationship Id="rId10" Type="http://schemas.openxmlformats.org/officeDocument/2006/relationships/hyperlink" Target="consultantplus://offline/ref=EDA473839DB26036076EED33DDFD12513F05BFEB743D38B5621D6FD2FDCA25B2D44DEA7B73qEQBG" TargetMode="External"/><Relationship Id="rId19" Type="http://schemas.openxmlformats.org/officeDocument/2006/relationships/hyperlink" Target="consultantplus://offline/ref=EDA473839DB26036076EED33DDFD12513E0CB8ED713638B5621D6FD2FDCA25B2D44DEA7Fq7Q3G" TargetMode="External"/><Relationship Id="rId31" Type="http://schemas.openxmlformats.org/officeDocument/2006/relationships/hyperlink" Target="consultantplus://offline/ref=EDA473839DB26036076EED33DDFD12513D0DB6EF733A38B5621D6FD2FDCA25B2D44DEA7D70ED2F97qBQ8G" TargetMode="External"/><Relationship Id="rId44" Type="http://schemas.openxmlformats.org/officeDocument/2006/relationships/hyperlink" Target="consultantplus://offline/ref=EDA473839DB26036076EED33DDFD12513D0DB6EF733A38B5621D6FD2FDCA25B2D44DEA7D70ED2E94qBQ8G" TargetMode="External"/><Relationship Id="rId52" Type="http://schemas.openxmlformats.org/officeDocument/2006/relationships/theme" Target="theme/theme1.xml"/><Relationship Id="rId4" Type="http://schemas.openxmlformats.org/officeDocument/2006/relationships/hyperlink" Target="consultantplus://offline/ref=EDA473839DB26036076EED33DDFD12513F05BDEA7C3938B5621D6FD2FDCA25B2D44DEA7D70ED2A96qBQCG" TargetMode="External"/><Relationship Id="rId9" Type="http://schemas.openxmlformats.org/officeDocument/2006/relationships/hyperlink" Target="consultantplus://offline/ref=EDA473839DB26036076EED33DDFD12513F05BAEE743A38B5621D6FD2FDqCQAG" TargetMode="External"/><Relationship Id="rId14" Type="http://schemas.openxmlformats.org/officeDocument/2006/relationships/hyperlink" Target="consultantplus://offline/ref=EDA473839DB26036076EED33DDFD12513E04B7EF763B38B5621D6FD2FDCA25B2D44DEA7Aq7Q8G" TargetMode="External"/><Relationship Id="rId22" Type="http://schemas.openxmlformats.org/officeDocument/2006/relationships/hyperlink" Target="consultantplus://offline/ref=EDA473839DB26036076EED33DDFD12513E04B7EE723838B5621D6FD2FDCA25B2D44DEA7Fq7Q8G" TargetMode="External"/><Relationship Id="rId27" Type="http://schemas.openxmlformats.org/officeDocument/2006/relationships/hyperlink" Target="consultantplus://offline/ref=EDA473839DB26036076EED33DDFD12513D0DB6EF733A38B5621D6FD2FDCA25B2D44DEA7D70ED2F95qBQAG" TargetMode="External"/><Relationship Id="rId30" Type="http://schemas.openxmlformats.org/officeDocument/2006/relationships/hyperlink" Target="consultantplus://offline/ref=EDA473839DB26036076EED33DDFD12513D0DB6EF733A38B5621D6FD2FDCA25B2D44DEA7D70ED2F97qBQ8G" TargetMode="External"/><Relationship Id="rId35" Type="http://schemas.openxmlformats.org/officeDocument/2006/relationships/hyperlink" Target="consultantplus://offline/ref=EDA473839DB26036076EED33DDFD12513D0DB6EF733A38B5621D6FD2FDCA25B2D44DEA7D70ED2F90qBQDG" TargetMode="External"/><Relationship Id="rId43" Type="http://schemas.openxmlformats.org/officeDocument/2006/relationships/hyperlink" Target="consultantplus://offline/ref=EDA473839DB26036076EED33DDFD12513D0DB6EF733A38B5621D6FD2FDCA25B2D44DEA7D70ED2F9DqBQ8G" TargetMode="External"/><Relationship Id="rId48" Type="http://schemas.openxmlformats.org/officeDocument/2006/relationships/hyperlink" Target="consultantplus://offline/ref=EDA473839DB26036076EED33DDFD12513D0DB6EF733A38B5621D6FD2FDCA25B2D44DEA7D70ED2E94qBQCG" TargetMode="External"/><Relationship Id="rId8" Type="http://schemas.openxmlformats.org/officeDocument/2006/relationships/hyperlink" Target="consultantplus://offline/ref=EDA473839DB26036076EED33DDFD12513F05BDEA7C3938B5621D6FD2FDCA25B2D44DEA7E76qEQ8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5634</Words>
  <Characters>32117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Rodion</cp:lastModifiedBy>
  <cp:revision>2</cp:revision>
  <cp:lastPrinted>2018-09-12T11:54:00Z</cp:lastPrinted>
  <dcterms:created xsi:type="dcterms:W3CDTF">2019-11-28T18:23:00Z</dcterms:created>
  <dcterms:modified xsi:type="dcterms:W3CDTF">2019-11-28T18:23:00Z</dcterms:modified>
</cp:coreProperties>
</file>