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A7FA6" w:rsidRPr="007A7FA6" w:rsidTr="007A7FA6">
        <w:tc>
          <w:tcPr>
            <w:tcW w:w="5103" w:type="dxa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A7FA6">
              <w:rPr>
                <w:rFonts w:ascii="Arial" w:hAnsi="Arial" w:cs="Arial"/>
                <w:sz w:val="20"/>
                <w:szCs w:val="20"/>
              </w:rPr>
              <w:t>19 мая 2008 года</w:t>
            </w:r>
          </w:p>
        </w:tc>
        <w:tc>
          <w:tcPr>
            <w:tcW w:w="5104" w:type="dxa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>N 815</w:t>
            </w:r>
          </w:p>
        </w:tc>
      </w:tr>
    </w:tbl>
    <w:p w:rsidR="007A7FA6" w:rsidRPr="007A7FA6" w:rsidRDefault="007A7FA6" w:rsidP="007A7F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 МЕРАХ 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A7FA6" w:rsidRPr="007A7FA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FA6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31.03.2010 </w:t>
            </w:r>
            <w:hyperlink r:id="rId4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396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5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04.11.2010 </w:t>
            </w:r>
            <w:hyperlink r:id="rId6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1336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12.09.2011 </w:t>
            </w:r>
            <w:hyperlink r:id="rId7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1192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04.01.2012 </w:t>
            </w:r>
            <w:hyperlink r:id="rId8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28.02.2012 </w:t>
            </w:r>
            <w:hyperlink r:id="rId9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249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28.07.2012 </w:t>
            </w:r>
            <w:hyperlink r:id="rId10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1060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11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14.02.2014 </w:t>
            </w:r>
            <w:hyperlink r:id="rId12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80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09.10.2017 </w:t>
            </w:r>
            <w:hyperlink r:id="rId13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472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1. Образовать Совет при Президенте Российской Федерации по противодействию коррупции (далее - Совет).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Председателем Совета является Президент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2. Установить, что: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а) основными задачами Совета являются: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A7FA6">
        <w:rPr>
          <w:rFonts w:ascii="Arial" w:hAnsi="Arial" w:cs="Arial"/>
          <w:sz w:val="20"/>
          <w:szCs w:val="20"/>
        </w:rPr>
        <w:t>контроль за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реализацией мероприятий, предусмотренных Национальным планом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Совет для решения возложенных на него основных задач: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3. Члены Совета принимают участие в его работе на общественных началах.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Заседание Совета ведет председатель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Решения Совета оформляются протоколом.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4. Утратил силу с 28 июля 2012 года. - </w:t>
      </w:r>
      <w:hyperlink r:id="rId14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15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Председателем президиума Совета является Руководитель Администрации Президента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6. Утратил силу с 28 июля 2012 года. - </w:t>
      </w:r>
      <w:hyperlink r:id="rId16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7. Установить, что: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а) президиум Совета: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формирует повестку дня заседаний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рассматривает вопросы, связанные с реализацией решений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A7FA6">
        <w:rPr>
          <w:rFonts w:ascii="Arial" w:hAnsi="Arial" w:cs="Arial"/>
          <w:sz w:val="20"/>
          <w:szCs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7A7FA6">
          <w:rPr>
            <w:rFonts w:ascii="Arial" w:hAnsi="Arial" w:cs="Arial"/>
            <w:sz w:val="20"/>
            <w:szCs w:val="20"/>
          </w:rPr>
          <w:t>подпункте "а" пункта 1</w:t>
        </w:r>
      </w:hyperlink>
      <w:r w:rsidRPr="007A7FA6"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7A7FA6">
        <w:rPr>
          <w:rFonts w:ascii="Arial" w:hAnsi="Arial" w:cs="Arial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18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09.10.2017 N 472)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(</w:t>
      </w:r>
      <w:proofErr w:type="spellStart"/>
      <w:r w:rsidRPr="007A7FA6">
        <w:rPr>
          <w:rFonts w:ascii="Arial" w:hAnsi="Arial" w:cs="Arial"/>
          <w:sz w:val="20"/>
          <w:szCs w:val="20"/>
        </w:rPr>
        <w:t>пп</w:t>
      </w:r>
      <w:proofErr w:type="spellEnd"/>
      <w:r w:rsidRPr="007A7FA6">
        <w:rPr>
          <w:rFonts w:ascii="Arial" w:hAnsi="Arial" w:cs="Arial"/>
          <w:sz w:val="20"/>
          <w:szCs w:val="20"/>
        </w:rPr>
        <w:t xml:space="preserve">. "б" в ред. </w:t>
      </w:r>
      <w:hyperlink r:id="rId21" w:history="1">
        <w:r w:rsidRPr="007A7FA6">
          <w:rPr>
            <w:rFonts w:ascii="Arial" w:hAnsi="Arial" w:cs="Arial"/>
            <w:sz w:val="20"/>
            <w:szCs w:val="20"/>
          </w:rPr>
          <w:t>Указа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в) для реализации решений президиума Совета могут даваться поручения Президента Российской Федерации;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г) решения президиума Совета оформляются протоколами.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8. Установить, что председатель президиума Совета: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lastRenderedPageBreak/>
        <w:t>а) формирует повестку дня заседаний президиума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10. Признать утратившими силу:</w:t>
      </w:r>
    </w:p>
    <w:p w:rsidR="007A7FA6" w:rsidRPr="007A7FA6" w:rsidRDefault="00E77951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proofErr w:type="gramStart"/>
        <w:r w:rsidR="007A7FA6" w:rsidRPr="007A7FA6">
          <w:rPr>
            <w:rFonts w:ascii="Arial" w:hAnsi="Arial" w:cs="Arial"/>
            <w:sz w:val="20"/>
            <w:szCs w:val="20"/>
          </w:rPr>
          <w:t>Указ</w:t>
        </w:r>
      </w:hyperlink>
      <w:r w:rsidR="007A7FA6" w:rsidRPr="007A7FA6">
        <w:rPr>
          <w:rFonts w:ascii="Arial" w:hAnsi="Arial" w:cs="Arial"/>
          <w:sz w:val="20"/>
          <w:szCs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A7FA6" w:rsidRPr="007A7FA6" w:rsidRDefault="00E77951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proofErr w:type="gramStart"/>
        <w:r w:rsidR="007A7FA6" w:rsidRPr="007A7FA6">
          <w:rPr>
            <w:rFonts w:ascii="Arial" w:hAnsi="Arial" w:cs="Arial"/>
            <w:sz w:val="20"/>
            <w:szCs w:val="20"/>
          </w:rPr>
          <w:t>Указ</w:t>
        </w:r>
      </w:hyperlink>
      <w:r w:rsidR="007A7FA6" w:rsidRPr="007A7FA6">
        <w:rPr>
          <w:rFonts w:ascii="Arial" w:hAnsi="Arial" w:cs="Arial"/>
          <w:sz w:val="20"/>
          <w:szCs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7A7FA6" w:rsidRPr="007A7FA6">
        <w:rPr>
          <w:rFonts w:ascii="Arial" w:hAnsi="Arial" w:cs="Arial"/>
          <w:sz w:val="20"/>
          <w:szCs w:val="20"/>
        </w:rPr>
        <w:t>, ст. 4210).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11. Настоящий Указ вступает в силу со дня его подписания.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Президент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Д.МЕДВЕДЕВ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Москва, Кремль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19 мая 2008 года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Утвержден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Указом Президента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от 19 мая 2008 г. 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СОСТАВ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СОВЕТА ПРИ ПРЕЗИДЕНТЕ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4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Утвержден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Указом Президента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от 19 мая 2008 г. 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СОСТАВ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ПРЕЗИДИУМА СОВЕТА ПРИ ПРЕЗИДЕНТЕ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5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7A7FA6" w:rsidRDefault="00694D3C"/>
    <w:sectPr w:rsidR="00694D3C" w:rsidRPr="007A7FA6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FA6"/>
    <w:rsid w:val="000158E1"/>
    <w:rsid w:val="00694D3C"/>
    <w:rsid w:val="00760AA9"/>
    <w:rsid w:val="007A7FA6"/>
    <w:rsid w:val="00E7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B41FF2768A30B94B56A29AAAC1124EB1004BC894E0713D962FCF252F71346C840EE71026EF171eCS7J" TargetMode="External"/><Relationship Id="rId13" Type="http://schemas.openxmlformats.org/officeDocument/2006/relationships/hyperlink" Target="consultantplus://offline/ref=51EB41FF2768A30B94B56A29AAAC1124E81509BE8E480713D962FCF252F71346C840EE71026EF171eCS9J" TargetMode="External"/><Relationship Id="rId18" Type="http://schemas.openxmlformats.org/officeDocument/2006/relationships/hyperlink" Target="consultantplus://offline/ref=51EB41FF2768A30B94B56A29AAAC1124E81508BB824B0713D962FCF252F71346C840EE71026EF170eCS7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EB41FF2768A30B94B56A29AAAC1124EB1709B98A4C0713D962FCF252F71346C840EE71026EF170eCS0J" TargetMode="External"/><Relationship Id="rId7" Type="http://schemas.openxmlformats.org/officeDocument/2006/relationships/hyperlink" Target="consultantplus://offline/ref=51EB41FF2768A30B94B56A29AAAC1124EB1309BB89490713D962FCF252F71346C840EE71026EF171eCS7J" TargetMode="External"/><Relationship Id="rId12" Type="http://schemas.openxmlformats.org/officeDocument/2006/relationships/hyperlink" Target="consultantplus://offline/ref=51EB41FF2768A30B94B56A29AAAC1124EB1709B98A4C0713D962FCF252F71346C840EE71026EF171eCS6J" TargetMode="External"/><Relationship Id="rId17" Type="http://schemas.openxmlformats.org/officeDocument/2006/relationships/hyperlink" Target="consultantplus://offline/ref=51EB41FF2768A30B94B56A29AAAC1124E81B08B9884F0713D962FCF252F71346C840EE71026EF170eCS4J" TargetMode="External"/><Relationship Id="rId25" Type="http://schemas.openxmlformats.org/officeDocument/2006/relationships/hyperlink" Target="consultantplus://offline/ref=51EB41FF2768A30B94B56A29AAAC1124E91200BE8C4B0713D962FCF252F71346C840EE71026EF170eCS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EB41FF2768A30B94B56A29AAAC1124E91200BE8C4B0713D962FCF252F71346C840EE71026EF170eCS1J" TargetMode="External"/><Relationship Id="rId20" Type="http://schemas.openxmlformats.org/officeDocument/2006/relationships/hyperlink" Target="consultantplus://offline/ref=51EB41FF2768A30B94B56A29AAAC1124E81509BE8E480713D962FCF252F71346C840EE71026EF171eCS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B41FF2768A30B94B56A29AAAC1124EB1206BD88430713D962FCF252F71346C840EE71026EF171eCS7J" TargetMode="External"/><Relationship Id="rId11" Type="http://schemas.openxmlformats.org/officeDocument/2006/relationships/hyperlink" Target="consultantplus://offline/ref=51EB41FF2768A30B94B56A29AAAC1124E81509B188490713D962FCF252F71346C840EE71026EF077eCS5J" TargetMode="External"/><Relationship Id="rId24" Type="http://schemas.openxmlformats.org/officeDocument/2006/relationships/hyperlink" Target="consultantplus://offline/ref=51EB41FF2768A30B94B56A29AAAC1124E91200BE8C4B0713D962FCF252F71346C840EE71026EF170eCS1J" TargetMode="External"/><Relationship Id="rId5" Type="http://schemas.openxmlformats.org/officeDocument/2006/relationships/hyperlink" Target="consultantplus://offline/ref=51EB41FF2768A30B94B56A29AAAC1124E81508BB824B0713D962FCF252F71346C840EE71026EF170eCS7J" TargetMode="External"/><Relationship Id="rId15" Type="http://schemas.openxmlformats.org/officeDocument/2006/relationships/hyperlink" Target="consultantplus://offline/ref=51EB41FF2768A30B94B56A29AAAC1124EB1709B98A4C0713D962FCF252F71346C840EE71026EF171eCS9J" TargetMode="External"/><Relationship Id="rId23" Type="http://schemas.openxmlformats.org/officeDocument/2006/relationships/hyperlink" Target="consultantplus://offline/ref=51EB41FF2768A30B94B56330ADAC1124E91B07BB884E0713D962FCF252eFS7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1EB41FF2768A30B94B56A29AAAC1124E91200BE8C4B0713D962FCF252F71346C840EE71026EF170eCS1J" TargetMode="External"/><Relationship Id="rId19" Type="http://schemas.openxmlformats.org/officeDocument/2006/relationships/hyperlink" Target="consultantplus://offline/ref=51EB41FF2768A30B94B56A29AAAC1124E81509B188490713D962FCF252F71346C840EE71026EF077eCS5J" TargetMode="External"/><Relationship Id="rId4" Type="http://schemas.openxmlformats.org/officeDocument/2006/relationships/hyperlink" Target="consultantplus://offline/ref=51EB41FF2768A30B94B56A29AAAC1124E31B00B88D415A19D13BF0F055F84C51CF09E270026EF1e7S7J" TargetMode="External"/><Relationship Id="rId9" Type="http://schemas.openxmlformats.org/officeDocument/2006/relationships/hyperlink" Target="consultantplus://offline/ref=51EB41FF2768A30B94B56A29AAAC1124EB1006BF88430713D962FCF252F71346C840EE71026EF171eCS7J" TargetMode="External"/><Relationship Id="rId14" Type="http://schemas.openxmlformats.org/officeDocument/2006/relationships/hyperlink" Target="consultantplus://offline/ref=51EB41FF2768A30B94B56A29AAAC1124E91200BE8C4B0713D962FCF252F71346C840EE71026EF170eCS1J" TargetMode="External"/><Relationship Id="rId22" Type="http://schemas.openxmlformats.org/officeDocument/2006/relationships/hyperlink" Target="consultantplus://offline/ref=51EB41FF2768A30B94B56330ADAC1124E91A02B18C430713D962FCF252eFS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Rodion</cp:lastModifiedBy>
  <cp:revision>2</cp:revision>
  <dcterms:created xsi:type="dcterms:W3CDTF">2019-11-28T18:53:00Z</dcterms:created>
  <dcterms:modified xsi:type="dcterms:W3CDTF">2019-11-28T18:53:00Z</dcterms:modified>
</cp:coreProperties>
</file>