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3" w:rsidRPr="003C61F3" w:rsidRDefault="003C61F3" w:rsidP="003C61F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C61F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БЕЗОПАСНОСТЬ ДЕТЕЙ В СЕТИ ИНТЕРНЕТ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>Неограниченный доступ к информации детей не всегда способствует развитию здорового мышления, а напротив, может негативно отразиться на здоровье ребенка.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Обеспечение государством информационной безопасности детей, защита - физического, умственного и нравственного развития несовершеннолетних нашли отражение в Федеральном законе № 436-ФЗ «О защите            детей   от        информации,  причиняющей вред их здоровью и развитию», который устанавливает правила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медиа¬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безопасности детей,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</w:t>
      </w:r>
      <w:proofErr w:type="gram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информационно-телекоммуникационных </w:t>
      </w: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>сетях</w:t>
      </w:r>
      <w:proofErr w:type="gram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и сетях подвижной радиотелефонной связи.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>В силу ст. 1 5 Федерального закона № 436-ФЗ к информации, запрещенной для распространения среди детей, отнесена информация, побуждающая детей к совершению действий, представляющих угрозу их жизни и здоровью, в том числе к причинению вреда своему здоровью, самоубийству; способная вызвать у детей желание употребить наркотические средства, табачные изделия, алкогольную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>обосновывающая или оправдывающая допустимость насилия и жестокости либо побуждающая осуществлять насильственные действия по отношению к людям или животным; отрицающая семейные ценности и формирующая неуважение к родителям и другим членам семьи; оправдывающая противоправное поведение; содержащая нецензурную брань; содержащая информацию порнографического характера.</w:t>
      </w:r>
      <w:proofErr w:type="gramEnd"/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>Согласно требованиям статьи 22 Федерального закона № 436-ФЗ нарушение законодательства Российской Федерации о защите детей от информации, причиняющей вред их здоровью и развитию, влечет за собой ответственность в соответствии с законодательством Российской Федерации.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Так, неисполнение требований названного закона влечет административную ответственность по ст. 6.17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РФ, предусматривающей наказание в виде административного штрафа от 2 тысяч рублей для граждан, до 50 тысяч рублей с конфискацией предмета административного правонарушения или административное приостановление деятельности на срок до 90 суток для юридических лиц.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Отдельно административная ответственность установлена за пропаганду нетрадиционных сексуальных отношений среди несовершеннолетних (ст. 6.21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РФ).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Российским законодательством установлена административная ответственность за распространение информации, признанной экстремистской (ст. ст. 13.37, 20.3, 20.29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РФ), материалов и предметов с порнографическими изображениями несовершеннолетних (ст. 6.20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РФ).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Частью 3 ст. 13.15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 предусмотрено наказание в виде административного штрафа для граждан в размере от 3 тысяч до 5 тысяч рублей; на должностных лиц - от 30 тысяч до 50 тысяч рублей; на юридических лиц - от 400 тысяч до 1 миллиона рублей с конфискацией предмета административного правонарушения.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Статьей 13.21 </w:t>
      </w:r>
      <w:proofErr w:type="spellStart"/>
      <w:r w:rsidRPr="003C61F3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РФ предусмотрена ответственность средств массовой информации за нарушение порядка распространения информационной продукции,  среди детей.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>В случае незаконного распространения в публичном выступлении, публично демонстрирующемся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 наступает уголовная ответственность, предусмотренная</w:t>
      </w:r>
      <w:proofErr w:type="gramEnd"/>
      <w:r w:rsidRPr="003C61F3">
        <w:rPr>
          <w:rFonts w:eastAsia="Times New Roman"/>
          <w:color w:val="auto"/>
          <w:sz w:val="24"/>
          <w:szCs w:val="24"/>
          <w:lang w:eastAsia="ru-RU"/>
        </w:rPr>
        <w:t xml:space="preserve"> ч.3 ст.137 УК РФ.</w:t>
      </w:r>
    </w:p>
    <w:p w:rsidR="003C61F3" w:rsidRPr="003C61F3" w:rsidRDefault="003C61F3" w:rsidP="003C61F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C61F3">
        <w:rPr>
          <w:rFonts w:eastAsia="Times New Roman"/>
          <w:color w:val="auto"/>
          <w:sz w:val="24"/>
          <w:szCs w:val="24"/>
          <w:lang w:eastAsia="ru-RU"/>
        </w:rPr>
        <w:t>Также уголовным законодательством предусмотрена ответственность за распространение, публичную демонстрацию или рекламирование порнографических материалов или предметов среди несовершеннолетних либо их вовлечение несовершеннолетнего в оборот порнографической продукции (</w:t>
      </w:r>
      <w:proofErr w:type="gramStart"/>
      <w:r w:rsidRPr="003C61F3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3C61F3">
        <w:rPr>
          <w:rFonts w:eastAsia="Times New Roman"/>
          <w:color w:val="auto"/>
          <w:sz w:val="24"/>
          <w:szCs w:val="24"/>
          <w:lang w:eastAsia="ru-RU"/>
        </w:rPr>
        <w:t>.2 ст.242 УК РФ).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F3"/>
    <w:rsid w:val="000E7439"/>
    <w:rsid w:val="003C61F3"/>
    <w:rsid w:val="00481BF9"/>
    <w:rsid w:val="008168AE"/>
    <w:rsid w:val="00D62A3E"/>
    <w:rsid w:val="00E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C61F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F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1F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2022-07-26T06:22:00Z</dcterms:created>
  <dcterms:modified xsi:type="dcterms:W3CDTF">2022-07-26T06:22:00Z</dcterms:modified>
</cp:coreProperties>
</file>