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63" w:rsidRPr="00361263" w:rsidRDefault="00361263" w:rsidP="00361263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361263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ДЛЯ ЛИЦ, ВОВЛЕЧЕННЫХ В ЭКСТРЕМИСТСКУЮ И ТЕРРОРИСТИЧЕСКУЮ ДЕЯТЕЛЬНОСТЬ, УЖЕСТОЧЕНЫ ПРАВИЛА ВЪЕЗДА НА ТЕРРИТОРИЮ РОССИЙСКОЙ ФЕДЕРАЦИИ</w:t>
      </w:r>
    </w:p>
    <w:p w:rsidR="00361263" w:rsidRPr="00361263" w:rsidRDefault="00361263" w:rsidP="0036126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61263">
        <w:rPr>
          <w:rFonts w:eastAsia="Times New Roman"/>
          <w:color w:val="auto"/>
          <w:sz w:val="24"/>
          <w:szCs w:val="24"/>
          <w:lang w:eastAsia="ru-RU"/>
        </w:rPr>
        <w:t>Ужесточены правила въезда на территории Российской Федерации лицам, вовлеченным в экстремистскую и террористическую деятельность.</w:t>
      </w:r>
    </w:p>
    <w:p w:rsidR="00361263" w:rsidRPr="00361263" w:rsidRDefault="00361263" w:rsidP="0036126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61263">
        <w:rPr>
          <w:rFonts w:eastAsia="Times New Roman"/>
          <w:color w:val="auto"/>
          <w:sz w:val="24"/>
          <w:szCs w:val="24"/>
          <w:lang w:eastAsia="ru-RU"/>
        </w:rPr>
        <w:t>Федеральным законом от 11.10.2018 № 365-ФЗ внесены изменения в ст. 26 Федерального закона от 15.08.1996 № 114-ФЗ «О порядке выезда из Российской Федерации и въезда в Российскую Федерацию».</w:t>
      </w:r>
    </w:p>
    <w:p w:rsidR="00361263" w:rsidRPr="00361263" w:rsidRDefault="00361263" w:rsidP="0036126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61263">
        <w:rPr>
          <w:rFonts w:eastAsia="Times New Roman"/>
          <w:color w:val="auto"/>
          <w:sz w:val="24"/>
          <w:szCs w:val="24"/>
          <w:lang w:eastAsia="ru-RU"/>
        </w:rPr>
        <w:t>Внесенные изменения предусматривают в качестве дополнительного основания для возможного отказа во въезде в Российскую Федерацию иностранному гражданину или лицу без гражданства в  следующих случаях:</w:t>
      </w:r>
    </w:p>
    <w:p w:rsidR="00361263" w:rsidRPr="00361263" w:rsidRDefault="00361263" w:rsidP="0036126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61263">
        <w:rPr>
          <w:rFonts w:eastAsia="Times New Roman"/>
          <w:color w:val="auto"/>
          <w:sz w:val="24"/>
          <w:szCs w:val="24"/>
          <w:lang w:eastAsia="ru-RU"/>
        </w:rPr>
        <w:t>-если иностранный гражданин или лицо без гражданства участвует в деятельности организации, включенной в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61263" w:rsidRPr="00361263" w:rsidRDefault="00361263" w:rsidP="0036126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361263">
        <w:rPr>
          <w:rFonts w:eastAsia="Times New Roman"/>
          <w:color w:val="auto"/>
          <w:sz w:val="24"/>
          <w:szCs w:val="24"/>
          <w:lang w:eastAsia="ru-RU"/>
        </w:rPr>
        <w:t>-принятие межведомственным координационным органом, осуществляющим функции по противодействию финансированию терроризма, решения о замораживании (блокировании) денежных средств или иного имущества этого иностранного гражданина или лица без гражданства либо 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 иностранного гражданина или лица без гражданства - до отмены соответствующего</w:t>
      </w:r>
      <w:proofErr w:type="gramEnd"/>
      <w:r w:rsidRPr="00361263">
        <w:rPr>
          <w:rFonts w:eastAsia="Times New Roman"/>
          <w:color w:val="auto"/>
          <w:sz w:val="24"/>
          <w:szCs w:val="24"/>
          <w:lang w:eastAsia="ru-RU"/>
        </w:rPr>
        <w:t xml:space="preserve"> решения.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63"/>
    <w:rsid w:val="0008151D"/>
    <w:rsid w:val="000E7439"/>
    <w:rsid w:val="00361263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36126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26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126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2022-07-25T08:54:00Z</dcterms:created>
  <dcterms:modified xsi:type="dcterms:W3CDTF">2022-07-25T08:54:00Z</dcterms:modified>
</cp:coreProperties>
</file>