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A1" w:rsidRPr="00663AA1" w:rsidRDefault="00663AA1" w:rsidP="00663AA1">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663AA1">
        <w:rPr>
          <w:rFonts w:ascii="inherit" w:eastAsia="Times New Roman" w:hAnsi="inherit"/>
          <w:caps/>
          <w:color w:val="auto"/>
          <w:kern w:val="36"/>
          <w:sz w:val="48"/>
          <w:szCs w:val="48"/>
          <w:lang w:eastAsia="ru-RU"/>
        </w:rPr>
        <w:t>ДОСТУП К ПОДВАЛЬНЫМ ПОМЕЩЕНИЯМ ДОЛЖЕН БЫТЬ ОГРАНИЧЕН</w:t>
      </w:r>
    </w:p>
    <w:p w:rsidR="00663AA1" w:rsidRPr="00663AA1" w:rsidRDefault="00663AA1" w:rsidP="00663AA1">
      <w:pPr>
        <w:spacing w:after="100" w:afterAutospacing="1"/>
        <w:ind w:right="-126" w:firstLine="0"/>
        <w:jc w:val="left"/>
        <w:rPr>
          <w:rFonts w:eastAsia="Times New Roman"/>
          <w:color w:val="auto"/>
          <w:sz w:val="24"/>
          <w:szCs w:val="24"/>
          <w:lang w:eastAsia="ru-RU"/>
        </w:rPr>
      </w:pPr>
      <w:r w:rsidRPr="00663AA1">
        <w:rPr>
          <w:rFonts w:eastAsia="Times New Roman"/>
          <w:color w:val="auto"/>
          <w:sz w:val="24"/>
          <w:szCs w:val="24"/>
          <w:lang w:eastAsia="ru-RU"/>
        </w:rPr>
        <w:t>Прокуратурой района в ходе системного надзора на постоянной основе осуществляются проверки исполнения законодательства в сфере противодействия терроризму.</w:t>
      </w:r>
    </w:p>
    <w:p w:rsidR="00663AA1" w:rsidRPr="00663AA1" w:rsidRDefault="00663AA1" w:rsidP="00663AA1">
      <w:pPr>
        <w:spacing w:after="100" w:afterAutospacing="1"/>
        <w:ind w:right="-126" w:firstLine="0"/>
        <w:jc w:val="left"/>
        <w:rPr>
          <w:rFonts w:eastAsia="Times New Roman"/>
          <w:color w:val="auto"/>
          <w:sz w:val="24"/>
          <w:szCs w:val="24"/>
          <w:lang w:eastAsia="ru-RU"/>
        </w:rPr>
      </w:pPr>
      <w:r w:rsidRPr="00663AA1">
        <w:rPr>
          <w:rFonts w:eastAsia="Times New Roman"/>
          <w:color w:val="auto"/>
          <w:sz w:val="24"/>
          <w:szCs w:val="24"/>
          <w:lang w:eastAsia="ru-RU"/>
        </w:rPr>
        <w:t>В ходе очередной проверки было установлено, что дверь, ведущая в подвальное помещение, расположенное между подъездами № 2 и № 3, а также дверь, ведущая в подвальное помещение, расположенное возле подъезда № 1 в одном из многоквартирных домов расположенных в п. Борисовка не были оборудованы запирающими устройствами и на момент проверки были не заперты.</w:t>
      </w:r>
    </w:p>
    <w:p w:rsidR="00663AA1" w:rsidRPr="00663AA1" w:rsidRDefault="00663AA1" w:rsidP="00663AA1">
      <w:pPr>
        <w:spacing w:after="100" w:afterAutospacing="1"/>
        <w:ind w:right="-126" w:firstLine="0"/>
        <w:jc w:val="left"/>
        <w:rPr>
          <w:rFonts w:eastAsia="Times New Roman"/>
          <w:color w:val="auto"/>
          <w:sz w:val="24"/>
          <w:szCs w:val="24"/>
          <w:lang w:eastAsia="ru-RU"/>
        </w:rPr>
      </w:pPr>
      <w:r w:rsidRPr="00663AA1">
        <w:rPr>
          <w:rFonts w:eastAsia="Times New Roman"/>
          <w:color w:val="auto"/>
          <w:sz w:val="24"/>
          <w:szCs w:val="24"/>
          <w:lang w:eastAsia="ru-RU"/>
        </w:rPr>
        <w:t>Данный многоквартирный дом находятся в ведении организации Борисовское МУП «Жилищно-коммунальное хозяйство», которое осуществляет их обслуживание и текущий ремонт.</w:t>
      </w:r>
    </w:p>
    <w:p w:rsidR="00663AA1" w:rsidRPr="00663AA1" w:rsidRDefault="00663AA1" w:rsidP="00663AA1">
      <w:pPr>
        <w:spacing w:after="100" w:afterAutospacing="1"/>
        <w:ind w:right="-126" w:firstLine="0"/>
        <w:jc w:val="left"/>
        <w:rPr>
          <w:rFonts w:eastAsia="Times New Roman"/>
          <w:color w:val="auto"/>
          <w:sz w:val="24"/>
          <w:szCs w:val="24"/>
          <w:lang w:eastAsia="ru-RU"/>
        </w:rPr>
      </w:pPr>
      <w:r w:rsidRPr="00663AA1">
        <w:rPr>
          <w:rFonts w:eastAsia="Times New Roman"/>
          <w:color w:val="auto"/>
          <w:sz w:val="24"/>
          <w:szCs w:val="24"/>
          <w:lang w:eastAsia="ru-RU"/>
        </w:rPr>
        <w:t>Указанные нарушения противоречат принципам противодействия терроризму, содержащимся в статье 2 Федерального закона от 06.03.2006 № 35-ФЗ «О противодействии терроризму», а именно принципам: системности и комплексности использования политических, информационно-пропагандистских, социально-экономических, правовых, специальных и иных мер противодействия терроризму, приоритета мер предупреждения терроризма.</w:t>
      </w:r>
    </w:p>
    <w:p w:rsidR="00663AA1" w:rsidRPr="00663AA1" w:rsidRDefault="00663AA1" w:rsidP="00663AA1">
      <w:pPr>
        <w:spacing w:after="100" w:afterAutospacing="1"/>
        <w:ind w:right="-126" w:firstLine="0"/>
        <w:jc w:val="left"/>
        <w:rPr>
          <w:rFonts w:eastAsia="Times New Roman"/>
          <w:color w:val="auto"/>
          <w:sz w:val="24"/>
          <w:szCs w:val="24"/>
          <w:lang w:eastAsia="ru-RU"/>
        </w:rPr>
      </w:pPr>
      <w:r w:rsidRPr="00663AA1">
        <w:rPr>
          <w:rFonts w:eastAsia="Times New Roman"/>
          <w:color w:val="auto"/>
          <w:sz w:val="24"/>
          <w:szCs w:val="24"/>
          <w:lang w:eastAsia="ru-RU"/>
        </w:rPr>
        <w:t>Пунктом 6 статьи 3 Федерального закона от 06.03.2006 № 35-ФЗ «О противодействии терроризму» определено, что под антитеррористической защищенностью объектов (территорий) понимается состояние защищенности зданий, строений, сооружений, иных объектов, мест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63AA1" w:rsidRPr="00663AA1" w:rsidRDefault="00663AA1" w:rsidP="00663AA1">
      <w:pPr>
        <w:spacing w:after="100" w:afterAutospacing="1"/>
        <w:ind w:firstLine="0"/>
        <w:jc w:val="left"/>
        <w:rPr>
          <w:rFonts w:eastAsia="Times New Roman"/>
          <w:color w:val="auto"/>
          <w:sz w:val="24"/>
          <w:szCs w:val="24"/>
          <w:lang w:eastAsia="ru-RU"/>
        </w:rPr>
      </w:pPr>
      <w:r w:rsidRPr="00663AA1">
        <w:rPr>
          <w:rFonts w:eastAsia="Times New Roman"/>
          <w:color w:val="auto"/>
          <w:sz w:val="24"/>
          <w:szCs w:val="24"/>
          <w:lang w:eastAsia="ru-RU"/>
        </w:rPr>
        <w:t>По результатам проверки в адрес директора БМУП «Жилищно-коммунальное хозяйство» внесено представление об устранении выявленных нарушений, которое находится в стадии рассмотрения.</w:t>
      </w:r>
    </w:p>
    <w:p w:rsidR="00663AA1" w:rsidRPr="00663AA1" w:rsidRDefault="00663AA1" w:rsidP="00663AA1">
      <w:pPr>
        <w:spacing w:after="100" w:afterAutospacing="1"/>
        <w:ind w:firstLine="0"/>
        <w:jc w:val="left"/>
        <w:rPr>
          <w:rFonts w:eastAsia="Times New Roman"/>
          <w:color w:val="auto"/>
          <w:sz w:val="24"/>
          <w:szCs w:val="24"/>
          <w:lang w:eastAsia="ru-RU"/>
        </w:rPr>
      </w:pPr>
      <w:r w:rsidRPr="00663AA1">
        <w:rPr>
          <w:rFonts w:eastAsia="Times New Roman"/>
          <w:color w:val="auto"/>
          <w:sz w:val="24"/>
          <w:szCs w:val="24"/>
          <w:lang w:eastAsia="ru-RU"/>
        </w:rPr>
        <w:t> </w:t>
      </w:r>
    </w:p>
    <w:p w:rsidR="00663AA1" w:rsidRPr="00663AA1" w:rsidRDefault="00663AA1" w:rsidP="00663AA1">
      <w:pPr>
        <w:spacing w:after="100" w:afterAutospacing="1"/>
        <w:ind w:firstLine="0"/>
        <w:jc w:val="left"/>
        <w:rPr>
          <w:rFonts w:eastAsia="Times New Roman"/>
          <w:color w:val="auto"/>
          <w:sz w:val="24"/>
          <w:szCs w:val="24"/>
          <w:lang w:eastAsia="ru-RU"/>
        </w:rPr>
      </w:pPr>
      <w:r w:rsidRPr="00663AA1">
        <w:rPr>
          <w:rFonts w:eastAsia="Times New Roman"/>
          <w:color w:val="auto"/>
          <w:sz w:val="24"/>
          <w:szCs w:val="24"/>
          <w:lang w:eastAsia="ru-RU"/>
        </w:rPr>
        <w:t> </w:t>
      </w:r>
    </w:p>
    <w:p w:rsidR="00663AA1" w:rsidRPr="00663AA1" w:rsidRDefault="00663AA1" w:rsidP="00663AA1">
      <w:pPr>
        <w:spacing w:after="100" w:afterAutospacing="1"/>
        <w:ind w:firstLine="0"/>
        <w:jc w:val="left"/>
        <w:rPr>
          <w:rFonts w:eastAsia="Times New Roman"/>
          <w:color w:val="auto"/>
          <w:sz w:val="24"/>
          <w:szCs w:val="24"/>
          <w:lang w:eastAsia="ru-RU"/>
        </w:rPr>
      </w:pPr>
      <w:r w:rsidRPr="00663AA1">
        <w:rPr>
          <w:rFonts w:eastAsia="Times New Roman"/>
          <w:b/>
          <w:bCs/>
          <w:color w:val="auto"/>
          <w:sz w:val="24"/>
          <w:szCs w:val="24"/>
          <w:lang w:eastAsia="ru-RU"/>
        </w:rPr>
        <w:t>Прокурор Борисовского района</w:t>
      </w:r>
    </w:p>
    <w:p w:rsidR="00663AA1" w:rsidRPr="00663AA1" w:rsidRDefault="00663AA1" w:rsidP="00663AA1">
      <w:pPr>
        <w:spacing w:after="100" w:afterAutospacing="1"/>
        <w:ind w:firstLine="0"/>
        <w:jc w:val="left"/>
        <w:rPr>
          <w:rFonts w:eastAsia="Times New Roman"/>
          <w:color w:val="auto"/>
          <w:sz w:val="24"/>
          <w:szCs w:val="24"/>
          <w:lang w:eastAsia="ru-RU"/>
        </w:rPr>
      </w:pPr>
      <w:r w:rsidRPr="00663AA1">
        <w:rPr>
          <w:rFonts w:eastAsia="Times New Roman"/>
          <w:b/>
          <w:bCs/>
          <w:color w:val="auto"/>
          <w:sz w:val="24"/>
          <w:szCs w:val="24"/>
          <w:lang w:eastAsia="ru-RU"/>
        </w:rPr>
        <w:t xml:space="preserve">старший советник юстиции                                                     А.М. </w:t>
      </w:r>
      <w:proofErr w:type="spellStart"/>
      <w:r w:rsidRPr="00663AA1">
        <w:rPr>
          <w:rFonts w:eastAsia="Times New Roman"/>
          <w:b/>
          <w:bCs/>
          <w:color w:val="auto"/>
          <w:sz w:val="24"/>
          <w:szCs w:val="24"/>
          <w:lang w:eastAsia="ru-RU"/>
        </w:rPr>
        <w:t>Желтонога</w:t>
      </w:r>
      <w:proofErr w:type="spellEnd"/>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AA1"/>
    <w:rsid w:val="000E7439"/>
    <w:rsid w:val="00481BF9"/>
    <w:rsid w:val="00663AA1"/>
    <w:rsid w:val="008168AE"/>
    <w:rsid w:val="009B5011"/>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663AA1"/>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AA1"/>
    <w:rPr>
      <w:rFonts w:eastAsia="Times New Roman"/>
      <w:b/>
      <w:bCs/>
      <w:color w:val="auto"/>
      <w:kern w:val="36"/>
      <w:sz w:val="48"/>
      <w:szCs w:val="48"/>
      <w:lang w:eastAsia="ru-RU"/>
    </w:rPr>
  </w:style>
  <w:style w:type="paragraph" w:styleId="a3">
    <w:name w:val="Normal (Web)"/>
    <w:basedOn w:val="a"/>
    <w:uiPriority w:val="99"/>
    <w:semiHidden/>
    <w:unhideWhenUsed/>
    <w:rsid w:val="00663AA1"/>
    <w:pPr>
      <w:spacing w:before="100" w:beforeAutospacing="1" w:after="100" w:afterAutospacing="1"/>
      <w:ind w:firstLine="0"/>
      <w:jc w:val="left"/>
    </w:pPr>
    <w:rPr>
      <w:rFonts w:eastAsia="Times New Roman"/>
      <w:color w:val="auto"/>
      <w:sz w:val="24"/>
      <w:szCs w:val="24"/>
      <w:lang w:eastAsia="ru-RU"/>
    </w:rPr>
  </w:style>
  <w:style w:type="character" w:styleId="a4">
    <w:name w:val="Strong"/>
    <w:basedOn w:val="a0"/>
    <w:uiPriority w:val="22"/>
    <w:qFormat/>
    <w:rsid w:val="00663AA1"/>
    <w:rPr>
      <w:b/>
      <w:bCs/>
    </w:rPr>
  </w:style>
</w:styles>
</file>

<file path=word/webSettings.xml><?xml version="1.0" encoding="utf-8"?>
<w:webSettings xmlns:r="http://schemas.openxmlformats.org/officeDocument/2006/relationships" xmlns:w="http://schemas.openxmlformats.org/wordprocessingml/2006/main">
  <w:divs>
    <w:div w:id="2038582521">
      <w:bodyDiv w:val="1"/>
      <w:marLeft w:val="0"/>
      <w:marRight w:val="0"/>
      <w:marTop w:val="0"/>
      <w:marBottom w:val="0"/>
      <w:divBdr>
        <w:top w:val="none" w:sz="0" w:space="0" w:color="auto"/>
        <w:left w:val="none" w:sz="0" w:space="0" w:color="auto"/>
        <w:bottom w:val="none" w:sz="0" w:space="0" w:color="auto"/>
        <w:right w:val="none" w:sz="0" w:space="0" w:color="auto"/>
      </w:divBdr>
      <w:divsChild>
        <w:div w:id="510413532">
          <w:marLeft w:val="-225"/>
          <w:marRight w:val="-225"/>
          <w:marTop w:val="0"/>
          <w:marBottom w:val="0"/>
          <w:divBdr>
            <w:top w:val="none" w:sz="0" w:space="0" w:color="auto"/>
            <w:left w:val="none" w:sz="0" w:space="0" w:color="auto"/>
            <w:bottom w:val="none" w:sz="0" w:space="0" w:color="auto"/>
            <w:right w:val="none" w:sz="0" w:space="0" w:color="auto"/>
          </w:divBdr>
          <w:divsChild>
            <w:div w:id="16842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2022-07-25T07:04:00Z</dcterms:created>
  <dcterms:modified xsi:type="dcterms:W3CDTF">2022-07-25T07:04:00Z</dcterms:modified>
</cp:coreProperties>
</file>