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43" w:rsidRDefault="009E1643" w:rsidP="004940A2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noProof/>
        </w:rPr>
        <w:drawing>
          <wp:inline distT="0" distB="0" distL="0" distR="0">
            <wp:extent cx="5286375" cy="2581275"/>
            <wp:effectExtent l="19050" t="0" r="9525" b="0"/>
            <wp:docPr id="9" name="Рисунок 9" descr="C:\Users\trud\Desktop\jtv8nah-iq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rud\Desktop\jtv8nah-iq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433" cy="259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0A2" w:rsidRPr="00D01513" w:rsidRDefault="004940A2" w:rsidP="004940A2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940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 1 января 2025 года вступают в силу новые меры ответственности за </w:t>
      </w:r>
      <w:r w:rsidR="00D015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нелегальную</w:t>
      </w:r>
      <w:r w:rsidRPr="004940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занятость.</w:t>
      </w:r>
    </w:p>
    <w:p w:rsidR="004940A2" w:rsidRPr="004940A2" w:rsidRDefault="004940A2" w:rsidP="004940A2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4940A2">
        <w:rPr>
          <w:rFonts w:ascii="Times New Roman" w:eastAsia="Times New Roman" w:hAnsi="Times New Roman" w:cs="Times New Roman"/>
          <w:bCs/>
          <w:sz w:val="27"/>
          <w:szCs w:val="27"/>
        </w:rPr>
        <w:t>Основные последствия для недобросовестных работодателей: это создание реестра н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едобросовестных работодателей.</w:t>
      </w:r>
      <w:r w:rsidRPr="004940A2">
        <w:rPr>
          <w:rFonts w:ascii="Times New Roman" w:eastAsia="Times New Roman" w:hAnsi="Times New Roman" w:cs="Times New Roman"/>
          <w:bCs/>
          <w:sz w:val="27"/>
          <w:szCs w:val="27"/>
        </w:rPr>
        <w:t xml:space="preserve"> Ведение реестра будет осущес</w:t>
      </w:r>
      <w:r w:rsidRPr="004940A2">
        <w:rPr>
          <w:rFonts w:ascii="Montserrat" w:eastAsia="Times New Roman" w:hAnsi="Montserrat" w:cs="Times New Roman"/>
          <w:bCs/>
          <w:sz w:val="27"/>
          <w:szCs w:val="27"/>
        </w:rPr>
        <w:t>твлять Роструд</w:t>
      </w:r>
      <w:r>
        <w:rPr>
          <w:rFonts w:ascii="Montserrat" w:eastAsia="Times New Roman" w:hAnsi="Montserrat" w:cs="Times New Roman"/>
          <w:bCs/>
          <w:sz w:val="27"/>
          <w:szCs w:val="27"/>
        </w:rPr>
        <w:t>.</w:t>
      </w:r>
    </w:p>
    <w:p w:rsidR="004940A2" w:rsidRPr="004940A2" w:rsidRDefault="004940A2" w:rsidP="004940A2">
      <w:pPr>
        <w:shd w:val="clear" w:color="auto" w:fill="FFFFFF"/>
        <w:spacing w:before="90" w:after="0" w:line="240" w:lineRule="auto"/>
        <w:ind w:firstLine="851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4940A2"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 w:rsidRPr="004940A2">
        <w:rPr>
          <w:rFonts w:ascii="Times New Roman" w:eastAsia="Times New Roman" w:hAnsi="Times New Roman" w:cs="Times New Roman"/>
          <w:color w:val="1A1A1A"/>
          <w:sz w:val="27"/>
          <w:szCs w:val="27"/>
        </w:rPr>
        <w:t> 1 января 2025 года в России начинает функционировать реестр работодателей, у которых зафиксированы случаи нелегальной занятости. Информация о недобросовестных работодателях будет общедоступной.</w:t>
      </w:r>
    </w:p>
    <w:p w:rsidR="004940A2" w:rsidRPr="004940A2" w:rsidRDefault="004940A2" w:rsidP="004940A2">
      <w:pPr>
        <w:shd w:val="clear" w:color="auto" w:fill="FFFFFF"/>
        <w:spacing w:before="90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4940A2">
        <w:rPr>
          <w:rFonts w:ascii="Times New Roman" w:eastAsia="Times New Roman" w:hAnsi="Times New Roman" w:cs="Times New Roman"/>
          <w:color w:val="1A1A1A"/>
          <w:sz w:val="27"/>
          <w:szCs w:val="27"/>
        </w:rPr>
        <w:t>            Основным критерием для включения работодателя в реестр является нарушение трудового законодательства, связанное с нелегальной занятостью.</w:t>
      </w:r>
    </w:p>
    <w:p w:rsidR="004940A2" w:rsidRPr="004940A2" w:rsidRDefault="004940A2" w:rsidP="004940A2">
      <w:pPr>
        <w:shd w:val="clear" w:color="auto" w:fill="FFFFFF"/>
        <w:spacing w:before="90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4940A2">
        <w:rPr>
          <w:rFonts w:ascii="Times New Roman" w:eastAsia="Times New Roman" w:hAnsi="Times New Roman" w:cs="Times New Roman"/>
          <w:color w:val="1A1A1A"/>
          <w:sz w:val="27"/>
          <w:szCs w:val="27"/>
        </w:rPr>
        <w:t>            Это может быть как подмена трудовых отношений договорами гражданско-правового характера, так и отсутствие трудового договора вовсе.</w:t>
      </w:r>
    </w:p>
    <w:p w:rsidR="004940A2" w:rsidRPr="004940A2" w:rsidRDefault="004940A2" w:rsidP="004940A2">
      <w:pPr>
        <w:shd w:val="clear" w:color="auto" w:fill="FFFFFF"/>
        <w:spacing w:before="90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4940A2">
        <w:rPr>
          <w:rFonts w:ascii="Times New Roman" w:eastAsia="Times New Roman" w:hAnsi="Times New Roman" w:cs="Times New Roman"/>
          <w:color w:val="1A1A1A"/>
          <w:sz w:val="27"/>
          <w:szCs w:val="27"/>
        </w:rPr>
        <w:t>            Включение в реестр будет происходить на основании вступившего в законную силу постановления об административном правонарушении.</w:t>
      </w:r>
    </w:p>
    <w:p w:rsidR="004940A2" w:rsidRPr="004940A2" w:rsidRDefault="004940A2" w:rsidP="004940A2">
      <w:pPr>
        <w:shd w:val="clear" w:color="auto" w:fill="FFFFFF"/>
        <w:spacing w:before="90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4940A2">
        <w:rPr>
          <w:rFonts w:ascii="Times New Roman" w:eastAsia="Times New Roman" w:hAnsi="Times New Roman" w:cs="Times New Roman"/>
          <w:color w:val="1A1A1A"/>
          <w:sz w:val="27"/>
          <w:szCs w:val="27"/>
        </w:rPr>
        <w:t>            Это касается  тех компаний,</w:t>
      </w:r>
      <w:r w:rsidR="00D01513">
        <w:rPr>
          <w:rFonts w:ascii="Times New Roman" w:eastAsia="Times New Roman" w:hAnsi="Times New Roman" w:cs="Times New Roman"/>
          <w:color w:val="1A1A1A"/>
          <w:sz w:val="27"/>
          <w:szCs w:val="27"/>
        </w:rPr>
        <w:t xml:space="preserve"> организаций, индивидуальных предпринимателей,</w:t>
      </w:r>
      <w:r w:rsidRPr="004940A2">
        <w:rPr>
          <w:rFonts w:ascii="Times New Roman" w:eastAsia="Times New Roman" w:hAnsi="Times New Roman" w:cs="Times New Roman"/>
          <w:color w:val="1A1A1A"/>
          <w:sz w:val="27"/>
          <w:szCs w:val="27"/>
        </w:rPr>
        <w:t xml:space="preserve"> постановления в отношении которых вступили в силу с 1 января 2025 года.</w:t>
      </w:r>
    </w:p>
    <w:p w:rsidR="004940A2" w:rsidRPr="004940A2" w:rsidRDefault="004940A2" w:rsidP="004940A2">
      <w:pPr>
        <w:shd w:val="clear" w:color="auto" w:fill="FFFFFF"/>
        <w:spacing w:before="90" w:after="0" w:line="240" w:lineRule="auto"/>
        <w:jc w:val="both"/>
        <w:rPr>
          <w:rFonts w:ascii="Montserrat" w:eastAsia="Times New Roman" w:hAnsi="Montserrat" w:cs="Times New Roman"/>
          <w:b/>
          <w:color w:val="273350"/>
          <w:sz w:val="24"/>
          <w:szCs w:val="24"/>
        </w:rPr>
      </w:pPr>
      <w:r w:rsidRPr="004940A2">
        <w:rPr>
          <w:rFonts w:ascii="Times New Roman" w:eastAsia="Times New Roman" w:hAnsi="Times New Roman" w:cs="Times New Roman"/>
          <w:color w:val="1A1A1A"/>
          <w:sz w:val="27"/>
          <w:szCs w:val="27"/>
        </w:rPr>
        <w:t xml:space="preserve">            </w:t>
      </w:r>
      <w:r w:rsidRPr="004940A2">
        <w:rPr>
          <w:rFonts w:ascii="Times New Roman" w:eastAsia="Times New Roman" w:hAnsi="Times New Roman" w:cs="Times New Roman"/>
          <w:b/>
          <w:color w:val="1A1A1A"/>
          <w:sz w:val="27"/>
          <w:szCs w:val="27"/>
        </w:rPr>
        <w:t>Реестр будет содержать следующие сведения:</w:t>
      </w:r>
    </w:p>
    <w:p w:rsidR="004940A2" w:rsidRPr="004940A2" w:rsidRDefault="004940A2" w:rsidP="004940A2">
      <w:pPr>
        <w:shd w:val="clear" w:color="auto" w:fill="FFFFFF"/>
        <w:spacing w:before="90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4940A2">
        <w:rPr>
          <w:rFonts w:ascii="Times New Roman" w:eastAsia="Times New Roman" w:hAnsi="Times New Roman" w:cs="Times New Roman"/>
          <w:color w:val="1A1A1A"/>
          <w:sz w:val="27"/>
          <w:szCs w:val="27"/>
        </w:rPr>
        <w:t>- название компании</w:t>
      </w:r>
      <w:r w:rsidR="00D01513">
        <w:rPr>
          <w:rFonts w:ascii="Times New Roman" w:eastAsia="Times New Roman" w:hAnsi="Times New Roman" w:cs="Times New Roman"/>
          <w:color w:val="1A1A1A"/>
          <w:sz w:val="27"/>
          <w:szCs w:val="27"/>
        </w:rPr>
        <w:t>, организации</w:t>
      </w:r>
      <w:r w:rsidRPr="004940A2">
        <w:rPr>
          <w:rFonts w:ascii="Times New Roman" w:eastAsia="Times New Roman" w:hAnsi="Times New Roman" w:cs="Times New Roman"/>
          <w:color w:val="1A1A1A"/>
          <w:sz w:val="27"/>
          <w:szCs w:val="27"/>
        </w:rPr>
        <w:t xml:space="preserve"> или ФИО индивидуального предпринимателя;</w:t>
      </w:r>
    </w:p>
    <w:p w:rsidR="004940A2" w:rsidRPr="004940A2" w:rsidRDefault="004940A2" w:rsidP="004940A2">
      <w:pPr>
        <w:shd w:val="clear" w:color="auto" w:fill="FFFFFF"/>
        <w:spacing w:before="90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4940A2">
        <w:rPr>
          <w:rFonts w:ascii="Times New Roman" w:eastAsia="Times New Roman" w:hAnsi="Times New Roman" w:cs="Times New Roman"/>
          <w:color w:val="1A1A1A"/>
          <w:sz w:val="27"/>
          <w:szCs w:val="27"/>
        </w:rPr>
        <w:t>- ИНН;</w:t>
      </w:r>
    </w:p>
    <w:p w:rsidR="004940A2" w:rsidRDefault="004940A2" w:rsidP="004940A2">
      <w:pPr>
        <w:pStyle w:val="a4"/>
        <w:shd w:val="clear" w:color="auto" w:fill="FFFFFF"/>
        <w:spacing w:before="9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1A1A1A"/>
          <w:sz w:val="27"/>
          <w:szCs w:val="27"/>
        </w:rPr>
        <w:t>- дата включения в реестр и основание для этого(номер и дата постановления по делу об административном правонарушении).</w:t>
      </w:r>
    </w:p>
    <w:p w:rsidR="004940A2" w:rsidRPr="009E1643" w:rsidRDefault="004940A2" w:rsidP="004940A2">
      <w:pPr>
        <w:pStyle w:val="a4"/>
        <w:shd w:val="clear" w:color="auto" w:fill="FFFFFF"/>
        <w:spacing w:before="90" w:beforeAutospacing="0" w:after="0" w:afterAutospacing="0"/>
        <w:jc w:val="both"/>
        <w:rPr>
          <w:rFonts w:ascii="Montserrat" w:hAnsi="Montserrat"/>
          <w:b/>
          <w:color w:val="273350"/>
        </w:rPr>
      </w:pPr>
      <w:r>
        <w:rPr>
          <w:color w:val="1A1A1A"/>
          <w:sz w:val="27"/>
          <w:szCs w:val="27"/>
        </w:rPr>
        <w:t xml:space="preserve">            </w:t>
      </w:r>
      <w:r w:rsidRPr="009E1643">
        <w:rPr>
          <w:b/>
          <w:color w:val="1A1A1A"/>
          <w:sz w:val="27"/>
          <w:szCs w:val="27"/>
        </w:rPr>
        <w:t>Основания для исключения из реестра:</w:t>
      </w:r>
    </w:p>
    <w:p w:rsidR="004940A2" w:rsidRDefault="004940A2" w:rsidP="004940A2">
      <w:pPr>
        <w:pStyle w:val="a4"/>
        <w:shd w:val="clear" w:color="auto" w:fill="FFFFFF"/>
        <w:spacing w:before="9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1A1A1A"/>
          <w:sz w:val="27"/>
          <w:szCs w:val="27"/>
        </w:rPr>
        <w:t>            Информация о недобросовестных работодателях будет храниться в реестре в течение года с момента последнего нарушения.</w:t>
      </w:r>
    </w:p>
    <w:p w:rsidR="004940A2" w:rsidRDefault="004940A2" w:rsidP="004940A2">
      <w:pPr>
        <w:pStyle w:val="a4"/>
        <w:shd w:val="clear" w:color="auto" w:fill="FFFFFF"/>
        <w:spacing w:before="9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1A1A1A"/>
          <w:sz w:val="27"/>
          <w:szCs w:val="27"/>
        </w:rPr>
        <w:t>            Основанием для досрочного исключения  из реестра может стать отмена постановления об административном правонарушении.</w:t>
      </w:r>
    </w:p>
    <w:p w:rsidR="004940A2" w:rsidRPr="0030129C" w:rsidRDefault="004940A2" w:rsidP="0030129C">
      <w:pPr>
        <w:pStyle w:val="a4"/>
        <w:shd w:val="clear" w:color="auto" w:fill="FFFFFF"/>
        <w:spacing w:before="9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1A1A1A"/>
          <w:sz w:val="27"/>
          <w:szCs w:val="27"/>
        </w:rPr>
        <w:t xml:space="preserve">            Таким образом, начиная с 2025 года, работники получат дополнительную гарантию защиты от </w:t>
      </w:r>
      <w:r w:rsidR="00D01513">
        <w:rPr>
          <w:color w:val="1A1A1A"/>
          <w:sz w:val="27"/>
          <w:szCs w:val="27"/>
        </w:rPr>
        <w:t>нелегальной</w:t>
      </w:r>
      <w:r>
        <w:rPr>
          <w:color w:val="1A1A1A"/>
          <w:sz w:val="27"/>
          <w:szCs w:val="27"/>
        </w:rPr>
        <w:t xml:space="preserve"> занятости.</w:t>
      </w:r>
    </w:p>
    <w:sectPr w:rsidR="004940A2" w:rsidRPr="0030129C" w:rsidSect="009E16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F17" w:rsidRDefault="00751F17" w:rsidP="004940A2">
      <w:pPr>
        <w:spacing w:after="0" w:line="240" w:lineRule="auto"/>
      </w:pPr>
      <w:r>
        <w:separator/>
      </w:r>
    </w:p>
  </w:endnote>
  <w:endnote w:type="continuationSeparator" w:id="1">
    <w:p w:rsidR="00751F17" w:rsidRDefault="00751F17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F17" w:rsidRDefault="00751F17" w:rsidP="004940A2">
      <w:pPr>
        <w:spacing w:after="0" w:line="240" w:lineRule="auto"/>
      </w:pPr>
      <w:r>
        <w:separator/>
      </w:r>
    </w:p>
  </w:footnote>
  <w:footnote w:type="continuationSeparator" w:id="1">
    <w:p w:rsidR="00751F17" w:rsidRDefault="00751F17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40A2"/>
    <w:rsid w:val="0030129C"/>
    <w:rsid w:val="003F31AC"/>
    <w:rsid w:val="004940A2"/>
    <w:rsid w:val="00751F17"/>
    <w:rsid w:val="008F21E9"/>
    <w:rsid w:val="009919AD"/>
    <w:rsid w:val="009E1643"/>
    <w:rsid w:val="00D01513"/>
    <w:rsid w:val="00F9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AC"/>
  </w:style>
  <w:style w:type="paragraph" w:styleId="1">
    <w:name w:val="heading 1"/>
    <w:basedOn w:val="a"/>
    <w:link w:val="10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4940A2"/>
    <w:rPr>
      <w:b/>
      <w:bCs/>
    </w:rPr>
  </w:style>
  <w:style w:type="paragraph" w:styleId="a4">
    <w:name w:val="Normal (Web)"/>
    <w:basedOn w:val="a"/>
    <w:uiPriority w:val="99"/>
    <w:semiHidden/>
    <w:unhideWhenUsed/>
    <w:rsid w:val="00494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94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40A2"/>
  </w:style>
  <w:style w:type="paragraph" w:styleId="a7">
    <w:name w:val="footer"/>
    <w:basedOn w:val="a"/>
    <w:link w:val="a8"/>
    <w:uiPriority w:val="99"/>
    <w:semiHidden/>
    <w:unhideWhenUsed/>
    <w:rsid w:val="00494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40A2"/>
  </w:style>
  <w:style w:type="character" w:styleId="a9">
    <w:name w:val="Hyperlink"/>
    <w:basedOn w:val="a0"/>
    <w:uiPriority w:val="99"/>
    <w:semiHidden/>
    <w:unhideWhenUsed/>
    <w:rsid w:val="004940A2"/>
    <w:rPr>
      <w:color w:val="0000FF"/>
      <w:u w:val="single"/>
    </w:rPr>
  </w:style>
  <w:style w:type="character" w:customStyle="1" w:styleId="gw-current-newsdate">
    <w:name w:val="gw-current-news__date"/>
    <w:basedOn w:val="a0"/>
    <w:rsid w:val="004940A2"/>
  </w:style>
  <w:style w:type="paragraph" w:styleId="aa">
    <w:name w:val="Balloon Text"/>
    <w:basedOn w:val="a"/>
    <w:link w:val="ab"/>
    <w:uiPriority w:val="99"/>
    <w:semiHidden/>
    <w:unhideWhenUsed/>
    <w:rsid w:val="00494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4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3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7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1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208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1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98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5</cp:revision>
  <cp:lastPrinted>2025-04-09T08:28:00Z</cp:lastPrinted>
  <dcterms:created xsi:type="dcterms:W3CDTF">2025-04-09T08:05:00Z</dcterms:created>
  <dcterms:modified xsi:type="dcterms:W3CDTF">2025-04-09T08:37:00Z</dcterms:modified>
</cp:coreProperties>
</file>