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F7" w:rsidRPr="00071DF7" w:rsidRDefault="00071DF7" w:rsidP="00071DF7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071DF7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ИНФОРМАЦИЯ ДЛЯ АБИТУРИЕНТОВ</w:t>
      </w:r>
    </w:p>
    <w:p w:rsidR="00071DF7" w:rsidRPr="00071DF7" w:rsidRDefault="00071DF7" w:rsidP="00071DF7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071DF7">
        <w:rPr>
          <w:rFonts w:eastAsia="Times New Roman"/>
          <w:color w:val="auto"/>
          <w:sz w:val="24"/>
          <w:szCs w:val="24"/>
          <w:lang w:eastAsia="ru-RU"/>
        </w:rPr>
        <w:t xml:space="preserve">В 2022 году прокуратурой Белгородской области прогнозируется  направить абитуриентов для целевого обучения в Институт прокуратуры Саратовской государственной юридической академии, Санкт-Петербургский юридический институт (филиал) Университета Генеральной прокуратуры РФ, Институт прокуратуры Московского государственного юридического университета имени О.Е. </w:t>
      </w:r>
      <w:proofErr w:type="spellStart"/>
      <w:r w:rsidRPr="00071DF7">
        <w:rPr>
          <w:rFonts w:eastAsia="Times New Roman"/>
          <w:color w:val="auto"/>
          <w:sz w:val="24"/>
          <w:szCs w:val="24"/>
          <w:lang w:eastAsia="ru-RU"/>
        </w:rPr>
        <w:t>Кутафина</w:t>
      </w:r>
      <w:proofErr w:type="spellEnd"/>
      <w:r w:rsidRPr="00071DF7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071DF7" w:rsidRPr="00071DF7" w:rsidRDefault="00071DF7" w:rsidP="00071DF7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071DF7">
        <w:rPr>
          <w:rFonts w:eastAsia="Times New Roman"/>
          <w:color w:val="auto"/>
          <w:sz w:val="24"/>
          <w:szCs w:val="24"/>
          <w:lang w:eastAsia="ru-RU"/>
        </w:rPr>
        <w:t>Кандидаты в абитуриенты должны обладать отличной и хорошей образовательной подготовкой, высокими моральными качествами, желанием работать в органах прокуратуры, способным по состоянию здоровья осуществлять прокурорскую деятельность.</w:t>
      </w:r>
    </w:p>
    <w:p w:rsidR="00071DF7" w:rsidRPr="00071DF7" w:rsidRDefault="00071DF7" w:rsidP="00071DF7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071DF7">
        <w:rPr>
          <w:rFonts w:eastAsia="Times New Roman"/>
          <w:color w:val="auto"/>
          <w:sz w:val="24"/>
          <w:szCs w:val="24"/>
          <w:lang w:eastAsia="ru-RU"/>
        </w:rPr>
        <w:t>Получение целевого направления и прием проводится на основе результатов Единого государственного экзамена.</w:t>
      </w:r>
    </w:p>
    <w:p w:rsidR="00071DF7" w:rsidRPr="00071DF7" w:rsidRDefault="00071DF7" w:rsidP="00071DF7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071DF7">
        <w:rPr>
          <w:rFonts w:eastAsia="Times New Roman"/>
          <w:color w:val="auto"/>
          <w:sz w:val="24"/>
          <w:szCs w:val="24"/>
          <w:lang w:eastAsia="ru-RU"/>
        </w:rPr>
        <w:t>Помимо государственного стандарта студенты получают знания по специальным дисциплинам и спецкурсам прокурорской тематики. Для студентов созданы все необходимые условия для учебы, они обеспечиваются стипендией на общих основаниях.</w:t>
      </w:r>
    </w:p>
    <w:p w:rsidR="00071DF7" w:rsidRPr="00071DF7" w:rsidRDefault="00071DF7" w:rsidP="00071DF7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071DF7">
        <w:rPr>
          <w:rFonts w:eastAsia="Times New Roman"/>
          <w:color w:val="auto"/>
          <w:sz w:val="24"/>
          <w:szCs w:val="24"/>
          <w:lang w:eastAsia="ru-RU"/>
        </w:rPr>
        <w:t>На период сдачи экзаменов абитуриенты обеспечиваются общежитием.</w:t>
      </w:r>
    </w:p>
    <w:p w:rsidR="00071DF7" w:rsidRPr="00071DF7" w:rsidRDefault="00071DF7" w:rsidP="00071DF7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071DF7">
        <w:rPr>
          <w:rFonts w:eastAsia="Times New Roman"/>
          <w:color w:val="auto"/>
          <w:sz w:val="24"/>
          <w:szCs w:val="24"/>
          <w:lang w:eastAsia="ru-RU"/>
        </w:rPr>
        <w:t>С лицами, зачисленными приказом ректора образовательной организации высшего образования на 1 курс дневной формы обучения на бюджетной основе, заключается договор о целевом обучении.</w:t>
      </w:r>
    </w:p>
    <w:p w:rsidR="00071DF7" w:rsidRPr="00071DF7" w:rsidRDefault="00071DF7" w:rsidP="00071DF7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071DF7">
        <w:rPr>
          <w:rFonts w:eastAsia="Times New Roman"/>
          <w:color w:val="auto"/>
          <w:sz w:val="24"/>
          <w:szCs w:val="24"/>
          <w:lang w:eastAsia="ru-RU"/>
        </w:rPr>
        <w:t>Подробную информацию можно получить в прокуратуре района по адресу: п. Борисовка, ул. Советская, 14, в рабочие дни до 25 апреля 2022 года.</w:t>
      </w:r>
    </w:p>
    <w:p w:rsidR="00071DF7" w:rsidRPr="00071DF7" w:rsidRDefault="00071DF7" w:rsidP="00071DF7">
      <w:pPr>
        <w:spacing w:after="100" w:afterAutospacing="1"/>
        <w:ind w:right="-230"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071DF7">
        <w:rPr>
          <w:rFonts w:eastAsia="Times New Roman"/>
          <w:color w:val="auto"/>
          <w:sz w:val="24"/>
          <w:szCs w:val="24"/>
          <w:lang w:eastAsia="ru-RU"/>
        </w:rPr>
        <w:t> </w:t>
      </w:r>
    </w:p>
    <w:p w:rsidR="00071DF7" w:rsidRPr="00071DF7" w:rsidRDefault="00071DF7" w:rsidP="00071DF7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071DF7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Прокурор района                                                                                А.В. </w:t>
      </w:r>
      <w:proofErr w:type="spellStart"/>
      <w:r w:rsidRPr="00071DF7">
        <w:rPr>
          <w:rFonts w:eastAsia="Times New Roman"/>
          <w:b/>
          <w:bCs/>
          <w:color w:val="auto"/>
          <w:sz w:val="24"/>
          <w:szCs w:val="24"/>
          <w:lang w:eastAsia="ru-RU"/>
        </w:rPr>
        <w:t>Богатырёв</w:t>
      </w:r>
      <w:proofErr w:type="spellEnd"/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DF7"/>
    <w:rsid w:val="00071DF7"/>
    <w:rsid w:val="000E7439"/>
    <w:rsid w:val="002B1FC6"/>
    <w:rsid w:val="00481BF9"/>
    <w:rsid w:val="008168AE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071DF7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DF7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1DF7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1D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7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2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2022-07-25T12:30:00Z</dcterms:created>
  <dcterms:modified xsi:type="dcterms:W3CDTF">2022-07-25T12:30:00Z</dcterms:modified>
</cp:coreProperties>
</file>