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CC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B86EC4">
        <w:rPr>
          <w:rFonts w:ascii="Times New Roman" w:hAnsi="Times New Roman"/>
          <w:b/>
          <w:sz w:val="24"/>
          <w:szCs w:val="24"/>
        </w:rPr>
        <w:t xml:space="preserve">УФНС рекомендует подать заявление на льготу до 1 апреля </w:t>
      </w:r>
    </w:p>
    <w:p w:rsidR="00897FCC" w:rsidRPr="00897FCC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FCC" w:rsidRPr="00B86EC4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EC4">
        <w:rPr>
          <w:rFonts w:ascii="Times New Roman" w:hAnsi="Times New Roman"/>
          <w:sz w:val="24"/>
          <w:szCs w:val="24"/>
        </w:rPr>
        <w:t>Сервис ФНС России «Справочная информация о ставках и льготах по имущественным налогам» призван помочь собственникам объектов недвижимости, земельных участков, а также транспортных средств разобраться в вопросах уплаты имущественных налогов.</w:t>
      </w:r>
    </w:p>
    <w:p w:rsidR="00897FCC" w:rsidRPr="00B86EC4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EC4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B86EC4">
        <w:rPr>
          <w:rFonts w:ascii="Times New Roman" w:hAnsi="Times New Roman"/>
          <w:sz w:val="24"/>
          <w:szCs w:val="24"/>
        </w:rPr>
        <w:t>,</w:t>
      </w:r>
      <w:proofErr w:type="gramEnd"/>
      <w:r w:rsidRPr="00B86EC4">
        <w:rPr>
          <w:rFonts w:ascii="Times New Roman" w:hAnsi="Times New Roman"/>
          <w:sz w:val="24"/>
          <w:szCs w:val="24"/>
        </w:rPr>
        <w:t xml:space="preserve"> отдельные категории граждан имеют право на налоговые льготы по имущественным налогам, которые могут отличаться в разных регионах, а также на региональном и федеральном уровнях.</w:t>
      </w:r>
    </w:p>
    <w:p w:rsidR="00897FCC" w:rsidRPr="00B86EC4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EC4">
        <w:rPr>
          <w:rFonts w:ascii="Times New Roman" w:hAnsi="Times New Roman"/>
          <w:sz w:val="24"/>
          <w:szCs w:val="24"/>
        </w:rPr>
        <w:t>Проверить, имеет ли собственник имущества право на льготу, можно посредством сервиса «Справочная информация о ставках и льготах по имущественным налогам» ФНС России. Сервис позволяет получать информацию о категориях граждан, имеющих право воспользоваться льготой, и размере льгот, установленных в конкретном муниципальном образовании.</w:t>
      </w:r>
    </w:p>
    <w:p w:rsidR="00897FCC" w:rsidRPr="00B86EC4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EC4">
        <w:rPr>
          <w:rFonts w:ascii="Times New Roman" w:hAnsi="Times New Roman"/>
          <w:sz w:val="24"/>
          <w:szCs w:val="24"/>
        </w:rPr>
        <w:t>Для поиска информации пользователю необходимо выбрать вид налога, налоговый период, регион и муниципальное образование, после чего сервис выдаст нормативный документ, устанавливающий налог на выбранной территории.</w:t>
      </w:r>
    </w:p>
    <w:p w:rsidR="00897FCC" w:rsidRPr="00B86EC4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EC4">
        <w:rPr>
          <w:rFonts w:ascii="Times New Roman" w:hAnsi="Times New Roman"/>
          <w:sz w:val="24"/>
          <w:szCs w:val="24"/>
        </w:rPr>
        <w:t>Для корректного учета налоговых льгот при исчислении имущественных налогов за 2023 год, рекомендуем подать заявление на льготу до 1 апреля 2024 года.</w:t>
      </w:r>
    </w:p>
    <w:p w:rsidR="00897FCC" w:rsidRPr="00B86EC4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EC4">
        <w:rPr>
          <w:rFonts w:ascii="Times New Roman" w:hAnsi="Times New Roman"/>
          <w:sz w:val="24"/>
          <w:szCs w:val="24"/>
        </w:rPr>
        <w:t>Самый простой способ направления заявления – через сервис ФНС России «Личный кабинет налогоплательщика для физических лиц». В сервисе автоматически заполняются данные заявителя и информация о выбранном льготном объекте, а заявитель указывает документ, на основании которого предоставляется льгота, и его реквизиты и прилагает сканированный образ документа.</w:t>
      </w:r>
    </w:p>
    <w:p w:rsidR="00897FCC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FCC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1B87">
        <w:rPr>
          <w:rFonts w:ascii="Times New Roman" w:hAnsi="Times New Roman"/>
          <w:b/>
          <w:sz w:val="24"/>
          <w:szCs w:val="24"/>
        </w:rPr>
        <w:t>Индивидуальным предпринимателям станет проще сдавать налоговую</w:t>
      </w:r>
      <w:r>
        <w:rPr>
          <w:rFonts w:ascii="Times New Roman" w:hAnsi="Times New Roman"/>
          <w:b/>
          <w:sz w:val="24"/>
          <w:szCs w:val="24"/>
        </w:rPr>
        <w:t xml:space="preserve"> отчетность </w:t>
      </w:r>
    </w:p>
    <w:p w:rsidR="00897FCC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EC4">
        <w:rPr>
          <w:rFonts w:ascii="Times New Roman" w:hAnsi="Times New Roman"/>
          <w:sz w:val="24"/>
          <w:szCs w:val="24"/>
        </w:rPr>
        <w:t xml:space="preserve">C 1 апреля 2024 года </w:t>
      </w:r>
      <w:r>
        <w:rPr>
          <w:rFonts w:ascii="Times New Roman" w:hAnsi="Times New Roman"/>
          <w:sz w:val="24"/>
          <w:szCs w:val="24"/>
        </w:rPr>
        <w:t xml:space="preserve">ИП смогут </w:t>
      </w:r>
      <w:r w:rsidRPr="00B86EC4">
        <w:rPr>
          <w:rFonts w:ascii="Times New Roman" w:hAnsi="Times New Roman"/>
          <w:sz w:val="24"/>
          <w:szCs w:val="24"/>
        </w:rPr>
        <w:t>сда</w:t>
      </w:r>
      <w:r>
        <w:rPr>
          <w:rFonts w:ascii="Times New Roman" w:hAnsi="Times New Roman"/>
          <w:sz w:val="24"/>
          <w:szCs w:val="24"/>
        </w:rPr>
        <w:t>вать</w:t>
      </w:r>
      <w:r w:rsidRPr="00B86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налоговую </w:t>
      </w:r>
      <w:r w:rsidRPr="00B86EC4">
        <w:rPr>
          <w:rFonts w:ascii="Times New Roman" w:hAnsi="Times New Roman"/>
          <w:sz w:val="24"/>
          <w:szCs w:val="24"/>
        </w:rPr>
        <w:t>отчетност</w:t>
      </w:r>
      <w:r>
        <w:rPr>
          <w:rFonts w:ascii="Times New Roman" w:hAnsi="Times New Roman"/>
          <w:sz w:val="24"/>
          <w:szCs w:val="24"/>
        </w:rPr>
        <w:t>ь</w:t>
      </w:r>
      <w:r w:rsidRPr="00B86EC4">
        <w:rPr>
          <w:rFonts w:ascii="Times New Roman" w:hAnsi="Times New Roman"/>
          <w:sz w:val="24"/>
          <w:szCs w:val="24"/>
        </w:rPr>
        <w:t xml:space="preserve"> через «Личный кабинет налогоплательщика индивидуального предпринимателя»</w:t>
      </w:r>
      <w:r>
        <w:rPr>
          <w:rFonts w:ascii="Times New Roman" w:hAnsi="Times New Roman"/>
          <w:sz w:val="24"/>
          <w:szCs w:val="24"/>
        </w:rPr>
        <w:t xml:space="preserve"> (ЛК ИП)</w:t>
      </w:r>
      <w:r w:rsidRPr="00B86EC4">
        <w:rPr>
          <w:rFonts w:ascii="Times New Roman" w:hAnsi="Times New Roman"/>
          <w:sz w:val="24"/>
          <w:szCs w:val="24"/>
        </w:rPr>
        <w:t xml:space="preserve">. </w:t>
      </w:r>
    </w:p>
    <w:p w:rsidR="00897FCC" w:rsidRPr="00341B87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 </w:t>
      </w:r>
      <w:r w:rsidRPr="00B86EC4">
        <w:rPr>
          <w:rFonts w:ascii="Times New Roman" w:hAnsi="Times New Roman"/>
          <w:sz w:val="24"/>
          <w:szCs w:val="24"/>
        </w:rPr>
        <w:t xml:space="preserve">в тестовом режиме можно отправить </w:t>
      </w:r>
      <w:r w:rsidRPr="00341B87">
        <w:rPr>
          <w:rFonts w:ascii="Times New Roman" w:hAnsi="Times New Roman"/>
          <w:sz w:val="24"/>
          <w:szCs w:val="24"/>
        </w:rPr>
        <w:t>через ЛК ИП:</w:t>
      </w:r>
    </w:p>
    <w:p w:rsidR="00897FCC" w:rsidRPr="00341B87" w:rsidRDefault="00897FCC" w:rsidP="00897F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B87">
        <w:rPr>
          <w:rFonts w:ascii="Times New Roman" w:hAnsi="Times New Roman"/>
          <w:sz w:val="24"/>
          <w:szCs w:val="24"/>
        </w:rPr>
        <w:t>налоговую декларацию по налогу, уплачиваемому в связи с применением упрощенной системы налогообложения (1152017);</w:t>
      </w:r>
    </w:p>
    <w:p w:rsidR="00897FCC" w:rsidRPr="00341B87" w:rsidRDefault="00897FCC" w:rsidP="00897F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B87">
        <w:rPr>
          <w:rFonts w:ascii="Times New Roman" w:hAnsi="Times New Roman"/>
          <w:sz w:val="24"/>
          <w:szCs w:val="24"/>
        </w:rPr>
        <w:t>налоговую декларацию по налогу на добычу полезных ископаемых (1151054);</w:t>
      </w:r>
    </w:p>
    <w:p w:rsidR="00897FCC" w:rsidRPr="00341B87" w:rsidRDefault="00897FCC" w:rsidP="00897F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B87">
        <w:rPr>
          <w:rFonts w:ascii="Times New Roman" w:hAnsi="Times New Roman"/>
          <w:sz w:val="24"/>
          <w:szCs w:val="24"/>
        </w:rPr>
        <w:t xml:space="preserve"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(1110011). </w:t>
      </w:r>
    </w:p>
    <w:p w:rsidR="00897FCC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86EC4">
        <w:rPr>
          <w:rFonts w:ascii="Times New Roman" w:hAnsi="Times New Roman"/>
          <w:sz w:val="24"/>
          <w:szCs w:val="24"/>
        </w:rPr>
        <w:t xml:space="preserve">екларации </w:t>
      </w:r>
      <w:r>
        <w:rPr>
          <w:rFonts w:ascii="Times New Roman" w:hAnsi="Times New Roman"/>
          <w:sz w:val="24"/>
          <w:szCs w:val="24"/>
        </w:rPr>
        <w:t>нужно заполнить</w:t>
      </w:r>
      <w:r w:rsidRPr="00B86EC4">
        <w:rPr>
          <w:rFonts w:ascii="Times New Roman" w:hAnsi="Times New Roman"/>
          <w:sz w:val="24"/>
          <w:szCs w:val="24"/>
        </w:rPr>
        <w:t xml:space="preserve"> программе «Налогоплательщик ЮЛ»</w:t>
      </w:r>
      <w:r>
        <w:rPr>
          <w:rFonts w:ascii="Times New Roman" w:hAnsi="Times New Roman"/>
          <w:sz w:val="24"/>
          <w:szCs w:val="24"/>
        </w:rPr>
        <w:t>,</w:t>
      </w:r>
      <w:r w:rsidRPr="00B86EC4">
        <w:rPr>
          <w:rFonts w:ascii="Times New Roman" w:hAnsi="Times New Roman"/>
          <w:sz w:val="24"/>
          <w:szCs w:val="24"/>
        </w:rPr>
        <w:t xml:space="preserve"> подписать квалифицированной электронной подписью и отправить файл в формате .XML через личный кабинет ИП. </w:t>
      </w:r>
    </w:p>
    <w:p w:rsidR="00897FCC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86EC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>м</w:t>
      </w:r>
      <w:r w:rsidRPr="00B86EC4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е</w:t>
      </w:r>
      <w:r w:rsidRPr="00B86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индивидуальные предприниматели</w:t>
      </w:r>
      <w:r w:rsidRPr="00B86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с</w:t>
      </w:r>
      <w:r w:rsidRPr="00B86EC4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гут </w:t>
      </w:r>
      <w:r w:rsidRPr="00B86EC4">
        <w:rPr>
          <w:rFonts w:ascii="Times New Roman" w:hAnsi="Times New Roman"/>
          <w:sz w:val="24"/>
          <w:szCs w:val="24"/>
        </w:rPr>
        <w:t>отслеживать статус камеральной налоговой проверки</w:t>
      </w:r>
      <w:r>
        <w:rPr>
          <w:rFonts w:ascii="Times New Roman" w:hAnsi="Times New Roman"/>
          <w:sz w:val="24"/>
          <w:szCs w:val="24"/>
        </w:rPr>
        <w:t xml:space="preserve"> и получать</w:t>
      </w:r>
      <w:r w:rsidRPr="00B86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</w:t>
      </w:r>
      <w:r w:rsidRPr="00B86EC4">
        <w:rPr>
          <w:rFonts w:ascii="Times New Roman" w:hAnsi="Times New Roman"/>
          <w:sz w:val="24"/>
          <w:szCs w:val="24"/>
        </w:rPr>
        <w:t xml:space="preserve"> предусмотренны</w:t>
      </w:r>
      <w:r>
        <w:rPr>
          <w:rFonts w:ascii="Times New Roman" w:hAnsi="Times New Roman"/>
          <w:sz w:val="24"/>
          <w:szCs w:val="24"/>
        </w:rPr>
        <w:t>е</w:t>
      </w:r>
      <w:r w:rsidRPr="00B86EC4">
        <w:rPr>
          <w:rFonts w:ascii="Times New Roman" w:hAnsi="Times New Roman"/>
          <w:sz w:val="24"/>
          <w:szCs w:val="24"/>
        </w:rPr>
        <w:t xml:space="preserve"> электронным документооборотом с налоговыми органами</w:t>
      </w:r>
      <w:r>
        <w:rPr>
          <w:rFonts w:ascii="Times New Roman" w:hAnsi="Times New Roman"/>
          <w:sz w:val="24"/>
          <w:szCs w:val="24"/>
        </w:rPr>
        <w:t>,</w:t>
      </w:r>
      <w:r w:rsidRPr="00B86EC4">
        <w:rPr>
          <w:rFonts w:ascii="Times New Roman" w:hAnsi="Times New Roman"/>
          <w:sz w:val="24"/>
          <w:szCs w:val="24"/>
        </w:rPr>
        <w:t xml:space="preserve"> подтверждающи</w:t>
      </w:r>
      <w:r>
        <w:rPr>
          <w:rFonts w:ascii="Times New Roman" w:hAnsi="Times New Roman"/>
          <w:sz w:val="24"/>
          <w:szCs w:val="24"/>
        </w:rPr>
        <w:t>е</w:t>
      </w:r>
      <w:r w:rsidRPr="00B86EC4">
        <w:rPr>
          <w:rFonts w:ascii="Times New Roman" w:hAnsi="Times New Roman"/>
          <w:sz w:val="24"/>
          <w:szCs w:val="24"/>
        </w:rPr>
        <w:t xml:space="preserve"> отправку налоговой декларации в налоговый орган и результат ее обработки.</w:t>
      </w:r>
    </w:p>
    <w:p w:rsidR="00897FCC" w:rsidRDefault="00897FCC" w:rsidP="00897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C0E">
        <w:rPr>
          <w:rFonts w:ascii="Times New Roman" w:hAnsi="Times New Roman"/>
          <w:sz w:val="24"/>
          <w:szCs w:val="24"/>
        </w:rPr>
        <w:t xml:space="preserve">Перечень деклараций </w:t>
      </w:r>
      <w:r>
        <w:rPr>
          <w:rFonts w:ascii="Times New Roman" w:hAnsi="Times New Roman"/>
          <w:sz w:val="24"/>
          <w:szCs w:val="24"/>
        </w:rPr>
        <w:t xml:space="preserve">в сервисе </w:t>
      </w:r>
      <w:r w:rsidRPr="00E40C0E">
        <w:rPr>
          <w:rFonts w:ascii="Times New Roman" w:hAnsi="Times New Roman"/>
          <w:sz w:val="24"/>
          <w:szCs w:val="24"/>
        </w:rPr>
        <w:t>будет расшир</w:t>
      </w:r>
      <w:r>
        <w:rPr>
          <w:rFonts w:ascii="Times New Roman" w:hAnsi="Times New Roman"/>
          <w:sz w:val="24"/>
          <w:szCs w:val="24"/>
        </w:rPr>
        <w:t>ен</w:t>
      </w:r>
      <w:r w:rsidRPr="00E40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1 апреля до </w:t>
      </w:r>
      <w:r w:rsidRPr="00E40C0E">
        <w:rPr>
          <w:rFonts w:ascii="Times New Roman" w:hAnsi="Times New Roman"/>
          <w:sz w:val="24"/>
          <w:szCs w:val="24"/>
        </w:rPr>
        <w:t>20 форм налоговой отчетности.</w:t>
      </w:r>
    </w:p>
    <w:p w:rsidR="007B6FFB" w:rsidRDefault="001F6699"/>
    <w:sectPr w:rsidR="007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C85"/>
    <w:multiLevelType w:val="hybridMultilevel"/>
    <w:tmpl w:val="B874AA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C"/>
    <w:rsid w:val="001F6699"/>
    <w:rsid w:val="002E4DFB"/>
    <w:rsid w:val="00897FCC"/>
    <w:rsid w:val="00A35C1D"/>
    <w:rsid w:val="00C1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Кометиани Вера Сергеевна</dc:creator>
  <cp:lastModifiedBy>Проскурнина Юлия Александровна</cp:lastModifiedBy>
  <cp:revision>2</cp:revision>
  <dcterms:created xsi:type="dcterms:W3CDTF">2024-03-14T09:20:00Z</dcterms:created>
  <dcterms:modified xsi:type="dcterms:W3CDTF">2024-03-14T09:20:00Z</dcterms:modified>
</cp:coreProperties>
</file>