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EA8" w:rsidRPr="00884BEE" w:rsidRDefault="00BD4EA8" w:rsidP="00E273D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884BE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ИНФОРМАЦИЯ ПРАВООБЛАДАТЕЛЯМ (ПОЛЬЗОВАТЕЛЯМ) ЗЕМЕЛЬНЫХ УЧАСТКОВ</w:t>
      </w:r>
    </w:p>
    <w:p w:rsidR="00BD4EA8" w:rsidRPr="00E273D7" w:rsidRDefault="00BD4EA8" w:rsidP="00E273D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3D7">
        <w:rPr>
          <w:rFonts w:ascii="Times New Roman" w:eastAsia="Times New Roman" w:hAnsi="Times New Roman" w:cs="Times New Roman"/>
          <w:sz w:val="24"/>
          <w:szCs w:val="24"/>
        </w:rPr>
        <w:t xml:space="preserve">В рамках муниципального земельного контроля и в целях предупреждения нарушений юридическими лицами, индивидуальными предпринимателями, гражданами, органами государственной власти и органами местного самоуправления обязательных требований, устранения причин, факторов и условий, способствующих нарушению обязательных требований, администрация </w:t>
      </w:r>
      <w:r w:rsidR="00E273D7">
        <w:rPr>
          <w:rFonts w:ascii="Times New Roman" w:eastAsia="Times New Roman" w:hAnsi="Times New Roman" w:cs="Times New Roman"/>
          <w:sz w:val="24"/>
          <w:szCs w:val="24"/>
        </w:rPr>
        <w:t>Борисов</w:t>
      </w:r>
      <w:r w:rsidR="004D5C84">
        <w:rPr>
          <w:rFonts w:ascii="Times New Roman" w:eastAsia="Times New Roman" w:hAnsi="Times New Roman" w:cs="Times New Roman"/>
          <w:sz w:val="24"/>
          <w:szCs w:val="24"/>
        </w:rPr>
        <w:t>с</w:t>
      </w:r>
      <w:r w:rsidR="00E273D7">
        <w:rPr>
          <w:rFonts w:ascii="Times New Roman" w:eastAsia="Times New Roman" w:hAnsi="Times New Roman" w:cs="Times New Roman"/>
          <w:sz w:val="24"/>
          <w:szCs w:val="24"/>
        </w:rPr>
        <w:t>кого</w:t>
      </w:r>
      <w:r w:rsidRPr="00E273D7">
        <w:rPr>
          <w:rFonts w:ascii="Times New Roman" w:eastAsia="Times New Roman" w:hAnsi="Times New Roman" w:cs="Times New Roman"/>
          <w:sz w:val="24"/>
          <w:szCs w:val="24"/>
        </w:rPr>
        <w:t xml:space="preserve"> района информирует об основных требованиях и мерах ответственности за их нарушения.</w:t>
      </w:r>
    </w:p>
    <w:p w:rsidR="00BD4EA8" w:rsidRPr="00E273D7" w:rsidRDefault="00BD4EA8" w:rsidP="00E273D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3D7">
        <w:rPr>
          <w:rFonts w:ascii="Times New Roman" w:eastAsia="Times New Roman" w:hAnsi="Times New Roman" w:cs="Times New Roman"/>
          <w:sz w:val="24"/>
          <w:szCs w:val="24"/>
        </w:rPr>
        <w:t>В соответствии со статьей 13 Земельного кодекса Российской Федерации в целях охраны земель правообладатели земельных участков (собственники земельных участков, землепользователи, землевладельцы и арендаторы земельных участков, арендаторы и землепользователи земельных участков сельскохозяйственного назначения), расположенных в границах населенных пунктов и на территориях общего пользования вне границ населенных пунктов, и правообладатели территорий ведения гражданами садоводства или огородничества для собственных нужд (далее - территории садоводства или огородничества) обязаны проводить мероприятия по защите сельскохозяйственных угодий от зарастания деревьями и кустарниками, сорными растениями, для чего необходимо выполнение агротехнических, агрохимических и фитосанитарных мероприятий с целью недопущения зарастания земельных участков сорной растительностью.</w:t>
      </w:r>
    </w:p>
    <w:p w:rsidR="00BD4EA8" w:rsidRPr="00E273D7" w:rsidRDefault="00BD4EA8" w:rsidP="00E273D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3D7">
        <w:rPr>
          <w:rFonts w:ascii="Times New Roman" w:eastAsia="Times New Roman" w:hAnsi="Times New Roman" w:cs="Times New Roman"/>
          <w:sz w:val="24"/>
          <w:szCs w:val="24"/>
        </w:rPr>
        <w:t>Правообладатели земельных участков (собственников, землепользователей, землевладельцев и арендаторов) в соответствии с Правилами противопожарного режима в Российской Федерации, утверждёнными Постановлением Правительства РФ от 16.09.2020 г. №1479, в целях охраны земель и предотвращения угрозы пожаров должны принимать меры по соблюдению требований:</w:t>
      </w:r>
    </w:p>
    <w:p w:rsidR="00BD4EA8" w:rsidRPr="00E273D7" w:rsidRDefault="00BD4EA8" w:rsidP="00E273D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3D7">
        <w:rPr>
          <w:rFonts w:ascii="Times New Roman" w:eastAsia="Times New Roman" w:hAnsi="Times New Roman" w:cs="Times New Roman"/>
          <w:sz w:val="24"/>
          <w:szCs w:val="24"/>
        </w:rPr>
        <w:t>- о запрете устройства свалок горючих отходов на земельных участках и землях сельскохозяйственного назначения;</w:t>
      </w:r>
    </w:p>
    <w:p w:rsidR="00BD4EA8" w:rsidRPr="00E273D7" w:rsidRDefault="00BD4EA8" w:rsidP="00E273D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3D7">
        <w:rPr>
          <w:rFonts w:ascii="Times New Roman" w:eastAsia="Times New Roman" w:hAnsi="Times New Roman" w:cs="Times New Roman"/>
          <w:sz w:val="24"/>
          <w:szCs w:val="24"/>
        </w:rPr>
        <w:t>- о запрете использования противопожарных расстояний между зданиями, сооружениями и строениями для складирования материалов, мусора, травы и иных отходов, оборудования и тары, строительства (размещения) зданий и сооружений, в том числе временных, для разведения костров, приготовления пищи с применением открытого огня (мангалов, жаровен и др.) и сжигания отходов и тары;</w:t>
      </w:r>
    </w:p>
    <w:p w:rsidR="00BD4EA8" w:rsidRPr="00E273D7" w:rsidRDefault="00BD4EA8" w:rsidP="00E273D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3D7">
        <w:rPr>
          <w:rFonts w:ascii="Times New Roman" w:eastAsia="Times New Roman" w:hAnsi="Times New Roman" w:cs="Times New Roman"/>
          <w:sz w:val="24"/>
          <w:szCs w:val="24"/>
        </w:rPr>
        <w:t>- о запрете выжигания сухой травянистой растительности, стерни, пожнивных остатков (за исключением рисовой соломы) на землях сельскохозяйственного назначения, землях запаса и землях населенных пунктов;</w:t>
      </w:r>
    </w:p>
    <w:p w:rsidR="00BD4EA8" w:rsidRPr="00E273D7" w:rsidRDefault="00BD4EA8" w:rsidP="00E273D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3D7">
        <w:rPr>
          <w:rFonts w:ascii="Times New Roman" w:eastAsia="Times New Roman" w:hAnsi="Times New Roman" w:cs="Times New Roman"/>
          <w:sz w:val="24"/>
          <w:szCs w:val="24"/>
        </w:rPr>
        <w:t>- о принятии мер правообладателями земельных участков сельскохозяйственного назначения по защите сельскохозяйственных угодий от зарастания сорной растительностью и своевременному проведению сенокошения на сенокосах;</w:t>
      </w:r>
    </w:p>
    <w:p w:rsidR="00BD4EA8" w:rsidRPr="00E273D7" w:rsidRDefault="00BD4EA8" w:rsidP="00E273D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3D7">
        <w:rPr>
          <w:rFonts w:ascii="Times New Roman" w:eastAsia="Times New Roman" w:hAnsi="Times New Roman" w:cs="Times New Roman"/>
          <w:sz w:val="24"/>
          <w:szCs w:val="24"/>
        </w:rPr>
        <w:t xml:space="preserve">- о запрете разведения костров, использования открытого огня для приготовления пищи вне специально отведенных и оборудованных для этого мест, а также сжигания мусора, травы, листвы и иных отходов, материалов или изделий, кроме мест и (или) способов, установленных органами местного самоуправления городских и сельских поселений, муниципальных и городских округов, внутригородских районов на землях </w:t>
      </w:r>
      <w:r w:rsidRPr="00E273D7">
        <w:rPr>
          <w:rFonts w:ascii="Times New Roman" w:eastAsia="Times New Roman" w:hAnsi="Times New Roman" w:cs="Times New Roman"/>
          <w:sz w:val="24"/>
          <w:szCs w:val="24"/>
        </w:rPr>
        <w:lastRenderedPageBreak/>
        <w:t>общего пользования населенных пунктов, а также на территориях частных домовладений, расположенных на территориях населенных пунктов;</w:t>
      </w:r>
    </w:p>
    <w:p w:rsidR="00BD4EA8" w:rsidRPr="00E273D7" w:rsidRDefault="00BD4EA8" w:rsidP="00E273D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3D7">
        <w:rPr>
          <w:rFonts w:ascii="Times New Roman" w:eastAsia="Times New Roman" w:hAnsi="Times New Roman" w:cs="Times New Roman"/>
          <w:sz w:val="24"/>
          <w:szCs w:val="24"/>
        </w:rPr>
        <w:t>- о запрете устройства свалок отходов на территориях общего пользования городских и сельских поселений, городских и муниципальных округов, на территориях садоводства или огородничества, в том числе вне границ указанных территорий, в охранных зонах линий электропередачи, электрических станций и подстанций, а также в лесах, лесопарковых зонах и на землях сельскохозяйственного назначения;</w:t>
      </w:r>
    </w:p>
    <w:p w:rsidR="00BD4EA8" w:rsidRPr="00E273D7" w:rsidRDefault="00BD4EA8" w:rsidP="00E273D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3D7">
        <w:rPr>
          <w:rFonts w:ascii="Times New Roman" w:eastAsia="Times New Roman" w:hAnsi="Times New Roman" w:cs="Times New Roman"/>
          <w:sz w:val="24"/>
          <w:szCs w:val="24"/>
        </w:rPr>
        <w:t>- об обеспечении органами государственной власти, органами местного самоуправления, учреждениями, организациями, иными юридическими лицами независимо от их организационно-правовых форм и форм собственности, крестьянскими (фермерскими) хозяйствами, общественными объединениями, индивидуальными предпринимателями, должностными лицами, гражданами Российской Федерации, иностранными гражданами, лицами без гражданства, владеющими, пользующимися и (или) распоряжающимися территорией, прилегающей к лесу очистки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 либо отделении леса противопожарной минерализованной полосой шириной не менее 0,5 метра или иным противопожарным барьером в период со дня схода снежного покрова до установления устойчивой дождливой осенней погоды или образования снежного покрова;</w:t>
      </w:r>
    </w:p>
    <w:p w:rsidR="00BD4EA8" w:rsidRPr="00E273D7" w:rsidRDefault="00BD4EA8" w:rsidP="00E273D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3D7">
        <w:rPr>
          <w:rFonts w:ascii="Times New Roman" w:eastAsia="Times New Roman" w:hAnsi="Times New Roman" w:cs="Times New Roman"/>
          <w:sz w:val="24"/>
          <w:szCs w:val="24"/>
        </w:rPr>
        <w:t>- об обеспечении правообладателями земельных участков надлежащего технического содержания (в любое время года) дорог, проездов и подъездов к зданиям, сооружениям, строениям и наружным установкам, открытым складам, наружным пожарным лестницам и пожарным гидрантам, резервуарам, естественным и искусственным водоемам, являющимся источниками наружного противопожарного водоснабжения;</w:t>
      </w:r>
    </w:p>
    <w:p w:rsidR="00BD4EA8" w:rsidRPr="00E273D7" w:rsidRDefault="00BD4EA8" w:rsidP="00E273D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3D7">
        <w:rPr>
          <w:rFonts w:ascii="Times New Roman" w:eastAsia="Times New Roman" w:hAnsi="Times New Roman" w:cs="Times New Roman"/>
          <w:sz w:val="24"/>
          <w:szCs w:val="24"/>
        </w:rPr>
        <w:t>- о запрете использования для стоянки автомобилей на территории населенных пунктов, предприятий и организаций площадки для пожарной техники, включая разворотные, предназначенные для ее установки, в том числе для забора воды, подачи средств тушения, доступа пожарных на объект защиты.</w:t>
      </w:r>
    </w:p>
    <w:p w:rsidR="00BD4EA8" w:rsidRPr="00E273D7" w:rsidRDefault="00BD4EA8" w:rsidP="00E273D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3D7">
        <w:rPr>
          <w:rFonts w:ascii="Times New Roman" w:eastAsia="Times New Roman" w:hAnsi="Times New Roman" w:cs="Times New Roman"/>
          <w:sz w:val="24"/>
          <w:szCs w:val="24"/>
        </w:rPr>
        <w:t xml:space="preserve">Напоминаем, что статьей 8.8. </w:t>
      </w:r>
      <w:proofErr w:type="spellStart"/>
      <w:r w:rsidRPr="00E273D7">
        <w:rPr>
          <w:rFonts w:ascii="Times New Roman" w:eastAsia="Times New Roman" w:hAnsi="Times New Roman" w:cs="Times New Roman"/>
          <w:sz w:val="24"/>
          <w:szCs w:val="24"/>
        </w:rPr>
        <w:t>КоАП</w:t>
      </w:r>
      <w:proofErr w:type="spellEnd"/>
      <w:r w:rsidRPr="00E273D7">
        <w:rPr>
          <w:rFonts w:ascii="Times New Roman" w:eastAsia="Times New Roman" w:hAnsi="Times New Roman" w:cs="Times New Roman"/>
          <w:sz w:val="24"/>
          <w:szCs w:val="24"/>
        </w:rPr>
        <w:t xml:space="preserve"> РФ предусмотрена административная ответственность за использование земельных участков не по целевому назначению, невыполнение обязанностей по приведению земель в состояние, пригодное для использования по целевому назначению, в том числе:</w:t>
      </w:r>
    </w:p>
    <w:p w:rsidR="00BD4EA8" w:rsidRPr="00E273D7" w:rsidRDefault="00BD4EA8" w:rsidP="00E273D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3D7">
        <w:rPr>
          <w:rFonts w:ascii="Times New Roman" w:eastAsia="Times New Roman" w:hAnsi="Times New Roman" w:cs="Times New Roman"/>
          <w:sz w:val="24"/>
          <w:szCs w:val="24"/>
        </w:rPr>
        <w:t xml:space="preserve">Неиспользование земельного участка из земель сельскохозяйственного назначения, оборот которого регулируется Федеральным </w:t>
      </w:r>
      <w:hyperlink r:id="rId4" w:history="1">
        <w:r w:rsidRPr="00E273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законом</w:t>
        </w:r>
      </w:hyperlink>
      <w:r w:rsidRPr="00E273D7">
        <w:rPr>
          <w:rFonts w:ascii="Times New Roman" w:eastAsia="Times New Roman" w:hAnsi="Times New Roman" w:cs="Times New Roman"/>
          <w:sz w:val="24"/>
          <w:szCs w:val="24"/>
        </w:rPr>
        <w:t xml:space="preserve"> от 24 июля 2002 года № 101-ФЗ «Об обороте земель сельскохозяйственного назначения», для ведения сельскохозяйственного производства или осуществления иной связанной с сельскохозяйственным производством деятельности в течение срока, установленного указанным Федеральным </w:t>
      </w:r>
      <w:hyperlink r:id="rId5" w:history="1">
        <w:r w:rsidRPr="00E273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законом</w:t>
        </w:r>
      </w:hyperlink>
      <w:r w:rsidRPr="00E273D7">
        <w:rPr>
          <w:rFonts w:ascii="Times New Roman" w:eastAsia="Times New Roman" w:hAnsi="Times New Roman" w:cs="Times New Roman"/>
          <w:sz w:val="24"/>
          <w:szCs w:val="24"/>
        </w:rPr>
        <w:t xml:space="preserve">, за исключением случая, предусмотренного </w:t>
      </w:r>
      <w:hyperlink r:id="rId6" w:anchor="dst7227" w:history="1">
        <w:r w:rsidRPr="00E273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частью 2.1</w:t>
        </w:r>
      </w:hyperlink>
      <w:r w:rsidRPr="00E273D7">
        <w:rPr>
          <w:rFonts w:ascii="Times New Roman" w:eastAsia="Times New Roman" w:hAnsi="Times New Roman" w:cs="Times New Roman"/>
          <w:sz w:val="24"/>
          <w:szCs w:val="24"/>
        </w:rPr>
        <w:t xml:space="preserve"> настоящей статьи, - влечет наложение административного штрафа на граждан в размере от 0,3 до 0,5 процента кадастровой стоимости земельного участка, но не менее трех тысяч рублей; на должностных лиц - от 0,5 до 1,5 процента кадастровой стоимости земельного участка, но не менее пятидесяти тысяч рублей; на юридических лиц - от 2 до 10 процентов кадастровой стоимости земельного участка, но не менее двухсот тысяч рублей.</w:t>
      </w:r>
    </w:p>
    <w:p w:rsidR="00BD4EA8" w:rsidRPr="00E273D7" w:rsidRDefault="00BD4EA8" w:rsidP="003A307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3D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Неиспользование земельного участка из земель сельскохозяйственного назначения, оборот которого регулируется Федеральным </w:t>
      </w:r>
      <w:hyperlink r:id="rId7" w:history="1">
        <w:r w:rsidRPr="00E273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законом</w:t>
        </w:r>
      </w:hyperlink>
      <w:r w:rsidRPr="00E273D7">
        <w:rPr>
          <w:rFonts w:ascii="Times New Roman" w:eastAsia="Times New Roman" w:hAnsi="Times New Roman" w:cs="Times New Roman"/>
          <w:sz w:val="24"/>
          <w:szCs w:val="24"/>
        </w:rPr>
        <w:t xml:space="preserve"> от 24 июля 2002 года № 101-ФЗ «Об обороте земель сельскохозяйственного назначения», по целевому назначению в течение одного года с момента возникновения права собственности, если такой земельный участок приобретен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 и (или) если в отношении земельного участка у уполномоченного органа исполнительной власти по осуществлению государственного земельного надзора имеются сведения о его неиспользовании по целевому назначению или использовании с нарушением законодательства Российской Федерации в течение срока, указанного в </w:t>
      </w:r>
      <w:hyperlink r:id="rId8" w:anchor="dst4" w:history="1">
        <w:r w:rsidRPr="00E273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пункте 3 статьи 6</w:t>
        </w:r>
      </w:hyperlink>
      <w:r w:rsidRPr="00E273D7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24 июля 2002 года № 101-ФЗ «Об обороте земель сельскохозяйственного назначения», - влечет наложение административного штрафа на граждан и индивидуальных предпринимателей в размере от 0,1 до 0,3 процента кадастровой стоимости земельного участка, но не менее двух тысяч рублей; на юридических лиц - от 1 до 6 процентов кадастровой стоимости земельного участка, но не менее ста тысяч рублей.</w:t>
      </w:r>
    </w:p>
    <w:p w:rsidR="00BD4EA8" w:rsidRPr="00E273D7" w:rsidRDefault="00BD4EA8" w:rsidP="003A307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3D7">
        <w:rPr>
          <w:rFonts w:ascii="Times New Roman" w:eastAsia="Times New Roman" w:hAnsi="Times New Roman" w:cs="Times New Roman"/>
          <w:sz w:val="24"/>
          <w:szCs w:val="24"/>
        </w:rPr>
        <w:t xml:space="preserve">В рамках осуществления муниципального земельного контроля на территории </w:t>
      </w:r>
      <w:r w:rsidR="003A3077">
        <w:rPr>
          <w:rFonts w:ascii="Times New Roman" w:eastAsia="Times New Roman" w:hAnsi="Times New Roman" w:cs="Times New Roman"/>
          <w:sz w:val="24"/>
          <w:szCs w:val="24"/>
        </w:rPr>
        <w:t>Борисовского</w:t>
      </w:r>
      <w:r w:rsidRPr="00E273D7">
        <w:rPr>
          <w:rFonts w:ascii="Times New Roman" w:eastAsia="Times New Roman" w:hAnsi="Times New Roman" w:cs="Times New Roman"/>
          <w:sz w:val="24"/>
          <w:szCs w:val="24"/>
        </w:rPr>
        <w:t xml:space="preserve"> района органом муниципального земельного контроля администрации </w:t>
      </w:r>
      <w:r w:rsidR="003A3077">
        <w:rPr>
          <w:rFonts w:ascii="Times New Roman" w:eastAsia="Times New Roman" w:hAnsi="Times New Roman" w:cs="Times New Roman"/>
          <w:sz w:val="24"/>
          <w:szCs w:val="24"/>
        </w:rPr>
        <w:t>Борисовского</w:t>
      </w:r>
      <w:r w:rsidRPr="00E273D7">
        <w:rPr>
          <w:rFonts w:ascii="Times New Roman" w:eastAsia="Times New Roman" w:hAnsi="Times New Roman" w:cs="Times New Roman"/>
          <w:sz w:val="24"/>
          <w:szCs w:val="24"/>
        </w:rPr>
        <w:t xml:space="preserve"> района в соответствии с Программой профилактики рисков причинения вреда (ущерба) охраняемым законом ценностям проводятся мероприятия:</w:t>
      </w:r>
    </w:p>
    <w:p w:rsidR="00BD4EA8" w:rsidRPr="00E273D7" w:rsidRDefault="00BD4EA8" w:rsidP="003A307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3D7">
        <w:rPr>
          <w:rFonts w:ascii="Times New Roman" w:eastAsia="Times New Roman" w:hAnsi="Times New Roman" w:cs="Times New Roman"/>
          <w:sz w:val="24"/>
          <w:szCs w:val="24"/>
        </w:rPr>
        <w:t xml:space="preserve">- информирование путем размещения информации на официальном сайте органов местного самоуправления </w:t>
      </w:r>
      <w:r w:rsidR="003A3077">
        <w:rPr>
          <w:rFonts w:ascii="Times New Roman" w:eastAsia="Times New Roman" w:hAnsi="Times New Roman" w:cs="Times New Roman"/>
          <w:sz w:val="24"/>
          <w:szCs w:val="24"/>
        </w:rPr>
        <w:t>Борисовского</w:t>
      </w:r>
      <w:r w:rsidRPr="00E273D7">
        <w:rPr>
          <w:rFonts w:ascii="Times New Roman" w:eastAsia="Times New Roman" w:hAnsi="Times New Roman" w:cs="Times New Roman"/>
          <w:sz w:val="24"/>
          <w:szCs w:val="24"/>
        </w:rPr>
        <w:t xml:space="preserve"> района;</w:t>
      </w:r>
    </w:p>
    <w:p w:rsidR="00BD4EA8" w:rsidRPr="00E273D7" w:rsidRDefault="00BD4EA8" w:rsidP="003A307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3D7">
        <w:rPr>
          <w:rFonts w:ascii="Times New Roman" w:eastAsia="Times New Roman" w:hAnsi="Times New Roman" w:cs="Times New Roman"/>
          <w:sz w:val="24"/>
          <w:szCs w:val="24"/>
        </w:rPr>
        <w:t>- консультирование по вопросам соблюдения требований земельного законодательства по телефону 8(472</w:t>
      </w:r>
      <w:r w:rsidR="00F30A55">
        <w:rPr>
          <w:rFonts w:ascii="Times New Roman" w:eastAsia="Times New Roman" w:hAnsi="Times New Roman" w:cs="Times New Roman"/>
          <w:sz w:val="24"/>
          <w:szCs w:val="24"/>
        </w:rPr>
        <w:t>46)50280</w:t>
      </w:r>
      <w:r w:rsidRPr="00E273D7">
        <w:rPr>
          <w:rFonts w:ascii="Times New Roman" w:eastAsia="Times New Roman" w:hAnsi="Times New Roman" w:cs="Times New Roman"/>
          <w:sz w:val="24"/>
          <w:szCs w:val="24"/>
        </w:rPr>
        <w:t>, в письменной форме, на личном приеме либо в ходе проведения профилактического мероприятия;</w:t>
      </w:r>
    </w:p>
    <w:p w:rsidR="00BD4EA8" w:rsidRPr="00E273D7" w:rsidRDefault="00BD4EA8" w:rsidP="003A307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73D7">
        <w:rPr>
          <w:rFonts w:ascii="Times New Roman" w:eastAsia="Times New Roman" w:hAnsi="Times New Roman" w:cs="Times New Roman"/>
          <w:sz w:val="24"/>
          <w:szCs w:val="24"/>
        </w:rPr>
        <w:t>- объявление предостережения.</w:t>
      </w:r>
    </w:p>
    <w:p w:rsidR="00247BF4" w:rsidRDefault="00247BF4"/>
    <w:p w:rsidR="00065DBC" w:rsidRDefault="00065DBC"/>
    <w:p w:rsidR="00065DBC" w:rsidRDefault="00065DBC"/>
    <w:p w:rsidR="00065DBC" w:rsidRDefault="00065DBC"/>
    <w:p w:rsidR="00065DBC" w:rsidRDefault="00065DBC"/>
    <w:p w:rsidR="00065DBC" w:rsidRDefault="00065DBC"/>
    <w:p w:rsidR="00065DBC" w:rsidRDefault="00065DBC"/>
    <w:p w:rsidR="00065DBC" w:rsidRDefault="00065DBC"/>
    <w:p w:rsidR="00065DBC" w:rsidRDefault="00065DBC"/>
    <w:p w:rsidR="00065DBC" w:rsidRDefault="00065DBC"/>
    <w:p w:rsidR="00F30A55" w:rsidRDefault="00F30A55"/>
    <w:p w:rsidR="00065DBC" w:rsidRDefault="00065DBC"/>
    <w:sectPr w:rsidR="00065DBC" w:rsidSect="00247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BD4EA8"/>
    <w:rsid w:val="00065DBC"/>
    <w:rsid w:val="001B50D8"/>
    <w:rsid w:val="00247BF4"/>
    <w:rsid w:val="003313EF"/>
    <w:rsid w:val="003A3077"/>
    <w:rsid w:val="004D5C84"/>
    <w:rsid w:val="00884BEE"/>
    <w:rsid w:val="008A1D2A"/>
    <w:rsid w:val="00A65510"/>
    <w:rsid w:val="00BD4EA8"/>
    <w:rsid w:val="00E273D7"/>
    <w:rsid w:val="00F01E9F"/>
    <w:rsid w:val="00F30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BF4"/>
  </w:style>
  <w:style w:type="paragraph" w:styleId="1">
    <w:name w:val="heading 1"/>
    <w:basedOn w:val="a"/>
    <w:link w:val="10"/>
    <w:uiPriority w:val="9"/>
    <w:qFormat/>
    <w:rsid w:val="00BD4E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4EA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BD4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D4EA8"/>
    <w:rPr>
      <w:color w:val="0000FF"/>
      <w:u w:val="single"/>
    </w:rPr>
  </w:style>
  <w:style w:type="character" w:styleId="a5">
    <w:name w:val="Strong"/>
    <w:basedOn w:val="a0"/>
    <w:uiPriority w:val="22"/>
    <w:qFormat/>
    <w:rsid w:val="00065DB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8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7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14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80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3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06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94424/2b2c4472c2ae9d05ef211d956c6810af49989f79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94424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414973/d4131daeffceff28e2dda2eba7105f88abc9e7e9/" TargetMode="External"/><Relationship Id="rId5" Type="http://schemas.openxmlformats.org/officeDocument/2006/relationships/hyperlink" Target="http://www.consultant.ru/document/cons_doc_LAW_394424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/document/cons_doc_LAW_394424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1291</Words>
  <Characters>7360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zemim</dc:creator>
  <cp:keywords/>
  <dc:description/>
  <cp:lastModifiedBy>zemim</cp:lastModifiedBy>
  <cp:revision>5</cp:revision>
  <dcterms:created xsi:type="dcterms:W3CDTF">2022-07-22T10:51:00Z</dcterms:created>
  <dcterms:modified xsi:type="dcterms:W3CDTF">2022-07-22T13:24:00Z</dcterms:modified>
</cp:coreProperties>
</file>