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B0" w:rsidRPr="00443FB0" w:rsidRDefault="00443FB0" w:rsidP="00443FB0">
      <w:pPr>
        <w:spacing w:before="100" w:beforeAutospacing="1" w:after="100" w:afterAutospacing="1"/>
        <w:ind w:firstLine="0"/>
        <w:jc w:val="left"/>
        <w:outlineLvl w:val="0"/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</w:pPr>
      <w:r w:rsidRPr="00443FB0">
        <w:rPr>
          <w:rFonts w:ascii="inherit" w:eastAsia="Times New Roman" w:hAnsi="inherit"/>
          <w:caps/>
          <w:color w:val="auto"/>
          <w:kern w:val="36"/>
          <w:sz w:val="48"/>
          <w:szCs w:val="48"/>
          <w:lang w:eastAsia="ru-RU"/>
        </w:rPr>
        <w:t>МАРКИРОВКА УПАКОВАННОЙ ПИТЬЕВОЙ ВОДЫ СТАНЕТ ОБЯЗАТЕЛЬНОЙ С 1 МАРТА 2022 ГОДА</w:t>
      </w:r>
    </w:p>
    <w:p w:rsidR="00443FB0" w:rsidRPr="00443FB0" w:rsidRDefault="00443FB0" w:rsidP="00443FB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FB0">
        <w:rPr>
          <w:rFonts w:eastAsia="Times New Roman"/>
          <w:color w:val="auto"/>
          <w:sz w:val="24"/>
          <w:szCs w:val="24"/>
          <w:lang w:eastAsia="ru-RU"/>
        </w:rPr>
        <w:t xml:space="preserve">Постановлением Правительства РФ от 31.05.2021 № 841 установлена обязанность производителей </w:t>
      </w:r>
      <w:proofErr w:type="gramStart"/>
      <w:r w:rsidRPr="00443FB0">
        <w:rPr>
          <w:rFonts w:eastAsia="Times New Roman"/>
          <w:color w:val="auto"/>
          <w:sz w:val="24"/>
          <w:szCs w:val="24"/>
          <w:lang w:eastAsia="ru-RU"/>
        </w:rPr>
        <w:t>питьевой</w:t>
      </w:r>
      <w:proofErr w:type="gramEnd"/>
      <w:r w:rsidRPr="00443FB0">
        <w:rPr>
          <w:rFonts w:eastAsia="Times New Roman"/>
          <w:color w:val="auto"/>
          <w:sz w:val="24"/>
          <w:szCs w:val="24"/>
          <w:lang w:eastAsia="ru-RU"/>
        </w:rPr>
        <w:t xml:space="preserve"> воды придется наносить средства идентификации на продукцию и подавать в систему «Честный знак» сведения об их нанесении и вводе товаров в оборот. Торговым организациям при приемке товара от поставщиков нужно будет проверять соблюдение требований о маркировке.</w:t>
      </w:r>
    </w:p>
    <w:p w:rsidR="00443FB0" w:rsidRPr="00443FB0" w:rsidRDefault="00443FB0" w:rsidP="00443FB0">
      <w:pPr>
        <w:spacing w:after="100" w:afterAutospacing="1"/>
        <w:ind w:firstLine="0"/>
        <w:jc w:val="left"/>
        <w:rPr>
          <w:rFonts w:eastAsia="Times New Roman"/>
          <w:color w:val="auto"/>
          <w:sz w:val="24"/>
          <w:szCs w:val="24"/>
          <w:lang w:eastAsia="ru-RU"/>
        </w:rPr>
      </w:pPr>
      <w:r w:rsidRPr="00443FB0">
        <w:rPr>
          <w:rFonts w:eastAsia="Times New Roman"/>
          <w:color w:val="auto"/>
          <w:sz w:val="24"/>
          <w:szCs w:val="24"/>
          <w:lang w:eastAsia="ru-RU"/>
        </w:rPr>
        <w:t>Изменения коснутся упакованной питьевой воды. Для минеральной воды маркировка обязательна с 1 декабря 2021 года.</w:t>
      </w:r>
    </w:p>
    <w:p w:rsidR="000E7439" w:rsidRDefault="000E7439"/>
    <w:sectPr w:rsidR="000E7439" w:rsidSect="000E7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B0"/>
    <w:rsid w:val="000E7439"/>
    <w:rsid w:val="00323631"/>
    <w:rsid w:val="00443FB0"/>
    <w:rsid w:val="00481BF9"/>
    <w:rsid w:val="008168AE"/>
    <w:rsid w:val="00D62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439"/>
  </w:style>
  <w:style w:type="paragraph" w:styleId="1">
    <w:name w:val="heading 1"/>
    <w:basedOn w:val="a"/>
    <w:link w:val="10"/>
    <w:uiPriority w:val="9"/>
    <w:qFormat/>
    <w:rsid w:val="00443FB0"/>
    <w:pPr>
      <w:spacing w:before="100" w:beforeAutospacing="1" w:after="100" w:afterAutospacing="1"/>
      <w:ind w:firstLine="0"/>
      <w:jc w:val="left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3FB0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43FB0"/>
    <w:pPr>
      <w:spacing w:before="100" w:beforeAutospacing="1" w:after="100" w:afterAutospacing="1"/>
      <w:ind w:firstLine="0"/>
      <w:jc w:val="left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6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4928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infotdel</dc:creator>
  <cp:lastModifiedBy>infotdel</cp:lastModifiedBy>
  <cp:revision>2</cp:revision>
  <dcterms:created xsi:type="dcterms:W3CDTF">2022-07-26T05:41:00Z</dcterms:created>
  <dcterms:modified xsi:type="dcterms:W3CDTF">2022-07-26T05:41:00Z</dcterms:modified>
</cp:coreProperties>
</file>