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55" w:rsidRPr="00A45755" w:rsidRDefault="00A45755" w:rsidP="00A45755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A45755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ОТВЕТСТВЕННОСТЬ ЗА ПРОДАЖУ АЛКОГОЛЬНОЙ ПРОДУКЦИИ НЕСОВЕРШЕННОЛЕТНИМ</w:t>
      </w:r>
    </w:p>
    <w:p w:rsidR="00A45755" w:rsidRPr="00A45755" w:rsidRDefault="00A45755" w:rsidP="00A4575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45755">
        <w:rPr>
          <w:rFonts w:eastAsia="Times New Roman"/>
          <w:color w:val="auto"/>
          <w:sz w:val="24"/>
          <w:szCs w:val="24"/>
          <w:lang w:eastAsia="ru-RU"/>
        </w:rPr>
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устанавливает правовые основы производства и оборота этилового спирта, алкогольной и спиртосодержащей продукции и ограничения потребления (распития) алкогольной продукции в Российской Федерации.</w:t>
      </w:r>
    </w:p>
    <w:p w:rsidR="00A45755" w:rsidRPr="00A45755" w:rsidRDefault="00A45755" w:rsidP="00A4575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45755">
        <w:rPr>
          <w:rFonts w:eastAsia="Times New Roman"/>
          <w:color w:val="auto"/>
          <w:sz w:val="24"/>
          <w:szCs w:val="24"/>
          <w:lang w:eastAsia="ru-RU"/>
        </w:rPr>
        <w:t>В силу п. 11 ч. 2 ст. 16 названного Федерального закона не допускается розничная продажа алкогольной продукции несовершеннолетним.</w:t>
      </w:r>
    </w:p>
    <w:p w:rsidR="00A45755" w:rsidRPr="00A45755" w:rsidRDefault="00A45755" w:rsidP="00A4575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45755">
        <w:rPr>
          <w:rFonts w:eastAsia="Times New Roman"/>
          <w:color w:val="auto"/>
          <w:sz w:val="24"/>
          <w:szCs w:val="24"/>
          <w:lang w:eastAsia="ru-RU"/>
        </w:rPr>
        <w:t xml:space="preserve">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          Перечень документов, удостоверяющих личность и позволяющих установить возраст покупателя алкогольной продукции, которые продавец вправе </w:t>
      </w:r>
      <w:proofErr w:type="gramStart"/>
      <w:r w:rsidRPr="00A45755">
        <w:rPr>
          <w:rFonts w:eastAsia="Times New Roman"/>
          <w:color w:val="auto"/>
          <w:sz w:val="24"/>
          <w:szCs w:val="24"/>
          <w:lang w:eastAsia="ru-RU"/>
        </w:rPr>
        <w:t>потребовать в случае возникновения у него сомнения в достижении этим покупателем совершеннолетия утвержден</w:t>
      </w:r>
      <w:proofErr w:type="gramEnd"/>
      <w:r w:rsidRPr="00A45755">
        <w:rPr>
          <w:rFonts w:eastAsia="Times New Roman"/>
          <w:color w:val="auto"/>
          <w:sz w:val="24"/>
          <w:szCs w:val="24"/>
          <w:lang w:eastAsia="ru-RU"/>
        </w:rPr>
        <w:t xml:space="preserve"> Приказом </w:t>
      </w:r>
      <w:proofErr w:type="spellStart"/>
      <w:r w:rsidRPr="00A45755">
        <w:rPr>
          <w:rFonts w:eastAsia="Times New Roman"/>
          <w:color w:val="auto"/>
          <w:sz w:val="24"/>
          <w:szCs w:val="24"/>
          <w:lang w:eastAsia="ru-RU"/>
        </w:rPr>
        <w:t>Минпромторга</w:t>
      </w:r>
      <w:proofErr w:type="spellEnd"/>
      <w:r w:rsidRPr="00A45755">
        <w:rPr>
          <w:rFonts w:eastAsia="Times New Roman"/>
          <w:color w:val="auto"/>
          <w:sz w:val="24"/>
          <w:szCs w:val="24"/>
          <w:lang w:eastAsia="ru-RU"/>
        </w:rPr>
        <w:t xml:space="preserve"> России от 31.05.2017 № 1728.</w:t>
      </w:r>
    </w:p>
    <w:p w:rsidR="00A45755" w:rsidRPr="00A45755" w:rsidRDefault="00A45755" w:rsidP="00A4575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45755">
        <w:rPr>
          <w:rFonts w:eastAsia="Times New Roman"/>
          <w:color w:val="auto"/>
          <w:sz w:val="24"/>
          <w:szCs w:val="24"/>
          <w:lang w:eastAsia="ru-RU"/>
        </w:rPr>
        <w:t>Частью 2.1 ст. 14.16 Кодекса Российской Федерации об административных правонарушениях предусмотрена ответственность за розничную продажу несовершеннолетнему алкогольной продукции, если это действие не содержит уголовно наказуемого деяния.</w:t>
      </w:r>
    </w:p>
    <w:p w:rsidR="00A45755" w:rsidRPr="00A45755" w:rsidRDefault="00A45755" w:rsidP="00A4575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45755">
        <w:rPr>
          <w:rFonts w:eastAsia="Times New Roman"/>
          <w:color w:val="auto"/>
          <w:sz w:val="24"/>
          <w:szCs w:val="24"/>
          <w:lang w:eastAsia="ru-RU"/>
        </w:rPr>
        <w:t>Совершение названного правонарушения 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A45755" w:rsidRPr="00A45755" w:rsidRDefault="00A45755" w:rsidP="00A4575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45755">
        <w:rPr>
          <w:rFonts w:eastAsia="Times New Roman"/>
          <w:color w:val="auto"/>
          <w:sz w:val="24"/>
          <w:szCs w:val="24"/>
          <w:lang w:eastAsia="ru-RU"/>
        </w:rPr>
        <w:t>Статьей 151.1 Уголовного кодекса Российской Федерации предусмотрена уголовная ответственность за розничную продажу несовершеннолетним алкогольной продукции, если это деяние совершено неоднократно.</w:t>
      </w:r>
    </w:p>
    <w:p w:rsidR="00A45755" w:rsidRPr="00A45755" w:rsidRDefault="00A45755" w:rsidP="00A4575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45755">
        <w:rPr>
          <w:rFonts w:eastAsia="Times New Roman"/>
          <w:color w:val="auto"/>
          <w:sz w:val="24"/>
          <w:szCs w:val="24"/>
          <w:lang w:eastAsia="ru-RU"/>
        </w:rPr>
        <w:t>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A45755" w:rsidRPr="00A45755" w:rsidRDefault="00A45755" w:rsidP="00A4575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45755">
        <w:rPr>
          <w:rFonts w:eastAsia="Times New Roman"/>
          <w:color w:val="auto"/>
          <w:sz w:val="24"/>
          <w:szCs w:val="24"/>
          <w:lang w:eastAsia="ru-RU"/>
        </w:rPr>
        <w:t xml:space="preserve">Срок, в течение которого лицо считается подвергнутым административному наказанию, предусмотрен ст. 4.6 </w:t>
      </w:r>
      <w:proofErr w:type="spellStart"/>
      <w:r w:rsidRPr="00A45755">
        <w:rPr>
          <w:rFonts w:eastAsia="Times New Roman"/>
          <w:color w:val="auto"/>
          <w:sz w:val="24"/>
          <w:szCs w:val="24"/>
          <w:lang w:eastAsia="ru-RU"/>
        </w:rPr>
        <w:t>КоАП</w:t>
      </w:r>
      <w:proofErr w:type="spellEnd"/>
      <w:r w:rsidRPr="00A45755">
        <w:rPr>
          <w:rFonts w:eastAsia="Times New Roman"/>
          <w:color w:val="auto"/>
          <w:sz w:val="24"/>
          <w:szCs w:val="24"/>
          <w:lang w:eastAsia="ru-RU"/>
        </w:rPr>
        <w:t xml:space="preserve"> РФ, и составляет один год со дня окончания исполнения постановления о назначении административного наказания.</w:t>
      </w:r>
    </w:p>
    <w:p w:rsidR="00A45755" w:rsidRPr="00A45755" w:rsidRDefault="00A45755" w:rsidP="00A4575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A45755">
        <w:rPr>
          <w:rFonts w:eastAsia="Times New Roman"/>
          <w:color w:val="auto"/>
          <w:sz w:val="24"/>
          <w:szCs w:val="24"/>
          <w:lang w:eastAsia="ru-RU"/>
        </w:rPr>
        <w:t xml:space="preserve">Совершение преступления, предусмотренного ст. 151.1 Уголовного кодекса РФ,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</w:t>
      </w:r>
      <w:r w:rsidRPr="00A45755">
        <w:rPr>
          <w:rFonts w:eastAsia="Times New Roman"/>
          <w:color w:val="auto"/>
          <w:sz w:val="24"/>
          <w:szCs w:val="24"/>
          <w:lang w:eastAsia="ru-RU"/>
        </w:rPr>
        <w:lastRenderedPageBreak/>
        <w:t>занимать определенные должности или заниматься определенной деятельностью на срок до трех лет или без</w:t>
      </w:r>
      <w:proofErr w:type="gramEnd"/>
      <w:r w:rsidRPr="00A45755">
        <w:rPr>
          <w:rFonts w:eastAsia="Times New Roman"/>
          <w:color w:val="auto"/>
          <w:sz w:val="24"/>
          <w:szCs w:val="24"/>
          <w:lang w:eastAsia="ru-RU"/>
        </w:rPr>
        <w:t xml:space="preserve"> такового.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755"/>
    <w:rsid w:val="000E7439"/>
    <w:rsid w:val="00481BF9"/>
    <w:rsid w:val="004D4F3D"/>
    <w:rsid w:val="008168AE"/>
    <w:rsid w:val="00A45755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A4575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755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5755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1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2022-07-26T10:50:00Z</dcterms:created>
  <dcterms:modified xsi:type="dcterms:W3CDTF">2022-07-26T10:50:00Z</dcterms:modified>
</cp:coreProperties>
</file>