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47" w:rsidRPr="00017747" w:rsidRDefault="00017747" w:rsidP="00017747">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017747">
        <w:rPr>
          <w:rFonts w:ascii="inherit" w:eastAsia="Times New Roman" w:hAnsi="inherit"/>
          <w:caps/>
          <w:color w:val="auto"/>
          <w:kern w:val="36"/>
          <w:sz w:val="48"/>
          <w:szCs w:val="48"/>
          <w:lang w:eastAsia="ru-RU"/>
        </w:rPr>
        <w:t>О ПОРЯДКЕ ПОЛУЧЕНИЯ МАТЕРИАЛЬНОЙ ПОМОЩИ ГРАЖДАНАМ, ВЫНУЖДЕННО ПОКИНУВШИМ ДОНЕЦКУЮ И ЛУГАНСКУЮ НАРОДНЫЕ РЕСПУБЛИКИ</w:t>
      </w:r>
    </w:p>
    <w:p w:rsidR="00017747" w:rsidRPr="00017747" w:rsidRDefault="00017747" w:rsidP="00017747">
      <w:pPr>
        <w:spacing w:after="100" w:afterAutospacing="1"/>
        <w:ind w:firstLine="0"/>
        <w:jc w:val="left"/>
        <w:rPr>
          <w:rFonts w:eastAsia="Times New Roman"/>
          <w:color w:val="auto"/>
          <w:sz w:val="24"/>
          <w:szCs w:val="24"/>
          <w:lang w:eastAsia="ru-RU"/>
        </w:rPr>
      </w:pPr>
      <w:r w:rsidRPr="00017747">
        <w:rPr>
          <w:rFonts w:eastAsia="Times New Roman"/>
          <w:color w:val="auto"/>
          <w:sz w:val="24"/>
          <w:szCs w:val="24"/>
          <w:lang w:eastAsia="ru-RU"/>
        </w:rPr>
        <w:t>Прокуратурой области организован постоянный мониторинг за пребыванием на территорию области граждан, вынужденно покинувших Донецкую, Луганскую народные республики, их размещением в муниципальных образованиях региона.</w:t>
      </w:r>
    </w:p>
    <w:p w:rsidR="00017747" w:rsidRPr="00017747" w:rsidRDefault="00017747" w:rsidP="00017747">
      <w:pPr>
        <w:spacing w:after="100" w:afterAutospacing="1"/>
        <w:ind w:firstLine="0"/>
        <w:jc w:val="left"/>
        <w:rPr>
          <w:rFonts w:eastAsia="Times New Roman"/>
          <w:color w:val="auto"/>
          <w:sz w:val="24"/>
          <w:szCs w:val="24"/>
          <w:lang w:eastAsia="ru-RU"/>
        </w:rPr>
      </w:pPr>
      <w:proofErr w:type="gramStart"/>
      <w:r w:rsidRPr="00017747">
        <w:rPr>
          <w:rFonts w:eastAsia="Times New Roman"/>
          <w:color w:val="auto"/>
          <w:sz w:val="24"/>
          <w:szCs w:val="24"/>
          <w:lang w:eastAsia="ru-RU"/>
        </w:rPr>
        <w:t>Распоряжением областной комиссии по предупреждению и ликвидации чрезвычайных ситуаций и обеспечению пожарной безопасности от 20.02.2022                         с 19.00 часов 21.02.2022 для органов управления и сил Белгородской областной подсистемы единой государственной системы предупреждения и ликвидации чрезвычайных ситуаций введен режим повышенной готовности, определен порядок организации размещения и поддержки людей, вынужденно покинувших территорию Украины, в пунктах временного размещения.</w:t>
      </w:r>
      <w:proofErr w:type="gramEnd"/>
    </w:p>
    <w:p w:rsidR="00017747" w:rsidRPr="00017747" w:rsidRDefault="00017747" w:rsidP="00017747">
      <w:pPr>
        <w:spacing w:after="100" w:afterAutospacing="1"/>
        <w:ind w:firstLine="0"/>
        <w:jc w:val="left"/>
        <w:rPr>
          <w:rFonts w:eastAsia="Times New Roman"/>
          <w:color w:val="auto"/>
          <w:sz w:val="24"/>
          <w:szCs w:val="24"/>
          <w:lang w:eastAsia="ru-RU"/>
        </w:rPr>
      </w:pPr>
      <w:r w:rsidRPr="00017747">
        <w:rPr>
          <w:rFonts w:eastAsia="Times New Roman"/>
          <w:color w:val="auto"/>
          <w:sz w:val="24"/>
          <w:szCs w:val="24"/>
          <w:lang w:eastAsia="ru-RU"/>
        </w:rPr>
        <w:t>В рамках надзорных мероприятий дается оценка обеспечению прав указанных лиц на питание, медицинское и социальное обслуживание, предоставление образовательных услуг несовершеннолетним и др.</w:t>
      </w:r>
    </w:p>
    <w:p w:rsidR="00017747" w:rsidRPr="00017747" w:rsidRDefault="00017747" w:rsidP="00017747">
      <w:pPr>
        <w:spacing w:after="100" w:afterAutospacing="1"/>
        <w:ind w:firstLine="0"/>
        <w:jc w:val="left"/>
        <w:rPr>
          <w:rFonts w:eastAsia="Times New Roman"/>
          <w:color w:val="auto"/>
          <w:sz w:val="24"/>
          <w:szCs w:val="24"/>
          <w:lang w:eastAsia="ru-RU"/>
        </w:rPr>
      </w:pPr>
      <w:r w:rsidRPr="00017747">
        <w:rPr>
          <w:rFonts w:eastAsia="Times New Roman"/>
          <w:color w:val="auto"/>
          <w:sz w:val="24"/>
          <w:szCs w:val="24"/>
          <w:lang w:eastAsia="ru-RU"/>
        </w:rPr>
        <w:t>Правительством Российской Федерации 18.02.2022 издано Распоряжение № 296-р, которым предусмотрено оказание материальной помощи гражданам, вынужденно покинувшим территорию Украины.</w:t>
      </w:r>
    </w:p>
    <w:p w:rsidR="00017747" w:rsidRPr="00017747" w:rsidRDefault="00017747" w:rsidP="00017747">
      <w:pPr>
        <w:spacing w:after="100" w:afterAutospacing="1"/>
        <w:ind w:firstLine="0"/>
        <w:jc w:val="left"/>
        <w:rPr>
          <w:rFonts w:eastAsia="Times New Roman"/>
          <w:color w:val="auto"/>
          <w:sz w:val="24"/>
          <w:szCs w:val="24"/>
          <w:lang w:eastAsia="ru-RU"/>
        </w:rPr>
      </w:pPr>
      <w:r w:rsidRPr="00017747">
        <w:rPr>
          <w:rFonts w:eastAsia="Times New Roman"/>
          <w:color w:val="auto"/>
          <w:sz w:val="24"/>
          <w:szCs w:val="24"/>
          <w:lang w:eastAsia="ru-RU"/>
        </w:rPr>
        <w:t>Согласно данному Распоряжению Правительства Российской Федерации, МЧС России выделены бюджетные ассигнования для последующего предоставления бюджету Ростовской области на выплату разовой финансовой помощи гражданам, постоянно проживающим на территории Украины, вынужденно покинувших ее территорию и прибывших на территорию Российской Федерации (Ростовская область) в экстренном массовом порядке (далее –  граждане). Правительству Ростовской области поручено осуществить выплату единовременной материальной помощи гражданам в размере 10 тыс. рублей на человека с учетом сформированных списков граждан.</w:t>
      </w:r>
    </w:p>
    <w:p w:rsidR="00017747" w:rsidRPr="00017747" w:rsidRDefault="00017747" w:rsidP="00017747">
      <w:pPr>
        <w:spacing w:after="100" w:afterAutospacing="1"/>
        <w:ind w:firstLine="0"/>
        <w:jc w:val="left"/>
        <w:rPr>
          <w:rFonts w:eastAsia="Times New Roman"/>
          <w:color w:val="auto"/>
          <w:sz w:val="24"/>
          <w:szCs w:val="24"/>
          <w:lang w:eastAsia="ru-RU"/>
        </w:rPr>
      </w:pPr>
      <w:r w:rsidRPr="00017747">
        <w:rPr>
          <w:rFonts w:eastAsia="Times New Roman"/>
          <w:color w:val="auto"/>
          <w:sz w:val="24"/>
          <w:szCs w:val="24"/>
          <w:lang w:eastAsia="ru-RU"/>
        </w:rPr>
        <w:t>В пунктах временного размещения гражданам разъясняется порядок получения материальной помощи. При наличии вопросов, касающихся выплаты денежных сре</w:t>
      </w:r>
      <w:proofErr w:type="gramStart"/>
      <w:r w:rsidRPr="00017747">
        <w:rPr>
          <w:rFonts w:eastAsia="Times New Roman"/>
          <w:color w:val="auto"/>
          <w:sz w:val="24"/>
          <w:szCs w:val="24"/>
          <w:lang w:eastAsia="ru-RU"/>
        </w:rPr>
        <w:t>дств гр</w:t>
      </w:r>
      <w:proofErr w:type="gramEnd"/>
      <w:r w:rsidRPr="00017747">
        <w:rPr>
          <w:rFonts w:eastAsia="Times New Roman"/>
          <w:color w:val="auto"/>
          <w:sz w:val="24"/>
          <w:szCs w:val="24"/>
          <w:lang w:eastAsia="ru-RU"/>
        </w:rPr>
        <w:t>аждане могут обратиться в органы местного самоуправления по месту пребывания, социальной защиты населения, прокуратуру.</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747"/>
    <w:rsid w:val="00017747"/>
    <w:rsid w:val="000E7439"/>
    <w:rsid w:val="00481BF9"/>
    <w:rsid w:val="008168AE"/>
    <w:rsid w:val="00D62A3E"/>
    <w:rsid w:val="00D81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017747"/>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747"/>
    <w:rPr>
      <w:rFonts w:eastAsia="Times New Roman"/>
      <w:b/>
      <w:bCs/>
      <w:color w:val="auto"/>
      <w:kern w:val="36"/>
      <w:sz w:val="48"/>
      <w:szCs w:val="48"/>
      <w:lang w:eastAsia="ru-RU"/>
    </w:rPr>
  </w:style>
  <w:style w:type="paragraph" w:styleId="a3">
    <w:name w:val="Normal (Web)"/>
    <w:basedOn w:val="a"/>
    <w:uiPriority w:val="99"/>
    <w:semiHidden/>
    <w:unhideWhenUsed/>
    <w:rsid w:val="00017747"/>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959648072">
      <w:bodyDiv w:val="1"/>
      <w:marLeft w:val="0"/>
      <w:marRight w:val="0"/>
      <w:marTop w:val="0"/>
      <w:marBottom w:val="0"/>
      <w:divBdr>
        <w:top w:val="none" w:sz="0" w:space="0" w:color="auto"/>
        <w:left w:val="none" w:sz="0" w:space="0" w:color="auto"/>
        <w:bottom w:val="none" w:sz="0" w:space="0" w:color="auto"/>
        <w:right w:val="none" w:sz="0" w:space="0" w:color="auto"/>
      </w:divBdr>
      <w:divsChild>
        <w:div w:id="988705581">
          <w:marLeft w:val="-225"/>
          <w:marRight w:val="-225"/>
          <w:marTop w:val="0"/>
          <w:marBottom w:val="0"/>
          <w:divBdr>
            <w:top w:val="none" w:sz="0" w:space="0" w:color="auto"/>
            <w:left w:val="none" w:sz="0" w:space="0" w:color="auto"/>
            <w:bottom w:val="none" w:sz="0" w:space="0" w:color="auto"/>
            <w:right w:val="none" w:sz="0" w:space="0" w:color="auto"/>
          </w:divBdr>
          <w:divsChild>
            <w:div w:id="19206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2022-07-26T10:26:00Z</dcterms:created>
  <dcterms:modified xsi:type="dcterms:W3CDTF">2022-07-26T10:26:00Z</dcterms:modified>
</cp:coreProperties>
</file>