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D4" w:rsidRPr="006176D4" w:rsidRDefault="006176D4" w:rsidP="006176D4">
      <w:pPr>
        <w:spacing w:before="100" w:beforeAutospacing="1" w:after="100" w:afterAutospacing="1"/>
        <w:ind w:firstLine="0"/>
        <w:jc w:val="left"/>
        <w:outlineLvl w:val="0"/>
        <w:rPr>
          <w:rFonts w:ascii="inherit" w:eastAsia="Times New Roman" w:hAnsi="inherit"/>
          <w:caps/>
          <w:color w:val="auto"/>
          <w:kern w:val="36"/>
          <w:sz w:val="48"/>
          <w:szCs w:val="48"/>
          <w:lang w:eastAsia="ru-RU"/>
        </w:rPr>
      </w:pPr>
      <w:r w:rsidRPr="006176D4">
        <w:rPr>
          <w:rFonts w:ascii="inherit" w:eastAsia="Times New Roman" w:hAnsi="inherit"/>
          <w:caps/>
          <w:color w:val="auto"/>
          <w:kern w:val="36"/>
          <w:sz w:val="48"/>
          <w:szCs w:val="48"/>
          <w:lang w:eastAsia="ru-RU"/>
        </w:rPr>
        <w:t>О ПРОВЕДЕНИИ ПОТРЕБИТЕЛЬСКОГО ВСЕОБУЧА</w:t>
      </w:r>
    </w:p>
    <w:p w:rsidR="006176D4" w:rsidRPr="006176D4" w:rsidRDefault="006176D4" w:rsidP="006176D4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6176D4">
        <w:rPr>
          <w:rFonts w:eastAsia="Times New Roman"/>
          <w:color w:val="auto"/>
          <w:sz w:val="24"/>
          <w:szCs w:val="24"/>
          <w:lang w:eastAsia="ru-RU"/>
        </w:rPr>
        <w:t xml:space="preserve">В целях </w:t>
      </w:r>
      <w:proofErr w:type="gramStart"/>
      <w:r w:rsidRPr="006176D4">
        <w:rPr>
          <w:rFonts w:eastAsia="Times New Roman"/>
          <w:color w:val="auto"/>
          <w:sz w:val="24"/>
          <w:szCs w:val="24"/>
          <w:lang w:eastAsia="ru-RU"/>
        </w:rPr>
        <w:t>развития региональной системы защиты прав потребителей</w:t>
      </w:r>
      <w:proofErr w:type="gramEnd"/>
      <w:r w:rsidRPr="006176D4">
        <w:rPr>
          <w:rFonts w:eastAsia="Times New Roman"/>
          <w:color w:val="auto"/>
          <w:sz w:val="24"/>
          <w:szCs w:val="24"/>
          <w:lang w:eastAsia="ru-RU"/>
        </w:rPr>
        <w:t xml:space="preserve"> в Белгородской области   в Борисовском районе прошли мероприятия, посвященные Всемирному дню защиты прав потребителей.</w:t>
      </w:r>
    </w:p>
    <w:p w:rsidR="006176D4" w:rsidRPr="006176D4" w:rsidRDefault="006176D4" w:rsidP="006176D4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6176D4">
        <w:rPr>
          <w:rFonts w:eastAsia="Times New Roman"/>
          <w:color w:val="auto"/>
          <w:sz w:val="24"/>
          <w:szCs w:val="24"/>
          <w:lang w:eastAsia="ru-RU"/>
        </w:rPr>
        <w:t xml:space="preserve"> В 2021 году Всемирный день защиты прав потребителей проводится под девизом «Борьба с загрязнениями пластиковыми материалами» и посвящен повышению осведомленности и привлечению потребителей к принятию более </w:t>
      </w:r>
      <w:proofErr w:type="spellStart"/>
      <w:r w:rsidRPr="006176D4">
        <w:rPr>
          <w:rFonts w:eastAsia="Times New Roman"/>
          <w:color w:val="auto"/>
          <w:sz w:val="24"/>
          <w:szCs w:val="24"/>
          <w:lang w:eastAsia="ru-RU"/>
        </w:rPr>
        <w:t>экологичных</w:t>
      </w:r>
      <w:proofErr w:type="spellEnd"/>
      <w:r w:rsidRPr="006176D4">
        <w:rPr>
          <w:rFonts w:eastAsia="Times New Roman"/>
          <w:color w:val="auto"/>
          <w:sz w:val="24"/>
          <w:szCs w:val="24"/>
          <w:lang w:eastAsia="ru-RU"/>
        </w:rPr>
        <w:t xml:space="preserve">  решений при покупке товаров. В ходе проведения мероприятий специалистами  администрации района  подготовлен доклад и презентация на тему борьбы с пластиковыми материалами, проведен семинар с предпринимателями  о  </w:t>
      </w:r>
      <w:proofErr w:type="spellStart"/>
      <w:r w:rsidRPr="006176D4">
        <w:rPr>
          <w:rFonts w:eastAsia="Times New Roman"/>
          <w:color w:val="auto"/>
          <w:sz w:val="24"/>
          <w:szCs w:val="24"/>
          <w:lang w:eastAsia="ru-RU"/>
        </w:rPr>
        <w:t>представленности</w:t>
      </w:r>
      <w:proofErr w:type="spellEnd"/>
      <w:r w:rsidRPr="006176D4">
        <w:rPr>
          <w:rFonts w:eastAsia="Times New Roman"/>
          <w:color w:val="auto"/>
          <w:sz w:val="24"/>
          <w:szCs w:val="24"/>
          <w:lang w:eastAsia="ru-RU"/>
        </w:rPr>
        <w:t xml:space="preserve"> экологически безопасной упаковки в предприятиях потребительского рынка, замене полиэтиленовых упаковок </w:t>
      </w:r>
      <w:proofErr w:type="gramStart"/>
      <w:r w:rsidRPr="006176D4">
        <w:rPr>
          <w:rFonts w:eastAsia="Times New Roman"/>
          <w:color w:val="auto"/>
          <w:sz w:val="24"/>
          <w:szCs w:val="24"/>
          <w:lang w:eastAsia="ru-RU"/>
        </w:rPr>
        <w:t>на</w:t>
      </w:r>
      <w:proofErr w:type="gramEnd"/>
      <w:r w:rsidRPr="006176D4">
        <w:rPr>
          <w:rFonts w:eastAsia="Times New Roman"/>
          <w:color w:val="auto"/>
          <w:sz w:val="24"/>
          <w:szCs w:val="24"/>
          <w:lang w:eastAsia="ru-RU"/>
        </w:rPr>
        <w:t xml:space="preserve"> экологическую.</w:t>
      </w:r>
    </w:p>
    <w:p w:rsidR="006176D4" w:rsidRPr="006176D4" w:rsidRDefault="006176D4" w:rsidP="006176D4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6176D4">
        <w:rPr>
          <w:rFonts w:eastAsia="Times New Roman"/>
          <w:color w:val="auto"/>
          <w:sz w:val="24"/>
          <w:szCs w:val="24"/>
          <w:lang w:eastAsia="ru-RU"/>
        </w:rPr>
        <w:t>На территориях сельских поселений проведены встречи с населением, на которых обсуждалось загрязнение территорий поселений пластиковыми отходами деятельности населения, о возможности сокращения  использования пластика в быту и правильной утилизации.</w:t>
      </w:r>
    </w:p>
    <w:p w:rsidR="006176D4" w:rsidRPr="006176D4" w:rsidRDefault="006176D4" w:rsidP="006176D4">
      <w:pPr>
        <w:spacing w:after="100" w:afterAutospacing="1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6176D4">
        <w:rPr>
          <w:rFonts w:eastAsia="Times New Roman"/>
          <w:color w:val="auto"/>
          <w:sz w:val="24"/>
          <w:szCs w:val="24"/>
          <w:lang w:eastAsia="ru-RU"/>
        </w:rPr>
        <w:t>В школах, техникуме прошли классные часы на данную тему.  В центре молодежи Борисовского района прошел «круглый стол», в центральной районной библиотеке организована выставка на тему борьбы с загрязнениями пластиковыми мероприятиями».</w:t>
      </w:r>
    </w:p>
    <w:p w:rsidR="006176D4" w:rsidRPr="006176D4" w:rsidRDefault="006176D4" w:rsidP="006176D4">
      <w:pPr>
        <w:numPr>
          <w:ilvl w:val="0"/>
          <w:numId w:val="1"/>
        </w:numPr>
        <w:shd w:val="clear" w:color="auto" w:fill="F6F6F6"/>
        <w:spacing w:line="9750" w:lineRule="atLeast"/>
        <w:ind w:left="-225"/>
        <w:jc w:val="center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0" distR="0">
            <wp:extent cx="4648200" cy="6191250"/>
            <wp:effectExtent l="19050" t="0" r="0" b="0"/>
            <wp:docPr id="1" name="Рисунок 1" descr="https://borisovka.info/media/cache/17/5f/175f045a63c1974f56828c71b0961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isovka.info/media/cache/17/5f/175f045a63c1974f56828c71b0961be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D4" w:rsidRPr="006176D4" w:rsidRDefault="006176D4" w:rsidP="006176D4">
      <w:pPr>
        <w:numPr>
          <w:ilvl w:val="0"/>
          <w:numId w:val="1"/>
        </w:numPr>
        <w:shd w:val="clear" w:color="auto" w:fill="F6F6F6"/>
        <w:spacing w:line="9750" w:lineRule="atLeast"/>
        <w:ind w:left="-225"/>
        <w:jc w:val="center"/>
        <w:textAlignment w:val="center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0" distR="0">
            <wp:extent cx="8258175" cy="6191250"/>
            <wp:effectExtent l="19050" t="0" r="9525" b="0"/>
            <wp:docPr id="2" name="Рисунок 2" descr="https://borisovka.info/media/cache/4e/df/4edfad30382d3d12e84d34b3861770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risovka.info/media/cache/4e/df/4edfad30382d3d12e84d34b3861770d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6D4" w:rsidRPr="006176D4" w:rsidSect="000E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596E"/>
    <w:multiLevelType w:val="multilevel"/>
    <w:tmpl w:val="49E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226E6"/>
    <w:multiLevelType w:val="multilevel"/>
    <w:tmpl w:val="0512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D5DC5"/>
    <w:multiLevelType w:val="multilevel"/>
    <w:tmpl w:val="6ED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6D4"/>
    <w:rsid w:val="000E7439"/>
    <w:rsid w:val="00481BF9"/>
    <w:rsid w:val="006176D4"/>
    <w:rsid w:val="008168AE"/>
    <w:rsid w:val="00D62A3E"/>
    <w:rsid w:val="00FC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9"/>
  </w:style>
  <w:style w:type="paragraph" w:styleId="1">
    <w:name w:val="heading 1"/>
    <w:basedOn w:val="a"/>
    <w:link w:val="10"/>
    <w:uiPriority w:val="9"/>
    <w:qFormat/>
    <w:rsid w:val="006176D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6D4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6D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cut-img-center">
    <w:name w:val="cut-img-center"/>
    <w:basedOn w:val="a"/>
    <w:rsid w:val="006176D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6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6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8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01958">
          <w:marLeft w:val="0"/>
          <w:marRight w:val="0"/>
          <w:marTop w:val="0"/>
          <w:marBottom w:val="4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744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infotdel</dc:creator>
  <cp:lastModifiedBy>infotdel</cp:lastModifiedBy>
  <cp:revision>2</cp:revision>
  <dcterms:created xsi:type="dcterms:W3CDTF">2022-07-07T08:06:00Z</dcterms:created>
  <dcterms:modified xsi:type="dcterms:W3CDTF">2022-07-07T08:06:00Z</dcterms:modified>
</cp:coreProperties>
</file>