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2D" w:rsidRPr="00AF3B20" w:rsidRDefault="0073353C" w:rsidP="00AF3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20">
        <w:rPr>
          <w:rFonts w:ascii="Times New Roman" w:hAnsi="Times New Roman" w:cs="Times New Roman"/>
          <w:b/>
          <w:sz w:val="24"/>
          <w:szCs w:val="24"/>
        </w:rPr>
        <w:t>Видео</w:t>
      </w:r>
      <w:r w:rsidR="000D5233" w:rsidRPr="00AF3B20">
        <w:rPr>
          <w:rFonts w:ascii="Times New Roman" w:hAnsi="Times New Roman" w:cs="Times New Roman"/>
          <w:b/>
          <w:sz w:val="24"/>
          <w:szCs w:val="24"/>
        </w:rPr>
        <w:t>наблюдение и детектор</w:t>
      </w:r>
      <w:r w:rsidR="00C54E36" w:rsidRPr="00AF3B20">
        <w:rPr>
          <w:rFonts w:ascii="Times New Roman" w:hAnsi="Times New Roman" w:cs="Times New Roman"/>
          <w:b/>
          <w:sz w:val="24"/>
          <w:szCs w:val="24"/>
        </w:rPr>
        <w:t>ы</w:t>
      </w:r>
      <w:r w:rsidR="000D5233" w:rsidRPr="00AF3B20">
        <w:rPr>
          <w:rFonts w:ascii="Times New Roman" w:hAnsi="Times New Roman" w:cs="Times New Roman"/>
          <w:b/>
          <w:sz w:val="24"/>
          <w:szCs w:val="24"/>
        </w:rPr>
        <w:t xml:space="preserve"> подлинности купюр – как способ избежать мошенн</w:t>
      </w:r>
      <w:r w:rsidR="000D5233" w:rsidRPr="00AF3B20">
        <w:rPr>
          <w:rFonts w:ascii="Times New Roman" w:hAnsi="Times New Roman" w:cs="Times New Roman"/>
          <w:b/>
          <w:sz w:val="24"/>
          <w:szCs w:val="24"/>
        </w:rPr>
        <w:t>и</w:t>
      </w:r>
      <w:r w:rsidR="000D5233" w:rsidRPr="00AF3B20">
        <w:rPr>
          <w:rFonts w:ascii="Times New Roman" w:hAnsi="Times New Roman" w:cs="Times New Roman"/>
          <w:b/>
          <w:sz w:val="24"/>
          <w:szCs w:val="24"/>
        </w:rPr>
        <w:t>ков в сбыте поддельных денежных банкнот</w:t>
      </w:r>
    </w:p>
    <w:p w:rsidR="000D5233" w:rsidRPr="00AF3B20" w:rsidRDefault="000D5233" w:rsidP="00AF3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75C" w:rsidRPr="00AF3B20" w:rsidRDefault="000D5233" w:rsidP="00524F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20">
        <w:rPr>
          <w:rFonts w:ascii="Times New Roman" w:hAnsi="Times New Roman" w:cs="Times New Roman"/>
          <w:sz w:val="24"/>
          <w:szCs w:val="24"/>
        </w:rPr>
        <w:t xml:space="preserve">С появлением </w:t>
      </w:r>
      <w:r w:rsidR="00C54E36" w:rsidRPr="00AF3B20">
        <w:rPr>
          <w:rFonts w:ascii="Times New Roman" w:hAnsi="Times New Roman" w:cs="Times New Roman"/>
          <w:sz w:val="24"/>
          <w:szCs w:val="24"/>
        </w:rPr>
        <w:t>технологии безналичного приема платежей с использованием банко</w:t>
      </w:r>
      <w:r w:rsidR="00C54E36" w:rsidRPr="00AF3B20">
        <w:rPr>
          <w:rFonts w:ascii="Times New Roman" w:hAnsi="Times New Roman" w:cs="Times New Roman"/>
          <w:sz w:val="24"/>
          <w:szCs w:val="24"/>
        </w:rPr>
        <w:t>в</w:t>
      </w:r>
      <w:r w:rsidR="00C54E36" w:rsidRPr="00AF3B20">
        <w:rPr>
          <w:rFonts w:ascii="Times New Roman" w:hAnsi="Times New Roman" w:cs="Times New Roman"/>
          <w:sz w:val="24"/>
          <w:szCs w:val="24"/>
        </w:rPr>
        <w:t>ских карт и систем бесконтактной оплаты оборот наличности падает,  н</w:t>
      </w:r>
      <w:r w:rsidRPr="00AF3B20">
        <w:rPr>
          <w:rFonts w:ascii="Times New Roman" w:hAnsi="Times New Roman" w:cs="Times New Roman"/>
          <w:sz w:val="24"/>
          <w:szCs w:val="24"/>
        </w:rPr>
        <w:t>есмотря на это, к</w:t>
      </w:r>
      <w:r w:rsidRPr="00AF3B20">
        <w:rPr>
          <w:rFonts w:ascii="Times New Roman" w:hAnsi="Times New Roman" w:cs="Times New Roman"/>
          <w:sz w:val="24"/>
          <w:szCs w:val="24"/>
        </w:rPr>
        <w:t>о</w:t>
      </w:r>
      <w:r w:rsidRPr="00AF3B20">
        <w:rPr>
          <w:rFonts w:ascii="Times New Roman" w:hAnsi="Times New Roman" w:cs="Times New Roman"/>
          <w:sz w:val="24"/>
          <w:szCs w:val="24"/>
        </w:rPr>
        <w:t xml:space="preserve">личество поддельных денежных знаков </w:t>
      </w:r>
      <w:r w:rsidR="00C54E36" w:rsidRPr="00AF3B20">
        <w:rPr>
          <w:rFonts w:ascii="Times New Roman" w:hAnsi="Times New Roman" w:cs="Times New Roman"/>
          <w:sz w:val="24"/>
          <w:szCs w:val="24"/>
        </w:rPr>
        <w:t>не уменьшается</w:t>
      </w:r>
      <w:r w:rsidRPr="00AF3B20">
        <w:rPr>
          <w:rFonts w:ascii="Times New Roman" w:hAnsi="Times New Roman" w:cs="Times New Roman"/>
          <w:sz w:val="24"/>
          <w:szCs w:val="24"/>
        </w:rPr>
        <w:t>. Огромный поток наличных денег ежедневно проходит через</w:t>
      </w:r>
      <w:r w:rsidR="00C54E36" w:rsidRPr="00AF3B20">
        <w:rPr>
          <w:rFonts w:ascii="Times New Roman" w:hAnsi="Times New Roman" w:cs="Times New Roman"/>
          <w:sz w:val="24"/>
          <w:szCs w:val="24"/>
        </w:rPr>
        <w:t xml:space="preserve"> кассы в разных сферах бизнеса, иногда </w:t>
      </w:r>
      <w:r w:rsidRPr="00AF3B20">
        <w:rPr>
          <w:rFonts w:ascii="Times New Roman" w:hAnsi="Times New Roman" w:cs="Times New Roman"/>
          <w:sz w:val="24"/>
          <w:szCs w:val="24"/>
        </w:rPr>
        <w:t xml:space="preserve">даже крупные сделки, такие как покупка недвижимости, проходят с помощью наличных. </w:t>
      </w:r>
      <w:r w:rsidR="00C54E36" w:rsidRPr="00AF3B20">
        <w:rPr>
          <w:rFonts w:ascii="Times New Roman" w:hAnsi="Times New Roman" w:cs="Times New Roman"/>
          <w:sz w:val="24"/>
          <w:szCs w:val="24"/>
        </w:rPr>
        <w:t>Поэтому необходимо знать</w:t>
      </w:r>
      <w:r w:rsidRPr="00AF3B20">
        <w:rPr>
          <w:rFonts w:ascii="Times New Roman" w:hAnsi="Times New Roman" w:cs="Times New Roman"/>
          <w:sz w:val="24"/>
          <w:szCs w:val="24"/>
        </w:rPr>
        <w:t>, как защитить выручку компании от появления фальшив</w:t>
      </w:r>
      <w:r w:rsidR="00C54E36" w:rsidRPr="00AF3B20">
        <w:rPr>
          <w:rFonts w:ascii="Times New Roman" w:hAnsi="Times New Roman" w:cs="Times New Roman"/>
          <w:sz w:val="24"/>
          <w:szCs w:val="24"/>
        </w:rPr>
        <w:t xml:space="preserve">ок, </w:t>
      </w:r>
      <w:r w:rsidRPr="00AF3B20">
        <w:rPr>
          <w:rFonts w:ascii="Times New Roman" w:hAnsi="Times New Roman" w:cs="Times New Roman"/>
          <w:sz w:val="24"/>
          <w:szCs w:val="24"/>
        </w:rPr>
        <w:t>речь не о классической уловке мошенников с билетами «банка приколов», а о качествен</w:t>
      </w:r>
      <w:r w:rsidR="00C54E36" w:rsidRPr="00AF3B20">
        <w:rPr>
          <w:rFonts w:ascii="Times New Roman" w:hAnsi="Times New Roman" w:cs="Times New Roman"/>
          <w:sz w:val="24"/>
          <w:szCs w:val="24"/>
        </w:rPr>
        <w:t>ных</w:t>
      </w:r>
      <w:r w:rsidRPr="00AF3B20">
        <w:rPr>
          <w:rFonts w:ascii="Times New Roman" w:hAnsi="Times New Roman" w:cs="Times New Roman"/>
          <w:sz w:val="24"/>
          <w:szCs w:val="24"/>
        </w:rPr>
        <w:t xml:space="preserve"> подделках.</w:t>
      </w:r>
      <w:r w:rsidR="00C54E36" w:rsidRPr="00AF3B20">
        <w:rPr>
          <w:rFonts w:ascii="Times New Roman" w:hAnsi="Times New Roman" w:cs="Times New Roman"/>
          <w:sz w:val="24"/>
          <w:szCs w:val="24"/>
        </w:rPr>
        <w:t xml:space="preserve"> </w:t>
      </w:r>
      <w:r w:rsidRPr="00AF3B20">
        <w:rPr>
          <w:rFonts w:ascii="Times New Roman" w:hAnsi="Times New Roman" w:cs="Times New Roman"/>
          <w:sz w:val="24"/>
          <w:szCs w:val="24"/>
        </w:rPr>
        <w:t>Чаще вс</w:t>
      </w:r>
      <w:r w:rsidRPr="00AF3B20">
        <w:rPr>
          <w:rFonts w:ascii="Times New Roman" w:hAnsi="Times New Roman" w:cs="Times New Roman"/>
          <w:sz w:val="24"/>
          <w:szCs w:val="24"/>
        </w:rPr>
        <w:t>е</w:t>
      </w:r>
      <w:r w:rsidRPr="00AF3B20">
        <w:rPr>
          <w:rFonts w:ascii="Times New Roman" w:hAnsi="Times New Roman" w:cs="Times New Roman"/>
          <w:sz w:val="24"/>
          <w:szCs w:val="24"/>
        </w:rPr>
        <w:t xml:space="preserve">го мошенники сбывают поддельные купюры номиналом 2000 и 5000 рублей. Подделывать банкноты меньших номиналов просто невыгодно - себестоимость “хорошей” подделки </w:t>
      </w:r>
      <w:r w:rsidR="00DB44A1" w:rsidRPr="00AF3B20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5C03F6" w:rsidRPr="00AF3B20">
        <w:rPr>
          <w:rFonts w:ascii="Times New Roman" w:hAnsi="Times New Roman" w:cs="Times New Roman"/>
          <w:sz w:val="24"/>
          <w:szCs w:val="24"/>
        </w:rPr>
        <w:t>высокая</w:t>
      </w:r>
      <w:r w:rsidRPr="00AF3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D56" w:rsidRPr="00AF3B20" w:rsidRDefault="00943D56" w:rsidP="00524FB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элементы защиты банкнот</w:t>
      </w:r>
    </w:p>
    <w:p w:rsidR="00943D56" w:rsidRPr="00AF3B20" w:rsidRDefault="00943D56" w:rsidP="0052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Все признаки защиты принято делить на 2 группы: </w:t>
      </w:r>
    </w:p>
    <w:p w:rsidR="00943D56" w:rsidRPr="00AF3B20" w:rsidRDefault="00943D56" w:rsidP="00524FB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iCs/>
          <w:sz w:val="24"/>
          <w:szCs w:val="24"/>
        </w:rPr>
        <w:t>визуальные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 - те, которые можно увидеть без испо</w:t>
      </w:r>
      <w:r w:rsidR="000372DD" w:rsidRPr="00AF3B20">
        <w:rPr>
          <w:rFonts w:ascii="Times New Roman" w:eastAsia="Times New Roman" w:hAnsi="Times New Roman" w:cs="Times New Roman"/>
          <w:sz w:val="24"/>
          <w:szCs w:val="24"/>
        </w:rPr>
        <w:t>льзования специальных средств.</w:t>
      </w:r>
    </w:p>
    <w:p w:rsidR="00DB44A1" w:rsidRPr="00AF3B20" w:rsidRDefault="00943D56" w:rsidP="00524FB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iCs/>
          <w:sz w:val="24"/>
          <w:szCs w:val="24"/>
        </w:rPr>
        <w:t>машиночитаемые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 - признаки подлинности, которые считывают специальные датчики в оборудовании для проверки наличности - детекторах, счетчиках или сортировщиках к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пюр. </w:t>
      </w:r>
    </w:p>
    <w:p w:rsidR="00DB44A1" w:rsidRPr="00AF3B20" w:rsidRDefault="00DB44A1" w:rsidP="00524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/>
          <w:iCs/>
          <w:sz w:val="24"/>
          <w:szCs w:val="24"/>
        </w:rPr>
        <w:t>Три</w:t>
      </w:r>
      <w:r w:rsidRPr="00AF3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главных визуальных признака:</w:t>
      </w:r>
    </w:p>
    <w:p w:rsidR="00DB44A1" w:rsidRPr="00AF3B20" w:rsidRDefault="00DB44A1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>1. Муаровые полосы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 - радужное изменение полос при наклоне банкноты, эта техн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логия не подделывается, поэтому является самым важным из визуальных признаков. На фальшивках эти полосы выглядят одинаково независимо от угла зрения. </w:t>
      </w:r>
    </w:p>
    <w:p w:rsidR="00DB44A1" w:rsidRPr="00AF3B20" w:rsidRDefault="00DB44A1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>2. Водяные</w:t>
      </w:r>
      <w:r w:rsidRPr="00AF3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>знаки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 обнаруживаются на просвет и формируются благодаря изменению толщин в слоях бумаги.   </w:t>
      </w:r>
    </w:p>
    <w:p w:rsidR="00DB44A1" w:rsidRPr="00AF3B20" w:rsidRDefault="00DB44A1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>Микроперфорация</w:t>
      </w:r>
      <w:proofErr w:type="spellEnd"/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 - это микроотверстия в определенном месте купюры. На по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дельных купюрах в зоне перфорации банкнота будет иметь шероховатость с одной стор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ны, подлинная купюра гладкая с обеих сторон. </w:t>
      </w:r>
    </w:p>
    <w:p w:rsidR="00062F0C" w:rsidRPr="00AF3B20" w:rsidRDefault="00062F0C" w:rsidP="00524FB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Машиночитаемые признаки подлинности</w:t>
      </w:r>
      <w:r w:rsidR="000372DD" w:rsidRPr="00AF3B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F650C" w:rsidRPr="00AF3B20" w:rsidRDefault="00062F0C" w:rsidP="00524F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F3B20">
        <w:rPr>
          <w:rFonts w:ascii="Times New Roman" w:hAnsi="Times New Roman" w:cs="Times New Roman"/>
          <w:bCs/>
          <w:sz w:val="24"/>
          <w:szCs w:val="24"/>
        </w:rPr>
        <w:t>Ультрафиолетовые элементы</w:t>
      </w:r>
      <w:r w:rsidRPr="00AF3B20">
        <w:rPr>
          <w:rFonts w:ascii="Times New Roman" w:hAnsi="Times New Roman" w:cs="Times New Roman"/>
          <w:sz w:val="24"/>
          <w:szCs w:val="24"/>
        </w:rPr>
        <w:t>. При печати банкнот используются специальные краски — флуоресцентные. Они не проявляются при естественном свете. Однако в уль</w:t>
      </w:r>
      <w:r w:rsidRPr="00AF3B20">
        <w:rPr>
          <w:rFonts w:ascii="Times New Roman" w:hAnsi="Times New Roman" w:cs="Times New Roman"/>
          <w:sz w:val="24"/>
          <w:szCs w:val="24"/>
        </w:rPr>
        <w:t>т</w:t>
      </w:r>
      <w:r w:rsidRPr="00AF3B20">
        <w:rPr>
          <w:rFonts w:ascii="Times New Roman" w:hAnsi="Times New Roman" w:cs="Times New Roman"/>
          <w:sz w:val="24"/>
          <w:szCs w:val="24"/>
        </w:rPr>
        <w:t xml:space="preserve">рафиолетовом спектре они приобретают особое свечение определенного цвета. </w:t>
      </w:r>
    </w:p>
    <w:p w:rsidR="00062F0C" w:rsidRPr="00AF3B20" w:rsidRDefault="005F650C" w:rsidP="00524F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hAnsi="Times New Roman" w:cs="Times New Roman"/>
          <w:sz w:val="24"/>
          <w:szCs w:val="24"/>
        </w:rPr>
        <w:t xml:space="preserve">2. </w:t>
      </w:r>
      <w:r w:rsidR="00062F0C" w:rsidRPr="00AF3B20">
        <w:rPr>
          <w:rFonts w:ascii="Times New Roman" w:eastAsia="Times New Roman" w:hAnsi="Times New Roman" w:cs="Times New Roman"/>
          <w:bCs/>
          <w:sz w:val="24"/>
          <w:szCs w:val="24"/>
        </w:rPr>
        <w:t>Магнитные метки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 xml:space="preserve"> - детекторы проверяют наличие твердых магнитных частиц  на купюре. </w:t>
      </w:r>
    </w:p>
    <w:p w:rsidR="005F650C" w:rsidRPr="00AF3B20" w:rsidRDefault="005F650C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="00062F0C" w:rsidRPr="00AF3B20">
        <w:rPr>
          <w:rFonts w:ascii="Times New Roman" w:eastAsia="Times New Roman" w:hAnsi="Times New Roman" w:cs="Times New Roman"/>
          <w:bCs/>
          <w:sz w:val="24"/>
          <w:szCs w:val="24"/>
        </w:rPr>
        <w:t>Антистокс</w:t>
      </w:r>
      <w:proofErr w:type="spellEnd"/>
      <w:r w:rsidR="00062F0C" w:rsidRPr="00AF3B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F0C" w:rsidRPr="00AF3B20">
        <w:rPr>
          <w:rFonts w:ascii="Times New Roman" w:eastAsia="Times New Roman" w:hAnsi="Times New Roman" w:cs="Times New Roman"/>
          <w:bCs/>
          <w:sz w:val="24"/>
          <w:szCs w:val="24"/>
        </w:rPr>
        <w:t>детекция</w:t>
      </w:r>
      <w:proofErr w:type="spellEnd"/>
      <w:r w:rsidR="00062F0C" w:rsidRPr="00AF3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>это еще один способ усиления защиты денежных знаков. А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>тистоксовые люминофоры в определенном месте купюры светятся красным или зеленым цветом. Считается, что данный способ гарантирует подлинность банкноты на 100%.  </w:t>
      </w:r>
    </w:p>
    <w:p w:rsidR="00062F0C" w:rsidRPr="00AF3B20" w:rsidRDefault="00B845C3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="00062F0C" w:rsidRPr="00AF3B20">
        <w:rPr>
          <w:rFonts w:ascii="Times New Roman" w:eastAsia="Times New Roman" w:hAnsi="Times New Roman" w:cs="Times New Roman"/>
          <w:bCs/>
          <w:sz w:val="24"/>
          <w:szCs w:val="24"/>
        </w:rPr>
        <w:t>Детекция</w:t>
      </w:r>
      <w:proofErr w:type="spellEnd"/>
      <w:r w:rsidR="00062F0C" w:rsidRPr="00AF3B20">
        <w:rPr>
          <w:rFonts w:ascii="Times New Roman" w:eastAsia="Times New Roman" w:hAnsi="Times New Roman" w:cs="Times New Roman"/>
          <w:bCs/>
          <w:sz w:val="24"/>
          <w:szCs w:val="24"/>
        </w:rPr>
        <w:t xml:space="preserve"> цветового спектра (RGB)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>. При изготовлении банкнот применяют спец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>альные краски. Специальный датчик позволяет безошибочно определить параметры соо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 xml:space="preserve">ношения цветовой гаммы банкноты. </w:t>
      </w:r>
    </w:p>
    <w:p w:rsidR="00B845C3" w:rsidRPr="00AF3B20" w:rsidRDefault="00B845C3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="00062F0C" w:rsidRPr="00AF3B20">
        <w:rPr>
          <w:rFonts w:ascii="Times New Roman" w:eastAsia="Times New Roman" w:hAnsi="Times New Roman" w:cs="Times New Roman"/>
          <w:bCs/>
          <w:sz w:val="24"/>
          <w:szCs w:val="24"/>
        </w:rPr>
        <w:t>Детекция</w:t>
      </w:r>
      <w:proofErr w:type="spellEnd"/>
      <w:r w:rsidR="00062F0C" w:rsidRPr="00AF3B2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размеру и оптическая плотность бумаги.</w:t>
      </w:r>
      <w:r w:rsidR="00062F0C" w:rsidRPr="00AF3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849" w:rsidRPr="00AF3B20" w:rsidRDefault="005E3849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4D9" w:rsidRPr="00AF3B20" w:rsidRDefault="005E3849" w:rsidP="00524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20">
        <w:rPr>
          <w:rFonts w:ascii="Times New Roman" w:hAnsi="Times New Roman" w:cs="Times New Roman"/>
          <w:b/>
          <w:sz w:val="24"/>
          <w:szCs w:val="24"/>
        </w:rPr>
        <w:t>Детекторы подлинности банкнот</w:t>
      </w:r>
      <w:r w:rsidRPr="00AF3B20">
        <w:rPr>
          <w:rFonts w:ascii="Times New Roman" w:hAnsi="Times New Roman" w:cs="Times New Roman"/>
          <w:sz w:val="24"/>
          <w:szCs w:val="24"/>
        </w:rPr>
        <w:t xml:space="preserve"> – узкоспециализированный прибор для считывания защитных знаков банкнот и подтверждения их подлинности. Он помогает быстро проверить денежные знаки и выявить подделку. Условно все их виды делятся на две группы: просмотровые и автоматические.</w:t>
      </w:r>
    </w:p>
    <w:p w:rsidR="005E3849" w:rsidRPr="005E3849" w:rsidRDefault="005E3849" w:rsidP="00524F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Просмотровые детекторы </w:t>
      </w:r>
    </w:p>
    <w:p w:rsidR="005E3849" w:rsidRPr="005E3849" w:rsidRDefault="005E3849" w:rsidP="0052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Это устройства нескольких принципов </w:t>
      </w:r>
      <w:proofErr w:type="spellStart"/>
      <w:r w:rsidRPr="005E3849">
        <w:rPr>
          <w:rFonts w:ascii="Times New Roman" w:eastAsia="Times New Roman" w:hAnsi="Times New Roman" w:cs="Times New Roman"/>
          <w:sz w:val="24"/>
          <w:szCs w:val="24"/>
        </w:rPr>
        <w:t>детекций</w:t>
      </w:r>
      <w:proofErr w:type="spellEnd"/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. Вывод о подлинности денежных знаков делает оператор. Их цена относительно невелика. Они могут работать с валютами разных 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стран, просты в эксплуатации. По принципу определения подлинности банкнот просмо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ровые делятся на три основных вида: </w:t>
      </w:r>
    </w:p>
    <w:p w:rsidR="005E3849" w:rsidRPr="005E3849" w:rsidRDefault="005E3849" w:rsidP="00524FB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849">
        <w:rPr>
          <w:rFonts w:ascii="Times New Roman" w:eastAsia="Times New Roman" w:hAnsi="Times New Roman" w:cs="Times New Roman"/>
          <w:bCs/>
          <w:sz w:val="24"/>
          <w:szCs w:val="24"/>
        </w:rPr>
        <w:t>Ультрафиолетовые</w:t>
      </w: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ринцип работы – подсвечивание в ультрафиолетовых лучах специальных флуоресцентных меток, которые наносятся на купюры.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Из-за состава бумаги и красок подлинные купюры не светятся в ультрафиолетовом излучении, в отличие от подделок. </w:t>
      </w:r>
    </w:p>
    <w:p w:rsidR="005E3849" w:rsidRPr="00AF3B20" w:rsidRDefault="005E3849" w:rsidP="00524FB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E3849">
        <w:rPr>
          <w:rFonts w:ascii="Times New Roman" w:eastAsia="Times New Roman" w:hAnsi="Times New Roman" w:cs="Times New Roman"/>
          <w:bCs/>
          <w:sz w:val="24"/>
          <w:szCs w:val="24"/>
        </w:rPr>
        <w:t>Инфракрасные</w:t>
      </w:r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>: х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ороший способ определения подделки – </w:t>
      </w:r>
      <w:proofErr w:type="spellStart"/>
      <w:r w:rsidRPr="005E3849">
        <w:rPr>
          <w:rFonts w:ascii="Times New Roman" w:eastAsia="Times New Roman" w:hAnsi="Times New Roman" w:cs="Times New Roman"/>
          <w:sz w:val="24"/>
          <w:szCs w:val="24"/>
        </w:rPr>
        <w:t>детекция</w:t>
      </w:r>
      <w:proofErr w:type="spellEnd"/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 по инфракрасным меткам, которые не видны невооружённым глазом. Наносятся они </w:t>
      </w:r>
      <w:proofErr w:type="spellStart"/>
      <w:r w:rsidRPr="005E3849">
        <w:rPr>
          <w:rFonts w:ascii="Times New Roman" w:eastAsia="Times New Roman" w:hAnsi="Times New Roman" w:cs="Times New Roman"/>
          <w:sz w:val="24"/>
          <w:szCs w:val="24"/>
        </w:rPr>
        <w:t>метамерными</w:t>
      </w:r>
      <w:proofErr w:type="spellEnd"/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 краск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ми. Цена таких красок высока, поэтому такие методы в подделках применяются редко. Инфракрасные метки устойчивы к негативному воздействию окружающей среды, поэтому детектор, работающий на инфракрасном излучении, способен определить подлинность даже сильно изношенной купюры. </w:t>
      </w:r>
    </w:p>
    <w:p w:rsidR="005E3849" w:rsidRPr="00AF3B20" w:rsidRDefault="005E3849" w:rsidP="00524FB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E3849">
        <w:rPr>
          <w:rFonts w:ascii="Times New Roman" w:eastAsia="Times New Roman" w:hAnsi="Times New Roman" w:cs="Times New Roman"/>
          <w:bCs/>
          <w:sz w:val="24"/>
          <w:szCs w:val="24"/>
        </w:rPr>
        <w:t>Универсальные</w:t>
      </w:r>
      <w:proofErr w:type="gramEnd"/>
      <w:r w:rsidRPr="00AF3B20">
        <w:rPr>
          <w:rFonts w:ascii="Times New Roman" w:eastAsia="Times New Roman" w:hAnsi="Times New Roman" w:cs="Times New Roman"/>
          <w:bCs/>
          <w:sz w:val="24"/>
          <w:szCs w:val="24"/>
        </w:rPr>
        <w:t>: п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роверка купюр осуществляется комплексным методом, с испол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зованием сразу нескольких способов. Современные универсальные модели детекторов банкнот поддерживают работы с инфракрасным и ультрафиолетовым излучением, обор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дованы специальной лупой, измерительной шкалой и донной подсветкой. </w:t>
      </w:r>
    </w:p>
    <w:p w:rsidR="005E3849" w:rsidRPr="005E3849" w:rsidRDefault="005E3849" w:rsidP="00524F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Автоматические детекторы </w:t>
      </w:r>
    </w:p>
    <w:p w:rsidR="005E3849" w:rsidRPr="005E3849" w:rsidRDefault="005E3849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49">
        <w:rPr>
          <w:rFonts w:ascii="Times New Roman" w:eastAsia="Times New Roman" w:hAnsi="Times New Roman" w:cs="Times New Roman"/>
          <w:sz w:val="24"/>
          <w:szCs w:val="24"/>
        </w:rPr>
        <w:t>Для работы с ними не нужны знания о защитных механизмах денег. Принцип их р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боты основан на комплексном подходе, который обеспечивает эффективность и точность в определении фальшивок. Проводится спектральный анализ краски, используется уль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рафиолетовое и инфракрасное излучение, проверяется соответствие магнитной </w:t>
      </w:r>
      <w:proofErr w:type="spellStart"/>
      <w:r w:rsidRPr="005E3849">
        <w:rPr>
          <w:rFonts w:ascii="Times New Roman" w:eastAsia="Times New Roman" w:hAnsi="Times New Roman" w:cs="Times New Roman"/>
          <w:sz w:val="24"/>
          <w:szCs w:val="24"/>
        </w:rPr>
        <w:t>детекции</w:t>
      </w:r>
      <w:proofErr w:type="spellEnd"/>
      <w:r w:rsidRPr="005E3849">
        <w:rPr>
          <w:rFonts w:ascii="Times New Roman" w:eastAsia="Times New Roman" w:hAnsi="Times New Roman" w:cs="Times New Roman"/>
          <w:sz w:val="24"/>
          <w:szCs w:val="24"/>
        </w:rPr>
        <w:t xml:space="preserve">, выполняется проверка оптической плотности банкнот. </w:t>
      </w:r>
    </w:p>
    <w:p w:rsidR="005E3849" w:rsidRPr="00AF3B20" w:rsidRDefault="005E3849" w:rsidP="0052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49">
        <w:rPr>
          <w:rFonts w:ascii="Times New Roman" w:eastAsia="Times New Roman" w:hAnsi="Times New Roman" w:cs="Times New Roman"/>
          <w:sz w:val="24"/>
          <w:szCs w:val="24"/>
        </w:rPr>
        <w:t>Цена автоматических детекторов </w:t>
      </w:r>
      <w:r w:rsidR="00AF3B20" w:rsidRPr="005E3849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5E3849">
        <w:rPr>
          <w:rFonts w:ascii="Times New Roman" w:eastAsia="Times New Roman" w:hAnsi="Times New Roman" w:cs="Times New Roman"/>
          <w:sz w:val="24"/>
          <w:szCs w:val="24"/>
        </w:rPr>
        <w:t> чем аналогичных просмотровых устройств. Это обусловлено полной автоматизацией проверки подлинности банкнот, поэтому полностью исключается сама возможность человеческого фактора. После идентификации поддельной банкноты устройство выдает визуальный либо звуковой сигнал.</w:t>
      </w:r>
    </w:p>
    <w:p w:rsidR="005E3849" w:rsidRPr="005E3849" w:rsidRDefault="005E3849" w:rsidP="0052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233" w:rsidRPr="00AF3B20" w:rsidRDefault="005E3849" w:rsidP="00524F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="00663020" w:rsidRPr="00AF3B20">
        <w:rPr>
          <w:rFonts w:ascii="Times New Roman" w:eastAsia="Times New Roman" w:hAnsi="Times New Roman" w:cs="Times New Roman"/>
          <w:sz w:val="24"/>
          <w:szCs w:val="24"/>
        </w:rPr>
        <w:t>фальшивка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 встречается</w:t>
      </w:r>
      <w:r w:rsidR="00663020" w:rsidRPr="00AF3B20">
        <w:rPr>
          <w:rFonts w:ascii="Times New Roman" w:eastAsia="Times New Roman" w:hAnsi="Times New Roman" w:cs="Times New Roman"/>
          <w:sz w:val="24"/>
          <w:szCs w:val="24"/>
        </w:rPr>
        <w:t xml:space="preserve"> в местах, где покупатели часто платят </w:t>
      </w:r>
      <w:proofErr w:type="gramStart"/>
      <w:r w:rsidR="00663020" w:rsidRPr="00AF3B20">
        <w:rPr>
          <w:rFonts w:ascii="Times New Roman" w:eastAsia="Times New Roman" w:hAnsi="Times New Roman" w:cs="Times New Roman"/>
          <w:sz w:val="24"/>
          <w:szCs w:val="24"/>
        </w:rPr>
        <w:t>наличкой</w:t>
      </w:r>
      <w:proofErr w:type="gramEnd"/>
      <w:r w:rsidR="00663020" w:rsidRPr="00AF3B20">
        <w:rPr>
          <w:rFonts w:ascii="Times New Roman" w:eastAsia="Times New Roman" w:hAnsi="Times New Roman" w:cs="Times New Roman"/>
          <w:sz w:val="24"/>
          <w:szCs w:val="24"/>
        </w:rPr>
        <w:t xml:space="preserve">: аптеки, рынки, торговые павильоны. </w:t>
      </w:r>
      <w:r w:rsidR="000D5233" w:rsidRPr="00AF3B20">
        <w:rPr>
          <w:rFonts w:ascii="Times New Roman" w:hAnsi="Times New Roman" w:cs="Times New Roman"/>
          <w:sz w:val="24"/>
          <w:szCs w:val="24"/>
        </w:rPr>
        <w:t>Массовый сбыт фальшивых купюр нач</w:t>
      </w:r>
      <w:r w:rsidR="000D5233" w:rsidRPr="00AF3B20">
        <w:rPr>
          <w:rFonts w:ascii="Times New Roman" w:hAnsi="Times New Roman" w:cs="Times New Roman"/>
          <w:sz w:val="24"/>
          <w:szCs w:val="24"/>
        </w:rPr>
        <w:t>и</w:t>
      </w:r>
      <w:r w:rsidR="000D5233" w:rsidRPr="00AF3B20">
        <w:rPr>
          <w:rFonts w:ascii="Times New Roman" w:hAnsi="Times New Roman" w:cs="Times New Roman"/>
          <w:sz w:val="24"/>
          <w:szCs w:val="24"/>
        </w:rPr>
        <w:t>нается в праздники, когда в магазинах много на</w:t>
      </w:r>
      <w:r w:rsidR="00526BAC" w:rsidRPr="00AF3B20">
        <w:rPr>
          <w:rFonts w:ascii="Times New Roman" w:hAnsi="Times New Roman" w:cs="Times New Roman"/>
          <w:sz w:val="24"/>
          <w:szCs w:val="24"/>
        </w:rPr>
        <w:t>роду, на кассах очередь и суета, в</w:t>
      </w:r>
      <w:r w:rsidR="000D5233" w:rsidRPr="00AF3B20">
        <w:rPr>
          <w:rFonts w:ascii="Times New Roman" w:hAnsi="Times New Roman" w:cs="Times New Roman"/>
          <w:sz w:val="24"/>
          <w:szCs w:val="24"/>
        </w:rPr>
        <w:t xml:space="preserve"> этой о</w:t>
      </w:r>
      <w:r w:rsidR="000D5233" w:rsidRPr="00AF3B20">
        <w:rPr>
          <w:rFonts w:ascii="Times New Roman" w:hAnsi="Times New Roman" w:cs="Times New Roman"/>
          <w:sz w:val="24"/>
          <w:szCs w:val="24"/>
        </w:rPr>
        <w:t>б</w:t>
      </w:r>
      <w:r w:rsidR="000D5233" w:rsidRPr="00AF3B20">
        <w:rPr>
          <w:rFonts w:ascii="Times New Roman" w:hAnsi="Times New Roman" w:cs="Times New Roman"/>
          <w:sz w:val="24"/>
          <w:szCs w:val="24"/>
        </w:rPr>
        <w:t>ст</w:t>
      </w:r>
      <w:r w:rsidR="00526BAC" w:rsidRPr="00AF3B20">
        <w:rPr>
          <w:rFonts w:ascii="Times New Roman" w:hAnsi="Times New Roman" w:cs="Times New Roman"/>
          <w:sz w:val="24"/>
          <w:szCs w:val="24"/>
        </w:rPr>
        <w:t>ановке внимание кассиров падает и</w:t>
      </w:r>
      <w:r w:rsidR="000D5233" w:rsidRPr="00AF3B20">
        <w:rPr>
          <w:rFonts w:ascii="Times New Roman" w:hAnsi="Times New Roman" w:cs="Times New Roman"/>
          <w:sz w:val="24"/>
          <w:szCs w:val="24"/>
        </w:rPr>
        <w:t xml:space="preserve"> </w:t>
      </w:r>
      <w:r w:rsidR="00526BAC" w:rsidRPr="00AF3B20">
        <w:rPr>
          <w:rFonts w:ascii="Times New Roman" w:hAnsi="Times New Roman" w:cs="Times New Roman"/>
          <w:sz w:val="24"/>
          <w:szCs w:val="24"/>
        </w:rPr>
        <w:t xml:space="preserve">визуальным контролем </w:t>
      </w:r>
      <w:r w:rsidR="000D5233" w:rsidRPr="00AF3B20">
        <w:rPr>
          <w:rFonts w:ascii="Times New Roman" w:hAnsi="Times New Roman" w:cs="Times New Roman"/>
          <w:sz w:val="24"/>
          <w:szCs w:val="24"/>
        </w:rPr>
        <w:t xml:space="preserve">купюру проверяют через раз. </w:t>
      </w:r>
      <w:r w:rsidR="00526BAC" w:rsidRPr="00AF3B20">
        <w:rPr>
          <w:rFonts w:ascii="Times New Roman" w:hAnsi="Times New Roman" w:cs="Times New Roman"/>
          <w:sz w:val="24"/>
          <w:szCs w:val="24"/>
        </w:rPr>
        <w:t xml:space="preserve"> </w:t>
      </w:r>
      <w:r w:rsidR="000D5233" w:rsidRPr="00AF3B20">
        <w:rPr>
          <w:rFonts w:ascii="Times New Roman" w:hAnsi="Times New Roman" w:cs="Times New Roman"/>
          <w:sz w:val="24"/>
          <w:szCs w:val="24"/>
        </w:rPr>
        <w:t>В повседневные дни мошенники стараются сбыть поддельные купюры в мелких то</w:t>
      </w:r>
      <w:r w:rsidR="000D5233" w:rsidRPr="00AF3B20">
        <w:rPr>
          <w:rFonts w:ascii="Times New Roman" w:hAnsi="Times New Roman" w:cs="Times New Roman"/>
          <w:sz w:val="24"/>
          <w:szCs w:val="24"/>
        </w:rPr>
        <w:t>р</w:t>
      </w:r>
      <w:r w:rsidR="000D5233" w:rsidRPr="00AF3B20">
        <w:rPr>
          <w:rFonts w:ascii="Times New Roman" w:hAnsi="Times New Roman" w:cs="Times New Roman"/>
          <w:sz w:val="24"/>
          <w:szCs w:val="24"/>
        </w:rPr>
        <w:t xml:space="preserve">говых точках, где нет камер </w:t>
      </w:r>
      <w:r w:rsidR="00526BAC" w:rsidRPr="00AF3B20">
        <w:rPr>
          <w:rFonts w:ascii="Times New Roman" w:hAnsi="Times New Roman" w:cs="Times New Roman"/>
          <w:sz w:val="24"/>
          <w:szCs w:val="24"/>
        </w:rPr>
        <w:t xml:space="preserve">видеонаблюдения </w:t>
      </w:r>
      <w:r w:rsidR="000D5233" w:rsidRPr="00AF3B20">
        <w:rPr>
          <w:rFonts w:ascii="Times New Roman" w:hAnsi="Times New Roman" w:cs="Times New Roman"/>
          <w:sz w:val="24"/>
          <w:szCs w:val="24"/>
        </w:rPr>
        <w:t xml:space="preserve">и аппаратов для проверки подлинности. </w:t>
      </w:r>
    </w:p>
    <w:p w:rsidR="00AD10D7" w:rsidRPr="00AF3B20" w:rsidRDefault="00B45671" w:rsidP="00524FBB">
      <w:pPr>
        <w:pStyle w:val="a3"/>
        <w:spacing w:before="0" w:beforeAutospacing="0" w:after="0" w:afterAutospacing="0"/>
        <w:ind w:firstLine="567"/>
        <w:jc w:val="both"/>
      </w:pPr>
      <w:r w:rsidRPr="00AF3B20">
        <w:t>Видеонаблюдение - это инструмент для профилактики, предотвращения и анализа уже произошедшего правонарушения.  В магазинах и торговых центрах видеонаблюдение поможет контр</w:t>
      </w:r>
      <w:r w:rsidR="00AD10D7" w:rsidRPr="00AF3B20">
        <w:t>олировать все денежные операции,  выявлять</w:t>
      </w:r>
      <w:r w:rsidRPr="00AF3B20">
        <w:t xml:space="preserve"> возмо</w:t>
      </w:r>
      <w:r w:rsidR="00AD10D7" w:rsidRPr="00AF3B20">
        <w:t xml:space="preserve">жные мошеннические действия, </w:t>
      </w:r>
      <w:r w:rsidRPr="00AF3B20">
        <w:t xml:space="preserve"> </w:t>
      </w:r>
      <w:r w:rsidR="00D11C6B" w:rsidRPr="00AF3B20">
        <w:t>предотвращению</w:t>
      </w:r>
      <w:r w:rsidR="00AD10D7" w:rsidRPr="00AF3B20">
        <w:t xml:space="preserve"> мелких краж</w:t>
      </w:r>
      <w:r w:rsidR="00D11C6B" w:rsidRPr="00AF3B20">
        <w:t>, решению</w:t>
      </w:r>
      <w:r w:rsidR="00AD10D7" w:rsidRPr="00AF3B20">
        <w:t xml:space="preserve"> спорных вопросов между покупат</w:t>
      </w:r>
      <w:r w:rsidR="00AD10D7" w:rsidRPr="00AF3B20">
        <w:t>е</w:t>
      </w:r>
      <w:r w:rsidR="00AD10D7" w:rsidRPr="00AF3B20">
        <w:t>лями и</w:t>
      </w:r>
      <w:r w:rsidR="00566F07" w:rsidRPr="00AF3B20">
        <w:t xml:space="preserve"> продавцами</w:t>
      </w:r>
      <w:r w:rsidR="00AD10D7" w:rsidRPr="00AF3B20">
        <w:t>.</w:t>
      </w:r>
      <w:r w:rsidR="00D11C6B" w:rsidRPr="00AF3B20">
        <w:t xml:space="preserve"> Также, само наличие видеокамер, расположенных по периметру о</w:t>
      </w:r>
      <w:r w:rsidR="00D11C6B" w:rsidRPr="00AF3B20">
        <w:t>х</w:t>
      </w:r>
      <w:r w:rsidR="00D11C6B" w:rsidRPr="00AF3B20">
        <w:t xml:space="preserve">раняемого объекта, имеет очень хороший профилактический эффект. </w:t>
      </w:r>
    </w:p>
    <w:p w:rsidR="000D5233" w:rsidRPr="00AF3B20" w:rsidRDefault="00D42F91" w:rsidP="00524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для успешного функционирования, </w:t>
      </w:r>
      <w:r w:rsidR="00D11C6B" w:rsidRPr="00AF3B2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 и защиты </w:t>
      </w:r>
      <w:r w:rsidR="00D11C6B" w:rsidRPr="00AF3B20">
        <w:rPr>
          <w:rFonts w:ascii="Times New Roman" w:eastAsia="Times New Roman" w:hAnsi="Times New Roman" w:cs="Times New Roman"/>
          <w:sz w:val="24"/>
          <w:szCs w:val="24"/>
        </w:rPr>
        <w:t xml:space="preserve"> совреме</w:t>
      </w:r>
      <w:r w:rsidR="00D11C6B" w:rsidRPr="00AF3B2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11C6B" w:rsidRPr="00AF3B20">
        <w:rPr>
          <w:rFonts w:ascii="Times New Roman" w:eastAsia="Times New Roman" w:hAnsi="Times New Roman" w:cs="Times New Roman"/>
          <w:sz w:val="24"/>
          <w:szCs w:val="24"/>
        </w:rPr>
        <w:t xml:space="preserve">ного торгового предприятия 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="00155E14" w:rsidRPr="00AF3B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233" w:rsidRPr="00AF3B20" w:rsidRDefault="0025122D" w:rsidP="00F43378">
      <w:pPr>
        <w:pStyle w:val="a6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5E14" w:rsidRPr="00AF3B20">
        <w:rPr>
          <w:rFonts w:ascii="Times New Roman" w:eastAsia="Times New Roman" w:hAnsi="Times New Roman" w:cs="Times New Roman"/>
          <w:sz w:val="24"/>
          <w:szCs w:val="24"/>
        </w:rPr>
        <w:t>спользование специального оборудования для проверки -</w:t>
      </w:r>
      <w:r w:rsidR="00CF7411" w:rsidRPr="00AF3B20">
        <w:rPr>
          <w:rFonts w:ascii="Times New Roman" w:eastAsia="Times New Roman" w:hAnsi="Times New Roman" w:cs="Times New Roman"/>
          <w:sz w:val="24"/>
          <w:szCs w:val="24"/>
        </w:rPr>
        <w:t xml:space="preserve"> детекторы по определению подлинности 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денежных купюр;</w:t>
      </w:r>
    </w:p>
    <w:p w:rsidR="00CF7411" w:rsidRPr="00AF3B20" w:rsidRDefault="0025122D" w:rsidP="00F43378">
      <w:pPr>
        <w:pStyle w:val="a6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5E14" w:rsidRPr="00AF3B20">
        <w:rPr>
          <w:rFonts w:ascii="Times New Roman" w:eastAsia="Times New Roman" w:hAnsi="Times New Roman" w:cs="Times New Roman"/>
          <w:sz w:val="24"/>
          <w:szCs w:val="24"/>
        </w:rPr>
        <w:t>бучение</w:t>
      </w:r>
      <w:r w:rsidR="00CF7411" w:rsidRPr="00AF3B20">
        <w:rPr>
          <w:rFonts w:ascii="Times New Roman" w:eastAsia="Times New Roman" w:hAnsi="Times New Roman" w:cs="Times New Roman"/>
          <w:sz w:val="24"/>
          <w:szCs w:val="24"/>
        </w:rPr>
        <w:t xml:space="preserve"> кассиров определять в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изуальные признаки подлинности;</w:t>
      </w:r>
    </w:p>
    <w:p w:rsidR="00CF7411" w:rsidRPr="00AF3B20" w:rsidRDefault="0025122D" w:rsidP="00F43378">
      <w:pPr>
        <w:pStyle w:val="a6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55E14" w:rsidRPr="00AF3B20">
        <w:rPr>
          <w:rFonts w:ascii="Times New Roman" w:eastAsia="Times New Roman" w:hAnsi="Times New Roman" w:cs="Times New Roman"/>
          <w:sz w:val="24"/>
          <w:szCs w:val="24"/>
        </w:rPr>
        <w:t>становка</w:t>
      </w:r>
      <w:r w:rsidR="00CF7411" w:rsidRPr="00AF3B20">
        <w:rPr>
          <w:rFonts w:ascii="Times New Roman" w:eastAsia="Times New Roman" w:hAnsi="Times New Roman" w:cs="Times New Roman"/>
          <w:sz w:val="24"/>
          <w:szCs w:val="24"/>
        </w:rPr>
        <w:t xml:space="preserve"> систем видеонаблюдения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486" w:rsidRDefault="00155E14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этих </w:t>
      </w:r>
      <w:r w:rsidR="006C2D68" w:rsidRPr="00AF3B2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2E3486" w:rsidRPr="00AF3B20">
        <w:rPr>
          <w:rFonts w:ascii="Times New Roman" w:eastAsia="Times New Roman" w:hAnsi="Times New Roman" w:cs="Times New Roman"/>
          <w:sz w:val="24"/>
          <w:szCs w:val="24"/>
        </w:rPr>
        <w:t xml:space="preserve"> комплексной системы безопасности </w:t>
      </w:r>
      <w:r w:rsidR="009C227A" w:rsidRPr="00AF3B20">
        <w:rPr>
          <w:rFonts w:ascii="Times New Roman" w:eastAsia="Times New Roman" w:hAnsi="Times New Roman" w:cs="Times New Roman"/>
          <w:sz w:val="24"/>
          <w:szCs w:val="24"/>
        </w:rPr>
        <w:t>на объектах то</w:t>
      </w:r>
      <w:r w:rsidR="009C227A" w:rsidRPr="00AF3B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C227A" w:rsidRPr="00AF3B20">
        <w:rPr>
          <w:rFonts w:ascii="Times New Roman" w:eastAsia="Times New Roman" w:hAnsi="Times New Roman" w:cs="Times New Roman"/>
          <w:sz w:val="24"/>
          <w:szCs w:val="24"/>
        </w:rPr>
        <w:t>говли</w:t>
      </w:r>
      <w:r w:rsidR="002E3486" w:rsidRPr="00AF3B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3B20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="002E3486" w:rsidRPr="00AF3B20">
        <w:rPr>
          <w:rFonts w:ascii="Times New Roman" w:eastAsia="Times New Roman" w:hAnsi="Times New Roman" w:cs="Times New Roman"/>
          <w:sz w:val="24"/>
          <w:szCs w:val="24"/>
        </w:rPr>
        <w:t xml:space="preserve">реальным инструментом в предотвращении противоправных действий и доказательстве фактов нанесения ущерба. </w:t>
      </w:r>
    </w:p>
    <w:p w:rsidR="005C400F" w:rsidRDefault="005C400F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00F" w:rsidRPr="00AF3B20" w:rsidRDefault="005C400F" w:rsidP="00524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C400F" w:rsidRPr="00AF3B20" w:rsidSect="001D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BCF"/>
    <w:multiLevelType w:val="multilevel"/>
    <w:tmpl w:val="86E0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A17B2"/>
    <w:multiLevelType w:val="multilevel"/>
    <w:tmpl w:val="69F6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634E9"/>
    <w:multiLevelType w:val="multilevel"/>
    <w:tmpl w:val="369C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D4619"/>
    <w:multiLevelType w:val="multilevel"/>
    <w:tmpl w:val="A436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164F9"/>
    <w:multiLevelType w:val="multilevel"/>
    <w:tmpl w:val="EF1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866E3"/>
    <w:multiLevelType w:val="multilevel"/>
    <w:tmpl w:val="BFF8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9295C"/>
    <w:multiLevelType w:val="multilevel"/>
    <w:tmpl w:val="ED4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70C84"/>
    <w:multiLevelType w:val="multilevel"/>
    <w:tmpl w:val="C918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B4B53"/>
    <w:multiLevelType w:val="multilevel"/>
    <w:tmpl w:val="C6CA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4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0D5233"/>
    <w:rsid w:val="000372DD"/>
    <w:rsid w:val="00062F0C"/>
    <w:rsid w:val="000B2958"/>
    <w:rsid w:val="000D5233"/>
    <w:rsid w:val="00154763"/>
    <w:rsid w:val="00155E14"/>
    <w:rsid w:val="001768FF"/>
    <w:rsid w:val="001D222D"/>
    <w:rsid w:val="0025122D"/>
    <w:rsid w:val="00283679"/>
    <w:rsid w:val="002E3486"/>
    <w:rsid w:val="003C775C"/>
    <w:rsid w:val="00405BF4"/>
    <w:rsid w:val="00447D1F"/>
    <w:rsid w:val="00460CD5"/>
    <w:rsid w:val="004D1F48"/>
    <w:rsid w:val="00524FBB"/>
    <w:rsid w:val="00526BAC"/>
    <w:rsid w:val="00566F07"/>
    <w:rsid w:val="005A1BE0"/>
    <w:rsid w:val="005C03F6"/>
    <w:rsid w:val="005C400F"/>
    <w:rsid w:val="005E3849"/>
    <w:rsid w:val="005F650C"/>
    <w:rsid w:val="00663020"/>
    <w:rsid w:val="006C2D68"/>
    <w:rsid w:val="0073353C"/>
    <w:rsid w:val="00812F60"/>
    <w:rsid w:val="00884C3C"/>
    <w:rsid w:val="009344D9"/>
    <w:rsid w:val="00943D56"/>
    <w:rsid w:val="00997EC1"/>
    <w:rsid w:val="009B3849"/>
    <w:rsid w:val="009C227A"/>
    <w:rsid w:val="009E1124"/>
    <w:rsid w:val="00A82A10"/>
    <w:rsid w:val="00AD10D7"/>
    <w:rsid w:val="00AD144A"/>
    <w:rsid w:val="00AF3B20"/>
    <w:rsid w:val="00B45671"/>
    <w:rsid w:val="00B845C3"/>
    <w:rsid w:val="00C024F8"/>
    <w:rsid w:val="00C13302"/>
    <w:rsid w:val="00C54E36"/>
    <w:rsid w:val="00CB02A8"/>
    <w:rsid w:val="00CF7411"/>
    <w:rsid w:val="00D04153"/>
    <w:rsid w:val="00D07B85"/>
    <w:rsid w:val="00D11C6B"/>
    <w:rsid w:val="00D42F91"/>
    <w:rsid w:val="00D8692A"/>
    <w:rsid w:val="00DB44A1"/>
    <w:rsid w:val="00ED0C94"/>
    <w:rsid w:val="00F10D06"/>
    <w:rsid w:val="00F4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2D"/>
  </w:style>
  <w:style w:type="paragraph" w:styleId="1">
    <w:name w:val="heading 1"/>
    <w:basedOn w:val="a"/>
    <w:next w:val="a"/>
    <w:link w:val="10"/>
    <w:uiPriority w:val="9"/>
    <w:qFormat/>
    <w:rsid w:val="002E3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5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5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52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52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0D5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2E3486"/>
    <w:rPr>
      <w:b/>
      <w:bCs/>
    </w:rPr>
  </w:style>
  <w:style w:type="paragraph" w:styleId="a6">
    <w:name w:val="List Paragraph"/>
    <w:basedOn w:val="a"/>
    <w:uiPriority w:val="34"/>
    <w:qFormat/>
    <w:rsid w:val="00DB4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1CD1-B8B3-4F65-982B-A01EFC0E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</cp:revision>
  <dcterms:created xsi:type="dcterms:W3CDTF">2023-01-30T06:47:00Z</dcterms:created>
  <dcterms:modified xsi:type="dcterms:W3CDTF">2023-01-30T06:47:00Z</dcterms:modified>
</cp:coreProperties>
</file>