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4D" w:rsidRDefault="003F7A4D" w:rsidP="003F7A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A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3F7A4D" w:rsidRPr="003F7A4D" w:rsidRDefault="003F7A4D" w:rsidP="003F7A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7A4D" w:rsidRPr="00BA3A74" w:rsidRDefault="003F7A4D" w:rsidP="003F7A4D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A74">
        <w:rPr>
          <w:sz w:val="28"/>
          <w:szCs w:val="28"/>
        </w:rPr>
        <w:t xml:space="preserve"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 </w:t>
      </w:r>
    </w:p>
    <w:p w:rsidR="003F7A4D" w:rsidRPr="00BA3A74" w:rsidRDefault="003F7A4D" w:rsidP="00BA3A74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BA3A74">
        <w:rPr>
          <w:sz w:val="28"/>
          <w:szCs w:val="28"/>
        </w:rPr>
        <w:tab/>
        <w:t xml:space="preserve">Цель программы </w:t>
      </w:r>
      <w:r w:rsidR="00BA3A74" w:rsidRPr="00BA3A74">
        <w:rPr>
          <w:sz w:val="28"/>
          <w:szCs w:val="28"/>
        </w:rPr>
        <w:t>-</w:t>
      </w:r>
      <w:r w:rsidRPr="00BA3A74">
        <w:rPr>
          <w:sz w:val="28"/>
          <w:szCs w:val="28"/>
        </w:rPr>
        <w:t xml:space="preserve"> содействие занятости отдельных категорий граждан, путём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 </w:t>
      </w:r>
    </w:p>
    <w:p w:rsidR="00BA3A74" w:rsidRDefault="00BA3A74" w:rsidP="00BA3A74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BA3A74">
        <w:rPr>
          <w:sz w:val="28"/>
          <w:szCs w:val="28"/>
        </w:rPr>
        <w:t xml:space="preserve"> «Содействие занятости» — это государственный проект, цель которого помочь гражданам повысить квалификацию и востребованность на рынке труда, сменить профессию или открыть свое дело в качестве ИП или самозанятого. В рамках данного проекта вы  можете бесплатно пройти обучение и получить помощь с трудоустройством</w:t>
      </w:r>
      <w:r>
        <w:rPr>
          <w:sz w:val="28"/>
          <w:szCs w:val="28"/>
        </w:rPr>
        <w:t>.</w:t>
      </w:r>
    </w:p>
    <w:p w:rsidR="00BA3A74" w:rsidRPr="00BA3A74" w:rsidRDefault="00BA3A74" w:rsidP="00BA3A74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BA3A74" w:rsidRPr="00BA3A74" w:rsidRDefault="003F7A4D" w:rsidP="00BA3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74">
        <w:rPr>
          <w:rFonts w:ascii="Times New Roman" w:hAnsi="Times New Roman" w:cs="Times New Roman"/>
          <w:b/>
          <w:sz w:val="36"/>
          <w:szCs w:val="36"/>
          <w:u w:val="single"/>
        </w:rPr>
        <w:t>Кто может обучаться?</w:t>
      </w:r>
      <w:r w:rsidR="00BA3A74" w:rsidRPr="00BA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Граждане в возрасте 50 лет и старше, граждане предпенсионного возраста;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Женщины, находящиеся в отпуске по уходу за ребенком до достижения им возраста 3 лет;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Женщины, не состоящие в трудовых отношениях и имеющие детей дошкольного возраста в возрасте от 0 до 7 лет включительно;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Безработные граждане, зарегистрированные в органах службы занятости;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b/>
          <w:sz w:val="48"/>
          <w:szCs w:val="48"/>
        </w:rPr>
        <w:t>*</w:t>
      </w:r>
      <w:r w:rsidRPr="003F7A4D">
        <w:rPr>
          <w:rFonts w:ascii="Times New Roman" w:hAnsi="Times New Roman" w:cs="Times New Roman"/>
          <w:sz w:val="28"/>
          <w:szCs w:val="28"/>
        </w:rPr>
        <w:t xml:space="preserve">Молодежь в возрасте до 35 лет, которые относятся к категориям: </w:t>
      </w:r>
    </w:p>
    <w:p w:rsidR="003F7A4D" w:rsidRPr="003F7A4D" w:rsidRDefault="003F7A4D" w:rsidP="003F7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F7A4D" w:rsidRPr="003F7A4D" w:rsidRDefault="003F7A4D" w:rsidP="003F7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lastRenderedPageBreak/>
        <w:t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3F7A4D" w:rsidRPr="003F7A4D" w:rsidRDefault="003F7A4D" w:rsidP="003F7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3F7A4D" w:rsidRPr="003F7A4D" w:rsidRDefault="003F7A4D" w:rsidP="003F7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3F7A4D" w:rsidRDefault="003F7A4D" w:rsidP="003F7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3F7A4D" w:rsidRPr="003F7A4D" w:rsidRDefault="003F7A4D" w:rsidP="003F7A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7A4D" w:rsidRPr="003F7A4D" w:rsidRDefault="003F7A4D" w:rsidP="003F7A4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3F7A4D">
        <w:rPr>
          <w:rFonts w:ascii="Times New Roman" w:hAnsi="Times New Roman" w:cs="Times New Roman"/>
          <w:color w:val="auto"/>
          <w:sz w:val="36"/>
          <w:szCs w:val="36"/>
          <w:u w:val="single"/>
        </w:rPr>
        <w:t>Как принять участие в программе?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Авторизироваться на портале с помощью учетной записи ЕСИА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Зайти на страницу </w:t>
      </w:r>
      <w:hyperlink r:id="rId5" w:history="1">
        <w:r w:rsidRPr="003F7A4D">
          <w:rPr>
            <w:rStyle w:val="a4"/>
            <w:rFonts w:ascii="Times New Roman" w:hAnsi="Times New Roman" w:cs="Times New Roman"/>
            <w:bCs/>
            <w:sz w:val="28"/>
            <w:szCs w:val="28"/>
          </w:rPr>
          <w:t>«Список образовательных программ»</w:t>
        </w:r>
      </w:hyperlink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Подать заявку на интересующую вас программу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В случае получения рекомендации по смене программы обучения вы можете:</w:t>
      </w:r>
      <w:r w:rsidRPr="003F7A4D">
        <w:rPr>
          <w:rFonts w:ascii="Times New Roman" w:hAnsi="Times New Roman" w:cs="Times New Roman"/>
          <w:bCs/>
          <w:sz w:val="28"/>
          <w:szCs w:val="28"/>
        </w:rPr>
        <w:br/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1) отозвать ранее поданную заявку и подать новую на рекомендованную программу; </w:t>
      </w:r>
      <w:r w:rsidRPr="003F7A4D">
        <w:rPr>
          <w:rFonts w:ascii="Times New Roman" w:hAnsi="Times New Roman" w:cs="Times New Roman"/>
          <w:bCs/>
          <w:sz w:val="28"/>
          <w:szCs w:val="28"/>
        </w:rPr>
        <w:br/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После успешной подачи заявки ожидайте её рассмотрения. </w:t>
      </w:r>
      <w:r w:rsidRPr="003F7A4D">
        <w:rPr>
          <w:rFonts w:ascii="Times New Roman" w:hAnsi="Times New Roman" w:cs="Times New Roman"/>
          <w:bCs/>
          <w:sz w:val="28"/>
          <w:szCs w:val="28"/>
        </w:rPr>
        <w:br/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Рассмотрение заявки на обучение может занимать до семи рабочих дней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F7A4D" w:rsidRPr="003F7A4D" w:rsidRDefault="003F7A4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A4D">
        <w:rPr>
          <w:rStyle w:val="a3"/>
          <w:rFonts w:ascii="Times New Roman" w:hAnsi="Times New Roman" w:cs="Times New Roman"/>
          <w:b w:val="0"/>
          <w:sz w:val="28"/>
          <w:szCs w:val="28"/>
        </w:rPr>
        <w:t>Зачисление в группу обучения произойдет в течение 10 рабочих дней после одобрения заявки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E0095D" w:rsidRDefault="00E0095D" w:rsidP="003F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74" w:rsidRPr="007A6551" w:rsidRDefault="007A6551" w:rsidP="003F7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A3A74" w:rsidRPr="007A6551">
        <w:rPr>
          <w:rFonts w:ascii="Times New Roman" w:hAnsi="Times New Roman" w:cs="Times New Roman"/>
          <w:i/>
          <w:sz w:val="28"/>
          <w:szCs w:val="28"/>
        </w:rPr>
        <w:t>За более подробной информацией вы можете обратиться в отдел экономического развития и труда администрации Борисовского района, а так же консультативную помощь может оказать</w:t>
      </w:r>
      <w:r w:rsidRPr="007A6551">
        <w:rPr>
          <w:rFonts w:ascii="Times New Roman" w:hAnsi="Times New Roman" w:cs="Times New Roman"/>
          <w:i/>
          <w:sz w:val="28"/>
          <w:szCs w:val="28"/>
        </w:rPr>
        <w:t xml:space="preserve"> ОКУ «Центр занятости населения Белгородской области» территориальный отдел - Борисовский кадровый центр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A3A74" w:rsidRPr="007A6551" w:rsidSect="007A65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DF4"/>
    <w:multiLevelType w:val="multilevel"/>
    <w:tmpl w:val="065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A4D"/>
    <w:rsid w:val="003F7A4D"/>
    <w:rsid w:val="007A6551"/>
    <w:rsid w:val="00BA3A74"/>
    <w:rsid w:val="00E0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5D"/>
  </w:style>
  <w:style w:type="paragraph" w:styleId="1">
    <w:name w:val="heading 1"/>
    <w:basedOn w:val="a"/>
    <w:link w:val="10"/>
    <w:uiPriority w:val="9"/>
    <w:qFormat/>
    <w:rsid w:val="003F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3F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A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7A4D"/>
    <w:rPr>
      <w:b/>
      <w:bCs/>
    </w:rPr>
  </w:style>
  <w:style w:type="character" w:styleId="a4">
    <w:name w:val="Hyperlink"/>
    <w:basedOn w:val="a0"/>
    <w:uiPriority w:val="99"/>
    <w:semiHidden/>
    <w:unhideWhenUsed/>
    <w:rsid w:val="003F7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7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0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educational-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2</cp:revision>
  <dcterms:created xsi:type="dcterms:W3CDTF">2023-03-14T07:12:00Z</dcterms:created>
  <dcterms:modified xsi:type="dcterms:W3CDTF">2023-03-14T07:12:00Z</dcterms:modified>
</cp:coreProperties>
</file>