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5" w:rsidRPr="00604295" w:rsidRDefault="00604295" w:rsidP="0060429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0429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ПРОВЕРЕНА ОСНАЩЕННОСТЬ БАССЕЙНА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в части профилактике детского травматизма на водных объектах.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            Проверкой установлено, что в силу  п. 6.7   ГОСТ 57015-2016 при предоставлении услуг бассейном должно учитываться  требование эргономичности, которое характеризует соответствие условий обслуживания используемых оборудования и инвентаря гигиеническим,  антропометрическим, физиологическим параметрам потребителей. Соблюдение требований эргономичности услуг должно обеспечивать комфортность  обслуживания и способствовать сохранению здоровью и повышению физической работоспособности потребителей услуг. 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            Пунктом 9 ГОСТ Р 56199-2014 Национальный стандарт Российской Федерации. Объекты спорта.  Требования безопасности на спортивных сооружениях образовательных организаций, утвержденных приказом Росстандарта от 30.10.2014 № 1459-ст предусмотрена оснащенность зала (помещения) ванны спасательными средствами: спасательный круг (конец «Александрова» - 4 шт., плавающий шест с крюком или кольцом на конце – 3 шт., плотик (плавающие носилки) – 1 шт.), наличие специального устройства для спуска в воду инвалидов.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            Так же предусмотрено оснащение дверей выходов из спортивного зала и на путях эвакуации самозакрывающихся с уплотненными притворами,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            В нарушение указанных выше требований в  МБОУ «Борисовская СОШ №2» отсутствуют спасательные круги в количестве 4 шт., плавающий шест с крюком или кольцом на конце – 3 шт., плотик (плавающие носилки) – 1 шт., специальное устройство для спуска в воду инвалидов, двери выходов из спортивного зала и на путях эвакуации не самозакрывающиеся без уплотнительных притворов.</w:t>
      </w:r>
    </w:p>
    <w:p w:rsidR="00604295" w:rsidRPr="00604295" w:rsidRDefault="00604295" w:rsidP="0060429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04295">
        <w:rPr>
          <w:rFonts w:eastAsia="Times New Roman"/>
          <w:color w:val="auto"/>
          <w:sz w:val="24"/>
          <w:szCs w:val="24"/>
          <w:lang w:eastAsia="ru-RU"/>
        </w:rPr>
        <w:t>В связи в выявленными нарушениями в адрес директора МБОУ «Борисовская СОШ №2» внесено представление об устранении нарушений,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295"/>
    <w:rsid w:val="000E7439"/>
    <w:rsid w:val="00481BF9"/>
    <w:rsid w:val="00604295"/>
    <w:rsid w:val="008168AE"/>
    <w:rsid w:val="00B87AE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0429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29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29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2022-07-25T13:25:00Z</dcterms:created>
  <dcterms:modified xsi:type="dcterms:W3CDTF">2022-07-25T13:26:00Z</dcterms:modified>
</cp:coreProperties>
</file>