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36" w:rsidRPr="00B17836" w:rsidRDefault="00B17836" w:rsidP="00B17836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B17836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ПРОВЕРЕНЫ ЛОКАЛЬНЫЕ АКТЫ ОБРАЗОВАТЕЛЬНЫХ ОРГАНИЗАЦИЙ</w:t>
      </w:r>
    </w:p>
    <w:p w:rsidR="00B17836" w:rsidRPr="00B17836" w:rsidRDefault="00B17836" w:rsidP="00B1783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17836">
        <w:rPr>
          <w:rFonts w:eastAsia="Times New Roman"/>
          <w:color w:val="auto"/>
          <w:sz w:val="24"/>
          <w:szCs w:val="24"/>
          <w:lang w:eastAsia="ru-RU"/>
        </w:rPr>
        <w:t>Прокуратурой Борисовского района проведена проверка исполнения требований трудового законодательства при издании и применении образовательными организациями района локальных правовых актов, регулирующих отношения работодателей и работников.</w:t>
      </w:r>
    </w:p>
    <w:p w:rsidR="00B17836" w:rsidRPr="00B17836" w:rsidRDefault="00B17836" w:rsidP="00B1783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17836">
        <w:rPr>
          <w:rFonts w:eastAsia="Times New Roman"/>
          <w:color w:val="auto"/>
          <w:sz w:val="24"/>
          <w:szCs w:val="24"/>
          <w:lang w:eastAsia="ru-RU"/>
        </w:rPr>
        <w:t>Согласно ст. 40 Трудового Кодекса РФ, коллективный договор - правовой акт, регулирующий социально-трудовые отношения в организации и заключаемый работниками и работодателем в лице их представителей.</w:t>
      </w:r>
    </w:p>
    <w:p w:rsidR="00B17836" w:rsidRPr="00B17836" w:rsidRDefault="00B17836" w:rsidP="00B1783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17836">
        <w:rPr>
          <w:rFonts w:eastAsia="Times New Roman"/>
          <w:color w:val="auto"/>
          <w:sz w:val="24"/>
          <w:szCs w:val="24"/>
          <w:lang w:eastAsia="ru-RU"/>
        </w:rPr>
        <w:t>Установлено, что между администрацией образовательных учреждений и трудовыми коллективами заключены коллективные договора. В проверенных коллективных договорах установлены противоречия требованиям действующего трудового законодательства.</w:t>
      </w:r>
    </w:p>
    <w:p w:rsidR="00B17836" w:rsidRPr="00B17836" w:rsidRDefault="00B17836" w:rsidP="00B1783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B17836">
        <w:rPr>
          <w:rFonts w:eastAsia="Times New Roman"/>
          <w:color w:val="auto"/>
          <w:sz w:val="24"/>
          <w:szCs w:val="24"/>
          <w:lang w:eastAsia="ru-RU"/>
        </w:rPr>
        <w:t>Так</w:t>
      </w:r>
      <w:proofErr w:type="gramEnd"/>
      <w:r w:rsidRPr="00B17836">
        <w:rPr>
          <w:rFonts w:eastAsia="Times New Roman"/>
          <w:color w:val="auto"/>
          <w:sz w:val="24"/>
          <w:szCs w:val="24"/>
          <w:lang w:eastAsia="ru-RU"/>
        </w:rPr>
        <w:t xml:space="preserve"> к примеру, в коллективном договоре имеется ссылка на приказ Министерства труда и социальной защиты РФ от 10.12.2012 за № 580н. Вышеуказанный приказ утратил силу 18.09.2021 в связи с изданием Приказа Минтруда России от 14.07.2021 N 467н.</w:t>
      </w:r>
    </w:p>
    <w:p w:rsidR="00B17836" w:rsidRPr="00B17836" w:rsidRDefault="00B17836" w:rsidP="00B1783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B17836">
        <w:rPr>
          <w:rFonts w:eastAsia="Times New Roman"/>
          <w:color w:val="auto"/>
          <w:sz w:val="24"/>
          <w:szCs w:val="24"/>
          <w:lang w:eastAsia="ru-RU"/>
        </w:rPr>
        <w:t>Кроме того, в коллективном договоре указано, что работодатель обязуется осуществлять финансирование (выделять средства) на проведение мероприятий по улучшению условий и охраны труда, также имеется ссылка на ст. 226 ТК РФ, однако фактически в связи с изданием федерального закона от 02.07.2021 за № 311-ФЗ «О внесении изменений в Трудовой кодекс Российской Федерации», статья о вышеуказанном финансировании является ст. 225 ТК РФ.</w:t>
      </w:r>
      <w:proofErr w:type="gramEnd"/>
    </w:p>
    <w:p w:rsidR="00B17836" w:rsidRPr="00B17836" w:rsidRDefault="00B17836" w:rsidP="00B1783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17836">
        <w:rPr>
          <w:rFonts w:eastAsia="Times New Roman"/>
          <w:color w:val="auto"/>
          <w:sz w:val="24"/>
          <w:szCs w:val="24"/>
          <w:lang w:eastAsia="ru-RU"/>
        </w:rPr>
        <w:t>По фактам выявленных нарушений в адрес руководителей 15 образовательных учреждений района принесены протесты на коллективные договора, которые в настоящее время находятся на рассмотрении.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836"/>
    <w:rsid w:val="000E7439"/>
    <w:rsid w:val="00481BF9"/>
    <w:rsid w:val="008168AE"/>
    <w:rsid w:val="008F62DA"/>
    <w:rsid w:val="00B17836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B17836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83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7836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8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2022-07-25T12:32:00Z</dcterms:created>
  <dcterms:modified xsi:type="dcterms:W3CDTF">2022-07-25T12:32:00Z</dcterms:modified>
</cp:coreProperties>
</file>