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20" w:rsidRPr="00D92320" w:rsidRDefault="00D92320" w:rsidP="00D92320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9232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ПРОВЕРКА В СФЕРЕ ЗАКОНОДАТЕЛЬСТВА О ЦЕЛЕВОМ ОБУЧЕНИИ</w:t>
      </w:r>
    </w:p>
    <w:p w:rsidR="00D92320" w:rsidRPr="00D92320" w:rsidRDefault="00D92320" w:rsidP="00D9232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92320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проведена проверка в сфере законодательства о целевом обучении.</w:t>
      </w:r>
    </w:p>
    <w:p w:rsidR="00D92320" w:rsidRPr="00D92320" w:rsidRDefault="00D92320" w:rsidP="00D9232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D92320">
        <w:rPr>
          <w:rFonts w:eastAsia="Times New Roman"/>
          <w:color w:val="auto"/>
          <w:sz w:val="24"/>
          <w:szCs w:val="24"/>
          <w:lang w:eastAsia="ru-RU"/>
        </w:rPr>
        <w:t>Установлено, что решением Муниципального совета Борисовского района от 29.11.2013 № 29 «О мерах социальной поддержки, предоставляемых гражданам, обучающимся на условиях договора о целевом обучении в учреждениях высшего профессионального образования Белгородской области» утвержден порядок предоставления мер социальной поддержки гражданам, обучающимся на условиях договора о целевом обучении по программам высшего профессионального образования на территории Белгородской области (далее – Порядок).</w:t>
      </w:r>
      <w:proofErr w:type="gramEnd"/>
    </w:p>
    <w:p w:rsidR="00D92320" w:rsidRPr="00D92320" w:rsidRDefault="00D92320" w:rsidP="00D9232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92320">
        <w:rPr>
          <w:rFonts w:eastAsia="Times New Roman"/>
          <w:color w:val="auto"/>
          <w:sz w:val="24"/>
          <w:szCs w:val="24"/>
          <w:lang w:eastAsia="ru-RU"/>
        </w:rPr>
        <w:t>Решением Муниципального совета Борисовского района от 26.11.2021 № 327 в вышеуказанное решение внесены изменения в связи с тем, что постановление Правительства Белгородской области от 18.03.2013 года № 86-пп «Об утверждении Порядка организации целевого приема граждан в учреждения высшего профессионального образования, расположенные на территории Белгородской области» утратило силу.</w:t>
      </w:r>
    </w:p>
    <w:p w:rsidR="00D92320" w:rsidRPr="00D92320" w:rsidRDefault="00D92320" w:rsidP="00D9232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92320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действующий порядок разработан на основании постановления Правительства Белгородской области от 18.03.2013 года № 86-пп «Об утверждении Порядка организации целевого приема граждан в учреждения высшего профессионального образования, расположенные на территории Белгородской области».</w:t>
      </w:r>
    </w:p>
    <w:p w:rsidR="00D92320" w:rsidRPr="00D92320" w:rsidRDefault="00D92320" w:rsidP="00D9232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92320">
        <w:rPr>
          <w:rFonts w:eastAsia="Times New Roman"/>
          <w:color w:val="auto"/>
          <w:sz w:val="24"/>
          <w:szCs w:val="24"/>
          <w:lang w:eastAsia="ru-RU"/>
        </w:rPr>
        <w:t xml:space="preserve">Изменения в соответствии с постановлением Правительства РФ от 13.10.2020 № 1681 «О целевом </w:t>
      </w:r>
      <w:proofErr w:type="gramStart"/>
      <w:r w:rsidRPr="00D92320">
        <w:rPr>
          <w:rFonts w:eastAsia="Times New Roman"/>
          <w:color w:val="auto"/>
          <w:sz w:val="24"/>
          <w:szCs w:val="24"/>
          <w:lang w:eastAsia="ru-RU"/>
        </w:rPr>
        <w:t>обучении по</w:t>
      </w:r>
      <w:proofErr w:type="gramEnd"/>
      <w:r w:rsidRPr="00D92320">
        <w:rPr>
          <w:rFonts w:eastAsia="Times New Roman"/>
          <w:color w:val="auto"/>
          <w:sz w:val="24"/>
          <w:szCs w:val="24"/>
          <w:lang w:eastAsia="ru-RU"/>
        </w:rPr>
        <w:t xml:space="preserve"> образовательным программам среднего профессионального и высшего образования» не внесены.</w:t>
      </w:r>
    </w:p>
    <w:p w:rsidR="00D92320" w:rsidRPr="00D92320" w:rsidRDefault="00D92320" w:rsidP="00D9232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92320">
        <w:rPr>
          <w:rFonts w:eastAsia="Times New Roman"/>
          <w:color w:val="auto"/>
          <w:sz w:val="24"/>
          <w:szCs w:val="24"/>
          <w:lang w:eastAsia="ru-RU"/>
        </w:rPr>
        <w:t xml:space="preserve">В связи с </w:t>
      </w:r>
      <w:proofErr w:type="spellStart"/>
      <w:r w:rsidRPr="00D92320">
        <w:rPr>
          <w:rFonts w:eastAsia="Times New Roman"/>
          <w:color w:val="auto"/>
          <w:sz w:val="24"/>
          <w:szCs w:val="24"/>
          <w:lang w:eastAsia="ru-RU"/>
        </w:rPr>
        <w:t>вышеизложенным</w:t>
      </w:r>
      <w:proofErr w:type="gramStart"/>
      <w:r w:rsidRPr="00D92320">
        <w:rPr>
          <w:rFonts w:eastAsia="Times New Roman"/>
          <w:color w:val="auto"/>
          <w:sz w:val="24"/>
          <w:szCs w:val="24"/>
          <w:lang w:eastAsia="ru-RU"/>
        </w:rPr>
        <w:t>,п</w:t>
      </w:r>
      <w:proofErr w:type="gramEnd"/>
      <w:r w:rsidRPr="00D92320">
        <w:rPr>
          <w:rFonts w:eastAsia="Times New Roman"/>
          <w:color w:val="auto"/>
          <w:sz w:val="24"/>
          <w:szCs w:val="24"/>
          <w:lang w:eastAsia="ru-RU"/>
        </w:rPr>
        <w:t>рокуратурой</w:t>
      </w:r>
      <w:proofErr w:type="spellEnd"/>
      <w:r w:rsidRPr="00D92320">
        <w:rPr>
          <w:rFonts w:eastAsia="Times New Roman"/>
          <w:color w:val="auto"/>
          <w:sz w:val="24"/>
          <w:szCs w:val="24"/>
          <w:lang w:eastAsia="ru-RU"/>
        </w:rPr>
        <w:t xml:space="preserve"> района принесен протест на решение Муниципального совета Борисовского района от 29.11.2013 № 29 «О мерах социальной поддержки, предоставляемых гражданам, обучающимся на условиях договора о целевом обучении в учреждениях высшего профессионального образования Белгородской области».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20"/>
    <w:rsid w:val="000E7439"/>
    <w:rsid w:val="00481BF9"/>
    <w:rsid w:val="008168AE"/>
    <w:rsid w:val="00A66782"/>
    <w:rsid w:val="00D62A3E"/>
    <w:rsid w:val="00D9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9232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32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32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2022-07-25T13:29:00Z</dcterms:created>
  <dcterms:modified xsi:type="dcterms:W3CDTF">2022-07-25T13:29:00Z</dcterms:modified>
</cp:coreProperties>
</file>