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8A" w:rsidRPr="006F2405" w:rsidRDefault="00F2668A" w:rsidP="00F2668A">
      <w:bookmarkStart w:id="0" w:name="_GoBack"/>
      <w:r w:rsidRPr="006F2405">
        <w:t>По иску Старооскольского городского прокурора жительнице многоквартирного дома возмещен ущерб</w:t>
      </w:r>
      <w:bookmarkEnd w:id="0"/>
      <w:r w:rsidRPr="006F2405">
        <w:t>, причиненный затоплением ее квартиры во время капитального ремонта.</w:t>
      </w:r>
    </w:p>
    <w:p w:rsidR="00F2668A" w:rsidRPr="006F2405" w:rsidRDefault="00F2668A" w:rsidP="00F2668A"/>
    <w:p w:rsidR="00F2668A" w:rsidRPr="006F2405" w:rsidRDefault="00F2668A" w:rsidP="00F2668A">
      <w:r w:rsidRPr="006F2405">
        <w:t xml:space="preserve">Старооскольской городской прокуратурой проведена проверка по обращению жительницы многоквартирного дома, в котором выполнялись работы по капитальному ремонту кровли, вследствие которых происходило неоднократное </w:t>
      </w:r>
      <w:proofErr w:type="spellStart"/>
      <w:r w:rsidRPr="006F2405">
        <w:t>залитие</w:t>
      </w:r>
      <w:proofErr w:type="spellEnd"/>
      <w:r w:rsidRPr="006F2405">
        <w:t xml:space="preserve"> ее квартиры.</w:t>
      </w:r>
    </w:p>
    <w:p w:rsidR="00F2668A" w:rsidRPr="006F2405" w:rsidRDefault="00F2668A" w:rsidP="00F2668A">
      <w:r w:rsidRPr="006F2405">
        <w:t>Капитальный ремонт в многоквартирном доме проводился на основании Адресной программы проведения капитального ремонта общего имущества в многоквартирных домах в Белгородской области на 2019-2048 гг., утвержденной постановлением Правительства Белгородской области от 19.08.2013 № 345-пп. Заказчиком выполнения работ по договору с подрядной организацией являлся региональный оператор капитального ремонта – Фонд содействия реформированию ЖКХ Белгородской области.</w:t>
      </w:r>
    </w:p>
    <w:p w:rsidR="00F2668A" w:rsidRPr="006F2405" w:rsidRDefault="00F2668A" w:rsidP="00F2668A">
      <w:r w:rsidRPr="006F2405">
        <w:t>В соответствии со ст. 182, 188 Жилищного кодекса РФ региональный оператор несет перед собственниками помещений в многоквартирном доме, формирующими фонд капитального ремонта на счете регионального оператора,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соответствии с гражданским законодательством.</w:t>
      </w:r>
    </w:p>
    <w:p w:rsidR="00F2668A" w:rsidRPr="006F2405" w:rsidRDefault="00F2668A" w:rsidP="00F2668A">
      <w:r w:rsidRPr="006F2405">
        <w:t>Старооскольский городской прокурор обратился в суд в интересах заявительницы с исковым заявлением о взыскании с Фонда ЖКХ убытков, причиненных затоплением жилого помещения, которые, согласно результатам проведенной экспертизы, а также с учетом иных затрат составили 360 860,36 руб.</w:t>
      </w:r>
    </w:p>
    <w:p w:rsidR="009972C1" w:rsidRPr="00F2668A" w:rsidRDefault="00F2668A" w:rsidP="00F2668A">
      <w:r w:rsidRPr="006F2405">
        <w:t>Решением Октябрьского районного суда требования Старооскольского городского прокурора удовлетворены в полном объеме. Денежные средства выплачены заявительнице</w:t>
      </w:r>
      <w:r w:rsidRPr="006F2405">
        <w:rPr>
          <w:sz w:val="27"/>
          <w:szCs w:val="27"/>
        </w:rPr>
        <w:t>.</w:t>
      </w:r>
    </w:p>
    <w:sectPr w:rsidR="009972C1" w:rsidRPr="00F26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F3"/>
    <w:rsid w:val="00070002"/>
    <w:rsid w:val="000E7156"/>
    <w:rsid w:val="0013222E"/>
    <w:rsid w:val="002418C0"/>
    <w:rsid w:val="002D2091"/>
    <w:rsid w:val="003B686D"/>
    <w:rsid w:val="004372C5"/>
    <w:rsid w:val="00501F14"/>
    <w:rsid w:val="0050660D"/>
    <w:rsid w:val="005D2E8F"/>
    <w:rsid w:val="005F3197"/>
    <w:rsid w:val="00660A5E"/>
    <w:rsid w:val="006C2F97"/>
    <w:rsid w:val="006F4687"/>
    <w:rsid w:val="007116FE"/>
    <w:rsid w:val="00773DF3"/>
    <w:rsid w:val="008109BF"/>
    <w:rsid w:val="00945CF8"/>
    <w:rsid w:val="00946486"/>
    <w:rsid w:val="00995974"/>
    <w:rsid w:val="009A38D2"/>
    <w:rsid w:val="00A06A87"/>
    <w:rsid w:val="00A56629"/>
    <w:rsid w:val="00A85D30"/>
    <w:rsid w:val="00AA57C6"/>
    <w:rsid w:val="00C61507"/>
    <w:rsid w:val="00CC3E03"/>
    <w:rsid w:val="00D62072"/>
    <w:rsid w:val="00E92BB6"/>
    <w:rsid w:val="00F2668A"/>
    <w:rsid w:val="00F52DDE"/>
    <w:rsid w:val="00FC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FFBC"/>
  <w15:chartTrackingRefBased/>
  <w15:docId w15:val="{B5D00AE1-090D-4726-8D1A-E233ADE0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486"/>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4648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46486"/>
    <w:pPr>
      <w:widowControl w:val="0"/>
      <w:shd w:val="clear" w:color="auto" w:fill="FFFFFF"/>
      <w:spacing w:after="540" w:line="283" w:lineRule="exact"/>
      <w:ind w:firstLine="0"/>
    </w:pPr>
    <w:rPr>
      <w:rFonts w:eastAsia="Times New Roman"/>
      <w:sz w:val="26"/>
      <w:szCs w:val="26"/>
    </w:rPr>
  </w:style>
  <w:style w:type="paragraph" w:styleId="a3">
    <w:name w:val="No Spacing"/>
    <w:uiPriority w:val="1"/>
    <w:qFormat/>
    <w:rsid w:val="00946486"/>
    <w:pPr>
      <w:spacing w:after="0" w:line="240" w:lineRule="auto"/>
    </w:pPr>
  </w:style>
  <w:style w:type="paragraph" w:styleId="a4">
    <w:name w:val="Balloon Text"/>
    <w:basedOn w:val="a"/>
    <w:link w:val="a5"/>
    <w:uiPriority w:val="99"/>
    <w:semiHidden/>
    <w:unhideWhenUsed/>
    <w:rsid w:val="005F3197"/>
    <w:rPr>
      <w:rFonts w:ascii="Segoe UI" w:hAnsi="Segoe UI" w:cs="Segoe UI"/>
      <w:sz w:val="18"/>
      <w:szCs w:val="18"/>
    </w:rPr>
  </w:style>
  <w:style w:type="character" w:customStyle="1" w:styleId="a5">
    <w:name w:val="Текст выноски Знак"/>
    <w:basedOn w:val="a0"/>
    <w:link w:val="a4"/>
    <w:uiPriority w:val="99"/>
    <w:semiHidden/>
    <w:rsid w:val="005F3197"/>
    <w:rPr>
      <w:rFonts w:ascii="Segoe UI" w:hAnsi="Segoe UI" w:cs="Segoe UI"/>
      <w:sz w:val="18"/>
      <w:szCs w:val="18"/>
    </w:rPr>
  </w:style>
  <w:style w:type="paragraph" w:styleId="a6">
    <w:name w:val="header"/>
    <w:basedOn w:val="a"/>
    <w:link w:val="a7"/>
    <w:uiPriority w:val="99"/>
    <w:unhideWhenUsed/>
    <w:rsid w:val="00C61507"/>
    <w:pPr>
      <w:tabs>
        <w:tab w:val="center" w:pos="4677"/>
        <w:tab w:val="right" w:pos="9355"/>
      </w:tabs>
      <w:ind w:firstLine="0"/>
      <w:jc w:val="left"/>
    </w:pPr>
    <w:rPr>
      <w:rFonts w:cstheme="minorBidi"/>
      <w:szCs w:val="22"/>
    </w:rPr>
  </w:style>
  <w:style w:type="character" w:customStyle="1" w:styleId="a7">
    <w:name w:val="Верхний колонтитул Знак"/>
    <w:basedOn w:val="a0"/>
    <w:link w:val="a6"/>
    <w:uiPriority w:val="99"/>
    <w:rsid w:val="00C6150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2017">
      <w:bodyDiv w:val="1"/>
      <w:marLeft w:val="0"/>
      <w:marRight w:val="0"/>
      <w:marTop w:val="0"/>
      <w:marBottom w:val="0"/>
      <w:divBdr>
        <w:top w:val="none" w:sz="0" w:space="0" w:color="auto"/>
        <w:left w:val="none" w:sz="0" w:space="0" w:color="auto"/>
        <w:bottom w:val="none" w:sz="0" w:space="0" w:color="auto"/>
        <w:right w:val="none" w:sz="0" w:space="0" w:color="auto"/>
      </w:divBdr>
    </w:div>
    <w:div w:id="19286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Жилина Юлия Викторовна</dc:creator>
  <cp:keywords/>
  <dc:description/>
  <cp:lastModifiedBy>Чеканова Екатерина Николаевна</cp:lastModifiedBy>
  <cp:revision>2</cp:revision>
  <cp:lastPrinted>2023-01-19T08:04:00Z</cp:lastPrinted>
  <dcterms:created xsi:type="dcterms:W3CDTF">2024-06-27T12:15:00Z</dcterms:created>
  <dcterms:modified xsi:type="dcterms:W3CDTF">2024-06-27T12:15:00Z</dcterms:modified>
</cp:coreProperties>
</file>