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AB" w:rsidRPr="005637C3" w:rsidRDefault="00C321AB" w:rsidP="00C321AB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>При резервировании земель необходимо подготовить перечень координат характерных точек границ территории, в отношении которой принято решение о резервировании</w:t>
      </w:r>
    </w:p>
    <w:p w:rsidR="00C321AB" w:rsidRPr="005637C3" w:rsidRDefault="00C321AB" w:rsidP="00C321AB">
      <w:pPr>
        <w:ind w:firstLine="709"/>
        <w:jc w:val="both"/>
        <w:rPr>
          <w:b/>
          <w:sz w:val="28"/>
          <w:szCs w:val="28"/>
        </w:rPr>
      </w:pPr>
    </w:p>
    <w:p w:rsidR="00C321AB" w:rsidRPr="005637C3" w:rsidRDefault="00C321AB" w:rsidP="00C321AB">
      <w:pPr>
        <w:ind w:firstLine="709"/>
        <w:jc w:val="both"/>
        <w:rPr>
          <w:sz w:val="28"/>
          <w:szCs w:val="28"/>
        </w:rPr>
      </w:pPr>
    </w:p>
    <w:p w:rsidR="00C321AB" w:rsidRPr="005637C3" w:rsidRDefault="00C321AB" w:rsidP="00C321A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Постановлением Правительства РФ от 1 августа 2022 г. № 1362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>внесены изменения в некоторые акты Правительства Российской Федерации.</w:t>
      </w:r>
    </w:p>
    <w:p w:rsidR="00C321AB" w:rsidRPr="005637C3" w:rsidRDefault="00C321AB" w:rsidP="00C321A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В соответствии с принятыми изменениями в решении о резервировании земель больше не нужно отражать сведения о месте и времени ознакомления заинтересованных лиц со схемой, а также перечнем кадастровых номеров участков, которые расположены в границах резервируемых земель.</w:t>
      </w:r>
    </w:p>
    <w:p w:rsidR="00C321AB" w:rsidRPr="005637C3" w:rsidRDefault="00C321AB" w:rsidP="00C321A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К решению о резервировании земель прилагается перечень координат характерных точек границ территории, в отношении которой принято решение о резервировании.</w:t>
      </w:r>
    </w:p>
    <w:p w:rsidR="00C321AB" w:rsidRPr="005637C3" w:rsidRDefault="00C321AB" w:rsidP="00C321A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Установлены сроки направления в регистрирующие органы документов:</w:t>
      </w:r>
    </w:p>
    <w:p w:rsidR="00C321AB" w:rsidRPr="005637C3" w:rsidRDefault="00C321AB" w:rsidP="00C321A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- при изъятии участка и (или) недвижимости - в течение 10 дней направляется документ, воспроизводящий сведения из такого решения, в том числе кадастровые номера (при наличии сведений о них);</w:t>
      </w:r>
    </w:p>
    <w:p w:rsidR="00C321AB" w:rsidRPr="005637C3" w:rsidRDefault="00C321AB" w:rsidP="00C321A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- при резервировании земель или отмене резервирования - в течение 5 дней направляется документ, воспроизводящий сведения из решения. </w:t>
      </w:r>
    </w:p>
    <w:p w:rsidR="00C321AB" w:rsidRPr="005637C3" w:rsidRDefault="00C321AB" w:rsidP="00C321A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К нему обязательно прилагается перечень координат характерных точек границ территории, в отношении которой принято решение о резервировании.</w:t>
      </w:r>
    </w:p>
    <w:p w:rsidR="00C321AB" w:rsidRPr="005637C3" w:rsidRDefault="00C321AB" w:rsidP="00C321A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Постановление вступает в силу с 1 января 2023 г.</w:t>
      </w:r>
    </w:p>
    <w:p w:rsidR="00C321AB" w:rsidRPr="005637C3" w:rsidRDefault="00C321AB" w:rsidP="00C321AB">
      <w:pPr>
        <w:ind w:firstLine="709"/>
        <w:jc w:val="both"/>
        <w:rPr>
          <w:sz w:val="28"/>
          <w:szCs w:val="28"/>
        </w:rPr>
      </w:pPr>
    </w:p>
    <w:p w:rsidR="00C321AB" w:rsidRPr="005637C3" w:rsidRDefault="00C321AB" w:rsidP="00C321AB">
      <w:pPr>
        <w:ind w:firstLine="709"/>
        <w:jc w:val="both"/>
        <w:rPr>
          <w:sz w:val="28"/>
          <w:szCs w:val="28"/>
        </w:rPr>
      </w:pP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321AB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321AB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2022-12-21T11:07:00Z</dcterms:created>
  <dcterms:modified xsi:type="dcterms:W3CDTF">2022-12-21T11:07:00Z</dcterms:modified>
</cp:coreProperties>
</file>