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Борисовского района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____________________Н.И. Давыдов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09B" w:rsidRPr="005A4763" w:rsidRDefault="0068109B" w:rsidP="00D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B5F" w:rsidRPr="005A4763" w:rsidRDefault="00D71B5F" w:rsidP="00D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b/>
          <w:sz w:val="28"/>
          <w:szCs w:val="28"/>
        </w:rPr>
        <w:t>ПРОТОКОЛ №2</w:t>
      </w:r>
    </w:p>
    <w:p w:rsidR="00D71B5F" w:rsidRPr="005A4763" w:rsidRDefault="00D71B5F" w:rsidP="00D7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sz w:val="28"/>
          <w:szCs w:val="28"/>
        </w:rPr>
        <w:t>об итогах аукциона на право заключения договора аренды земельного участка и по продаже земельного участка на территории Борисовского района</w:t>
      </w:r>
    </w:p>
    <w:p w:rsidR="00D71B5F" w:rsidRPr="005A4763" w:rsidRDefault="00D71B5F" w:rsidP="00D7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B5F" w:rsidRPr="00D71B5F" w:rsidRDefault="00D71B5F" w:rsidP="00D7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5F" w:rsidRPr="005A4763" w:rsidRDefault="00D71B5F" w:rsidP="005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63">
        <w:rPr>
          <w:rFonts w:ascii="Times New Roman" w:eastAsia="Times New Roman" w:hAnsi="Times New Roman" w:cs="Times New Roman"/>
          <w:sz w:val="28"/>
          <w:szCs w:val="28"/>
        </w:rPr>
        <w:t xml:space="preserve">п. Борисовка         </w:t>
      </w:r>
      <w:r w:rsidR="005A47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A47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26929" w:rsidRPr="005A47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04.10.2022</w:t>
      </w:r>
      <w:r w:rsidRPr="005A47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71B5F" w:rsidRDefault="00D71B5F" w:rsidP="00D7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2C0" w:rsidRPr="00D71B5F" w:rsidRDefault="002732C0" w:rsidP="00D7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B5F" w:rsidRPr="005A4763" w:rsidRDefault="00D71B5F" w:rsidP="00D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Аукционная комиссия администрации Борисовского района Белгородской области по организации и проведению открытого аукциона на право заключения договора аренды земельного участка </w:t>
      </w:r>
      <w:r w:rsidR="00D26929" w:rsidRPr="005A4763">
        <w:rPr>
          <w:rFonts w:ascii="Times New Roman" w:eastAsia="Times New Roman" w:hAnsi="Times New Roman" w:cs="Times New Roman"/>
          <w:bCs/>
          <w:sz w:val="26"/>
          <w:szCs w:val="26"/>
        </w:rPr>
        <w:t>4 октября 2022</w:t>
      </w:r>
      <w:r w:rsidRPr="005A476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в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14 часов 00 минут по московскому времени в здании администрации Борисовского района по адресу:</w:t>
      </w:r>
      <w:r w:rsidRPr="005A4763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Белгородская область, Борисовский район, п.</w:t>
      </w:r>
      <w:r w:rsidR="00055647" w:rsidRPr="005A476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4763">
        <w:rPr>
          <w:rFonts w:ascii="Times New Roman" w:eastAsia="Times New Roman" w:hAnsi="Times New Roman" w:cs="Times New Roman"/>
          <w:bCs/>
          <w:sz w:val="26"/>
          <w:szCs w:val="26"/>
        </w:rPr>
        <w:t>Борисовка, пл.</w:t>
      </w:r>
      <w:r w:rsidR="00055647" w:rsidRPr="005A476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4763">
        <w:rPr>
          <w:rFonts w:ascii="Times New Roman" w:eastAsia="Times New Roman" w:hAnsi="Times New Roman" w:cs="Times New Roman"/>
          <w:bCs/>
          <w:sz w:val="26"/>
          <w:szCs w:val="26"/>
        </w:rPr>
        <w:t>Ушакова, 2, зал заседаний, в следующем составе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8109B" w:rsidRPr="005A4763" w:rsidRDefault="0068109B" w:rsidP="00D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3535"/>
        <w:gridCol w:w="20"/>
      </w:tblGrid>
      <w:tr w:rsidR="00D71B5F" w:rsidRPr="005A4763" w:rsidTr="0015223B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D71B5F" w:rsidRPr="005A4763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</w:t>
            </w:r>
            <w:r w:rsidRPr="005A4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Хуторной Юрий Владимирович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D71B5F" w:rsidRPr="005A4763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1B5F" w:rsidRPr="005A4763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1B5F" w:rsidRPr="005A4763" w:rsidTr="0015223B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5A4763" w:rsidRPr="005A4763" w:rsidRDefault="005A4763" w:rsidP="0015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71B5F" w:rsidRPr="005A4763" w:rsidRDefault="00D71B5F" w:rsidP="0015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Pr="005A4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15223B" w:rsidRPr="005A4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Шматко Юлия Анатольевна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D71B5F" w:rsidRPr="005A4763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1B5F" w:rsidRPr="005A4763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223B" w:rsidRPr="005A4763" w:rsidTr="0015223B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5A4763" w:rsidRPr="005A4763" w:rsidRDefault="005A4763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Ковалева Елизавета Юрьевна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223B" w:rsidRPr="005A4763" w:rsidTr="0015223B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223B" w:rsidRPr="005A4763" w:rsidTr="0015223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Усенко Алексей Николаевич</w:t>
            </w:r>
          </w:p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sz w:val="26"/>
                <w:szCs w:val="26"/>
              </w:rPr>
              <w:t xml:space="preserve">Ковтун Александр Михайлович </w:t>
            </w:r>
          </w:p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Владимир Алексеевич </w:t>
            </w:r>
          </w:p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Краснокутский</w:t>
            </w:r>
            <w:proofErr w:type="spellEnd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223B" w:rsidRPr="005A4763" w:rsidTr="0015223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4136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>Рудась</w:t>
            </w:r>
            <w:proofErr w:type="spellEnd"/>
            <w:r w:rsidRPr="005A476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5223B" w:rsidRPr="005A4763" w:rsidRDefault="0015223B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71B5F" w:rsidRPr="005A4763" w:rsidRDefault="00D71B5F" w:rsidP="00D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B5F" w:rsidRPr="005A4763" w:rsidRDefault="00D71B5F" w:rsidP="00701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Всего на заседании из 8 присутствовало </w:t>
      </w:r>
      <w:r w:rsidR="0015223B"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членов комиссии, что составило </w:t>
      </w:r>
      <w:r w:rsidR="0015223B"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 % от общего количества членов комиссии. Кворум имеется, заседание правомочно.</w:t>
      </w:r>
    </w:p>
    <w:p w:rsidR="00D71B5F" w:rsidRPr="005A4763" w:rsidRDefault="00D71B5F" w:rsidP="00701E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5A47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http://torgi.gov.ru/</w:t>
        </w:r>
      </w:hyperlink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6929"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01.09</w:t>
      </w: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26929"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D26929" w:rsidRPr="005A4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010922/0154111/01</w:t>
      </w:r>
      <w:r w:rsidRPr="005A47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A4763" w:rsidRPr="005A4763" w:rsidRDefault="005A4763" w:rsidP="00701E9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B5F" w:rsidRPr="005A4763" w:rsidRDefault="00D71B5F" w:rsidP="00701E9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Аукцион проводится  в соответствии Земельным кодексом Российской Федерации, </w:t>
      </w:r>
      <w:r w:rsidRPr="005A4763">
        <w:rPr>
          <w:rFonts w:ascii="Times New Roman" w:eastAsia="Times New Roman" w:hAnsi="Times New Roman" w:cs="Times New Roman"/>
          <w:bCs/>
          <w:sz w:val="26"/>
          <w:szCs w:val="26"/>
        </w:rPr>
        <w:t>распоряжения администрации Борисовского района Белгородской области от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года № 10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6 -</w:t>
      </w:r>
      <w:r w:rsidR="00701E99" w:rsidRPr="005A4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и проведении аукциона на право заключения договоров аренды земельных участков, расположенных на территории Борисовского района».</w:t>
      </w:r>
    </w:p>
    <w:p w:rsidR="005A4763" w:rsidRPr="005A4763" w:rsidRDefault="005A4763" w:rsidP="00701E9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1B5F" w:rsidRPr="005A4763" w:rsidRDefault="00D71B5F" w:rsidP="0070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Информационное сообщение о проведен</w:t>
      </w: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кциона опубликовано в районной газете «Призыв» от 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01 сентября 2022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377EE4" w:rsidRPr="005A4763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. Информация о проведен</w:t>
      </w: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5A4763">
        <w:rPr>
          <w:rFonts w:ascii="Times New Roman" w:eastAsia="Times New Roman" w:hAnsi="Times New Roman" w:cs="Times New Roman"/>
          <w:sz w:val="26"/>
          <w:szCs w:val="26"/>
        </w:rPr>
        <w:t>кциона была размещена на официальном сайте</w:t>
      </w:r>
      <w:r w:rsidR="00701E99" w:rsidRPr="005A4763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муниципального района «Борисовский район»</w:t>
      </w:r>
      <w:r w:rsidR="00701E99" w:rsidRPr="005A4763">
        <w:rPr>
          <w:rFonts w:ascii="Times New Roman" w:eastAsia="Times New Roman" w:hAnsi="Times New Roman" w:cs="Times New Roman"/>
          <w:sz w:val="26"/>
          <w:szCs w:val="26"/>
        </w:rPr>
        <w:t xml:space="preserve"> Белгородской области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и на официальном сайте торгов Российской Федерации в сети «Интернет». </w:t>
      </w:r>
    </w:p>
    <w:p w:rsidR="00D71B5F" w:rsidRPr="005A4763" w:rsidRDefault="00D71B5F" w:rsidP="0070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Прием заявок производился </w:t>
      </w:r>
      <w:r w:rsidR="00701E99" w:rsidRPr="005A476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01 сентября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года  по 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29 сентября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04 октября 2022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года в 14.00 часов по московскому времени в здании администрации района по адресу: </w:t>
      </w:r>
      <w:r w:rsidR="00701E99" w:rsidRPr="005A4763">
        <w:rPr>
          <w:rFonts w:ascii="Times New Roman" w:eastAsia="Times New Roman" w:hAnsi="Times New Roman" w:cs="Times New Roman"/>
          <w:sz w:val="26"/>
          <w:szCs w:val="26"/>
        </w:rPr>
        <w:t xml:space="preserve">Белгородская область, Борисовский район,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п.Борисовка. пл</w:t>
      </w: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.У</w:t>
      </w:r>
      <w:proofErr w:type="gramEnd"/>
      <w:r w:rsidRPr="005A4763">
        <w:rPr>
          <w:rFonts w:ascii="Times New Roman" w:eastAsia="Times New Roman" w:hAnsi="Times New Roman" w:cs="Times New Roman"/>
          <w:sz w:val="26"/>
          <w:szCs w:val="26"/>
        </w:rPr>
        <w:t>шакова, 2, проходила процедура признания заявителей участниками торгов, что оформлено протоколом.</w:t>
      </w:r>
    </w:p>
    <w:p w:rsidR="00D71B5F" w:rsidRPr="005A4763" w:rsidRDefault="00D71B5F" w:rsidP="0070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По лот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26929" w:rsidRPr="005A4763">
        <w:rPr>
          <w:rFonts w:ascii="Times New Roman" w:eastAsia="Times New Roman" w:hAnsi="Times New Roman" w:cs="Times New Roman"/>
          <w:sz w:val="26"/>
          <w:szCs w:val="26"/>
        </w:rPr>
        <w:t>3, 4, 5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 аукцион признан несостоявшимся.</w:t>
      </w:r>
    </w:p>
    <w:p w:rsidR="00D71B5F" w:rsidRPr="005A4763" w:rsidRDefault="00D71B5F" w:rsidP="00701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B5F" w:rsidRPr="005A4763" w:rsidRDefault="00D71B5F" w:rsidP="00701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b/>
          <w:sz w:val="26"/>
          <w:szCs w:val="26"/>
        </w:rPr>
        <w:t>На аукцион выставляется право на заключение договора аренды на следующий земельный участок:</w:t>
      </w:r>
    </w:p>
    <w:p w:rsidR="005A4763" w:rsidRPr="005A4763" w:rsidRDefault="005A4763" w:rsidP="00D26929">
      <w:pPr>
        <w:pStyle w:val="western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</w:p>
    <w:p w:rsidR="00D26929" w:rsidRPr="005A4763" w:rsidRDefault="00D26929" w:rsidP="00D26929">
      <w:pPr>
        <w:pStyle w:val="western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 xml:space="preserve">Лот №1. </w:t>
      </w:r>
      <w:r w:rsidRPr="005A4763">
        <w:rPr>
          <w:sz w:val="26"/>
          <w:szCs w:val="26"/>
        </w:rPr>
        <w:t>Земельный участок, вид разрешенного использования – для сельскохозяйственного производства, категория земель – земли сельскохозяйственного назначения, площадью 911404 кв. м, кадастровый номер 31:14:0000000:935, расположенный по адресу: Белгородская область, Борисовский район, в границах земель АООТ «</w:t>
      </w:r>
      <w:proofErr w:type="spellStart"/>
      <w:r w:rsidRPr="005A4763">
        <w:rPr>
          <w:sz w:val="26"/>
          <w:szCs w:val="26"/>
        </w:rPr>
        <w:t>Хотмыжское</w:t>
      </w:r>
      <w:proofErr w:type="spellEnd"/>
      <w:r w:rsidRPr="005A4763">
        <w:rPr>
          <w:sz w:val="26"/>
          <w:szCs w:val="26"/>
        </w:rPr>
        <w:t>»  – право заключения договора аренды земельного участка.</w:t>
      </w:r>
    </w:p>
    <w:p w:rsidR="00D26929" w:rsidRPr="005A4763" w:rsidRDefault="00D26929" w:rsidP="00D26929">
      <w:pPr>
        <w:pStyle w:val="western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 xml:space="preserve">Обременения не </w:t>
      </w:r>
      <w:r w:rsidRPr="005A4763">
        <w:rPr>
          <w:bCs/>
          <w:sz w:val="26"/>
          <w:szCs w:val="26"/>
        </w:rPr>
        <w:t xml:space="preserve">зарегистрированы. </w:t>
      </w:r>
    </w:p>
    <w:p w:rsidR="00D26929" w:rsidRPr="005A4763" w:rsidRDefault="00D26929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>Начальный размер годовой арендной платы</w:t>
      </w:r>
      <w:r w:rsidRPr="005A4763">
        <w:rPr>
          <w:sz w:val="26"/>
          <w:szCs w:val="26"/>
        </w:rPr>
        <w:t xml:space="preserve"> – 218736,96 (двести восемнадцать тысяч семьсот тридцать шесть) рублей 96 копеек.</w:t>
      </w:r>
    </w:p>
    <w:p w:rsidR="00D26929" w:rsidRPr="005A4763" w:rsidRDefault="00D26929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Сумма задатка – 20% от начальной цены составляет 43747,39 (сорок три тысячи семьсот сорок семь) рублей 39 копеек.</w:t>
      </w:r>
    </w:p>
    <w:p w:rsidR="00D26929" w:rsidRPr="005A4763" w:rsidRDefault="00D26929" w:rsidP="00D26929">
      <w:pPr>
        <w:pStyle w:val="a8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Шаг аукциона – 3% от начальной цены составляет 6562,11 (шесть тысяч пятьсот шестьдесят два) рубля 11 копеек, который остается неизменным на протяжении торгов.</w:t>
      </w:r>
    </w:p>
    <w:p w:rsidR="00D26929" w:rsidRPr="005A4763" w:rsidRDefault="00D26929" w:rsidP="00D26929">
      <w:pPr>
        <w:pStyle w:val="a8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Срок аренды земельного участка – 10 лет.</w:t>
      </w:r>
    </w:p>
    <w:p w:rsidR="00D26929" w:rsidRPr="005A4763" w:rsidRDefault="00D26929" w:rsidP="00D26929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 xml:space="preserve">Арендодатель – </w:t>
      </w:r>
      <w:proofErr w:type="spellStart"/>
      <w:r w:rsidRPr="005A4763">
        <w:rPr>
          <w:sz w:val="26"/>
          <w:szCs w:val="26"/>
        </w:rPr>
        <w:t>Хотмыжское</w:t>
      </w:r>
      <w:proofErr w:type="spellEnd"/>
      <w:r w:rsidRPr="005A4763">
        <w:rPr>
          <w:sz w:val="26"/>
          <w:szCs w:val="26"/>
        </w:rPr>
        <w:t xml:space="preserve"> сельское поселение муниципального района «Борисовский района» Белгородской области.</w:t>
      </w:r>
    </w:p>
    <w:p w:rsidR="005A4763" w:rsidRPr="005A4763" w:rsidRDefault="005A4763" w:rsidP="00D26929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D26929" w:rsidRPr="005A4763" w:rsidRDefault="00D26929" w:rsidP="00D26929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A4763">
        <w:rPr>
          <w:color w:val="000000"/>
          <w:sz w:val="26"/>
          <w:szCs w:val="26"/>
        </w:rPr>
        <w:t xml:space="preserve">На участие в аукционе в отношении </w:t>
      </w:r>
      <w:r w:rsidRPr="005A4763">
        <w:rPr>
          <w:b/>
          <w:color w:val="000000"/>
          <w:sz w:val="26"/>
          <w:szCs w:val="26"/>
        </w:rPr>
        <w:t>лота №1</w:t>
      </w:r>
      <w:r w:rsidRPr="005A4763">
        <w:rPr>
          <w:color w:val="000000"/>
          <w:sz w:val="26"/>
          <w:szCs w:val="26"/>
        </w:rPr>
        <w:t xml:space="preserve"> поступило 6 (шесть) заявок.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763">
        <w:rPr>
          <w:rFonts w:ascii="Times New Roman" w:hAnsi="Times New Roman" w:cs="Times New Roman"/>
          <w:color w:val="000000"/>
          <w:sz w:val="26"/>
          <w:szCs w:val="26"/>
        </w:rPr>
        <w:t>Комиссией рассмотрены заявки на участие в аукционе:</w:t>
      </w:r>
    </w:p>
    <w:p w:rsidR="005A4763" w:rsidRPr="005A4763" w:rsidRDefault="005A4763" w:rsidP="00D2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6237"/>
        <w:gridCol w:w="1701"/>
      </w:tblGrid>
      <w:tr w:rsidR="00D26929" w:rsidRPr="005A4763" w:rsidTr="00D26929">
        <w:trPr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подачи и № заявки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Поступление задатка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763" w:rsidRDefault="00D26929" w:rsidP="005A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 06.09.2022 г.   в 09:30</w:t>
            </w:r>
          </w:p>
          <w:p w:rsidR="002E126F" w:rsidRPr="005A4763" w:rsidRDefault="002E126F" w:rsidP="005A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Певнев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Артем Васильевич</w:t>
            </w:r>
          </w:p>
          <w:p w:rsidR="005A4763" w:rsidRPr="005A4763" w:rsidRDefault="005A4763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№2 20.09.2022 г.   в 15:20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78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Борисовская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зерновая компания»</w:t>
            </w:r>
            <w:r w:rsidRPr="005A476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ИНН 3103003680,  ОГРН 1043101000359</w:t>
            </w:r>
          </w:p>
          <w:p w:rsidR="00413678" w:rsidRPr="005A4763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№3 29.09.2022 г.   в 08:19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Новикова Татьяна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№4 29.09.2022 г.   в 08:20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23B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Шкурина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№5 29.09.2022 г.   в 13:26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Куликов Валентин Валентинович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№6 29.09.2022 г.   в 13:27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Аширов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Махамад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Собиржонович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D26929" w:rsidRPr="005A4763" w:rsidRDefault="00D26929" w:rsidP="00D2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>Участникам присвоены порядковые номера согласно поданным заявкам на участие в аукционе: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Певнев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Артем Васильевич</w:t>
      </w:r>
      <w:r w:rsidRPr="005A4763">
        <w:rPr>
          <w:rFonts w:ascii="Times New Roman" w:hAnsi="Times New Roman" w:cs="Times New Roman"/>
          <w:sz w:val="26"/>
          <w:szCs w:val="26"/>
        </w:rPr>
        <w:t xml:space="preserve"> - участник аукциона №1;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>-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Борисовская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зерновая компания»</w:t>
      </w:r>
      <w:r w:rsidRPr="005A4763">
        <w:rPr>
          <w:rFonts w:ascii="Times New Roman" w:hAnsi="Times New Roman" w:cs="Times New Roman"/>
          <w:sz w:val="26"/>
          <w:szCs w:val="26"/>
        </w:rPr>
        <w:t xml:space="preserve"> - участник аукциона №2;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>Новикова Татьяна Васильевна</w:t>
      </w:r>
      <w:r w:rsidRPr="005A4763">
        <w:rPr>
          <w:rFonts w:ascii="Times New Roman" w:hAnsi="Times New Roman" w:cs="Times New Roman"/>
          <w:sz w:val="26"/>
          <w:szCs w:val="26"/>
        </w:rPr>
        <w:t xml:space="preserve"> - участник аукциона №3;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Шкурина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Ирина Анатольевна - </w:t>
      </w:r>
      <w:r w:rsidRPr="005A4763">
        <w:rPr>
          <w:rFonts w:ascii="Times New Roman" w:hAnsi="Times New Roman" w:cs="Times New Roman"/>
          <w:sz w:val="26"/>
          <w:szCs w:val="26"/>
        </w:rPr>
        <w:t>участник аукциона №4;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Куликов Валентин Валентинович - </w:t>
      </w:r>
      <w:r w:rsidRPr="005A4763">
        <w:rPr>
          <w:rFonts w:ascii="Times New Roman" w:hAnsi="Times New Roman" w:cs="Times New Roman"/>
          <w:sz w:val="26"/>
          <w:szCs w:val="26"/>
        </w:rPr>
        <w:t>участник аукциона №5;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Аширов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Махамад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Собиржонович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5A4763">
        <w:rPr>
          <w:rFonts w:ascii="Times New Roman" w:hAnsi="Times New Roman" w:cs="Times New Roman"/>
          <w:sz w:val="26"/>
          <w:szCs w:val="26"/>
        </w:rPr>
        <w:t>участник аукциона №6.</w:t>
      </w:r>
    </w:p>
    <w:p w:rsidR="00D26929" w:rsidRPr="005A4763" w:rsidRDefault="00413678" w:rsidP="00D2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hAnsi="Times New Roman" w:cs="Times New Roman"/>
          <w:color w:val="000000"/>
          <w:sz w:val="26"/>
          <w:szCs w:val="26"/>
        </w:rPr>
        <w:t>К участию в аукционе д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>опу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щены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и призна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ны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участниками аукциона, за исключением участника №6 -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Аширова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Махамада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Собиржоновича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>, т.к. задаток от данного гражданина не поступил, а поступил от иного лица (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Акучина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Дениса Алексеевича), а так же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несоотвествие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указанных данных в отправленных документах (приложен счет для возврата задатка на имя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Акучина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Дениса Алексеевича, а в заявке указаны реквизиты счета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Аширова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Махамада</w:t>
      </w:r>
      <w:proofErr w:type="spellEnd"/>
      <w:proofErr w:type="gram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Собиржоновича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>)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13678" w:rsidRPr="005A4763" w:rsidRDefault="00413678" w:rsidP="0041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На аукцион явились участники №1,</w:t>
      </w:r>
      <w:r w:rsidR="005A4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>№2 им были вручены карточки согласно присвоенным номерам. Участники №3,</w:t>
      </w:r>
      <w:r w:rsidR="005A4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№4, №5 на аукцион не явились. </w:t>
      </w:r>
    </w:p>
    <w:p w:rsidR="00D26929" w:rsidRPr="005A4763" w:rsidRDefault="00D71B5F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>Начальная цена продажи права на заключение договора аренды земельного участка:</w:t>
      </w:r>
      <w:r w:rsidRPr="005A4763">
        <w:rPr>
          <w:sz w:val="26"/>
          <w:szCs w:val="26"/>
        </w:rPr>
        <w:t xml:space="preserve"> </w:t>
      </w:r>
      <w:r w:rsidR="00D26929" w:rsidRPr="005A4763">
        <w:rPr>
          <w:sz w:val="26"/>
          <w:szCs w:val="26"/>
        </w:rPr>
        <w:t>218736,96 (двести восемнадцать тысяч семьсот тридцать шесть) рублей 96 копеек.</w:t>
      </w:r>
    </w:p>
    <w:p w:rsidR="00D71B5F" w:rsidRPr="005A4763" w:rsidRDefault="00D71B5F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 xml:space="preserve">Предлагаю участникам аукциона заявить начальную цену продажи права на заключение договора аренды земельного участка </w:t>
      </w:r>
      <w:r w:rsidR="00D26929" w:rsidRPr="005A4763">
        <w:rPr>
          <w:sz w:val="26"/>
          <w:szCs w:val="26"/>
        </w:rPr>
        <w:t>218736,96 (двести восемнадцать тысяч семьсот тридцать шесть) рублей 96 копеек</w:t>
      </w:r>
      <w:r w:rsidRPr="005A4763">
        <w:rPr>
          <w:sz w:val="26"/>
          <w:szCs w:val="26"/>
        </w:rPr>
        <w:t>, путем поднятия карточек. За первоначальную цену продажи права предложили купить все участники.</w:t>
      </w:r>
    </w:p>
    <w:p w:rsidR="00413678" w:rsidRPr="005A4763" w:rsidRDefault="00413678" w:rsidP="00413678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Право аренды земельного участка по цене 402476,01 (четыреста две тысячи четыреста семьдесят шесть) рублей 01 копейки предложил купить участник под №2 –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Борисовская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зерновая компания»</w:t>
      </w:r>
      <w:r w:rsidRPr="005A4763">
        <w:rPr>
          <w:rFonts w:ascii="Times New Roman" w:hAnsi="Times New Roman" w:cs="Times New Roman"/>
          <w:b/>
          <w:color w:val="000000"/>
          <w:sz w:val="26"/>
          <w:szCs w:val="26"/>
        </w:rPr>
        <w:t>, ИНН 3103003680,  ОГРН 1043101000359</w:t>
      </w:r>
      <w:r w:rsidRPr="005A4763">
        <w:rPr>
          <w:rFonts w:ascii="Times New Roman" w:hAnsi="Times New Roman" w:cs="Times New Roman"/>
          <w:sz w:val="26"/>
          <w:szCs w:val="26"/>
        </w:rPr>
        <w:t xml:space="preserve">. От остальных участников предложений не поступило. (Аукционист повторил цену 3 раза). </w:t>
      </w:r>
    </w:p>
    <w:p w:rsidR="00413678" w:rsidRPr="005A4763" w:rsidRDefault="00413678" w:rsidP="0041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проведенных торгов </w:t>
      </w:r>
      <w:r w:rsidRPr="005A4763">
        <w:rPr>
          <w:rFonts w:ascii="Times New Roman" w:hAnsi="Times New Roman" w:cs="Times New Roman"/>
          <w:sz w:val="26"/>
          <w:szCs w:val="26"/>
          <w:u w:val="single"/>
        </w:rPr>
        <w:t xml:space="preserve">победителем аукциона в установленном порядке </w:t>
      </w:r>
      <w:proofErr w:type="gramStart"/>
      <w:r w:rsidRPr="005A4763">
        <w:rPr>
          <w:rFonts w:ascii="Times New Roman" w:hAnsi="Times New Roman" w:cs="Times New Roman"/>
          <w:sz w:val="26"/>
          <w:szCs w:val="26"/>
          <w:u w:val="single"/>
        </w:rPr>
        <w:t>признан</w:t>
      </w:r>
      <w:proofErr w:type="gramEnd"/>
      <w:r w:rsidRPr="005A476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5A4763">
        <w:rPr>
          <w:rFonts w:ascii="Times New Roman" w:hAnsi="Times New Roman" w:cs="Times New Roman"/>
          <w:sz w:val="26"/>
          <w:szCs w:val="26"/>
        </w:rPr>
        <w:t xml:space="preserve">Участник №2 –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Борисовская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зерновая компания»</w:t>
      </w:r>
      <w:r w:rsidRPr="005A47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ИНН 3103003680,  ОГРН 1043101000359. </w:t>
      </w:r>
      <w:r w:rsidRPr="005A4763">
        <w:rPr>
          <w:rFonts w:ascii="Times New Roman" w:hAnsi="Times New Roman" w:cs="Times New Roman"/>
          <w:sz w:val="26"/>
          <w:szCs w:val="26"/>
        </w:rPr>
        <w:t>Размер годовой арендной платы: 402476,01 (четыреста две тысячи четыреста семьдесят шесть) рублей 01 копейка.</w:t>
      </w:r>
    </w:p>
    <w:p w:rsidR="00413678" w:rsidRPr="005A4763" w:rsidRDefault="00413678" w:rsidP="00DA4A5C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Предпоследнее предложение о цене аренды назвал участник №1 –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Певнев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Артем Васильевич</w:t>
      </w:r>
      <w:r w:rsidRPr="005A4763">
        <w:rPr>
          <w:rFonts w:ascii="Times New Roman" w:hAnsi="Times New Roman" w:cs="Times New Roman"/>
          <w:b/>
          <w:sz w:val="26"/>
          <w:szCs w:val="26"/>
        </w:rPr>
        <w:t>,</w:t>
      </w:r>
      <w:r w:rsidRPr="005A4763">
        <w:rPr>
          <w:rFonts w:ascii="Times New Roman" w:hAnsi="Times New Roman" w:cs="Times New Roman"/>
          <w:sz w:val="26"/>
          <w:szCs w:val="26"/>
        </w:rPr>
        <w:t xml:space="preserve"> предложив </w:t>
      </w:r>
      <w:r w:rsidR="00DA4A5C" w:rsidRPr="005A4763">
        <w:rPr>
          <w:rFonts w:ascii="Times New Roman" w:hAnsi="Times New Roman" w:cs="Times New Roman"/>
          <w:sz w:val="26"/>
          <w:szCs w:val="26"/>
        </w:rPr>
        <w:t>395913,90</w:t>
      </w:r>
      <w:r w:rsidRPr="005A4763">
        <w:rPr>
          <w:rFonts w:ascii="Times New Roman" w:hAnsi="Times New Roman" w:cs="Times New Roman"/>
          <w:sz w:val="26"/>
          <w:szCs w:val="26"/>
        </w:rPr>
        <w:t xml:space="preserve"> (</w:t>
      </w:r>
      <w:r w:rsidR="00DA4A5C" w:rsidRPr="005A4763">
        <w:rPr>
          <w:rFonts w:ascii="Times New Roman" w:hAnsi="Times New Roman" w:cs="Times New Roman"/>
          <w:sz w:val="26"/>
          <w:szCs w:val="26"/>
        </w:rPr>
        <w:t>триста девяносто пять тысяч девятьсот тринадцать</w:t>
      </w:r>
      <w:r w:rsidRPr="005A4763">
        <w:rPr>
          <w:rFonts w:ascii="Times New Roman" w:hAnsi="Times New Roman" w:cs="Times New Roman"/>
          <w:sz w:val="26"/>
          <w:szCs w:val="26"/>
        </w:rPr>
        <w:t>) рублей</w:t>
      </w:r>
      <w:r w:rsidR="00DA4A5C" w:rsidRPr="005A4763">
        <w:rPr>
          <w:rFonts w:ascii="Times New Roman" w:hAnsi="Times New Roman" w:cs="Times New Roman"/>
          <w:sz w:val="26"/>
          <w:szCs w:val="26"/>
        </w:rPr>
        <w:t xml:space="preserve"> 90 копеек</w:t>
      </w:r>
      <w:r w:rsidRPr="005A4763">
        <w:rPr>
          <w:rFonts w:ascii="Times New Roman" w:hAnsi="Times New Roman" w:cs="Times New Roman"/>
          <w:sz w:val="26"/>
          <w:szCs w:val="26"/>
        </w:rPr>
        <w:t>.</w:t>
      </w:r>
    </w:p>
    <w:p w:rsidR="002732C0" w:rsidRPr="005A4763" w:rsidRDefault="002732C0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B5F" w:rsidRPr="005A4763" w:rsidRDefault="00D71B5F" w:rsidP="00D7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b/>
          <w:sz w:val="26"/>
          <w:szCs w:val="26"/>
        </w:rPr>
        <w:t>На аукцион выставляется право на заключение договора аренды на следующий земельный участок:</w:t>
      </w:r>
    </w:p>
    <w:p w:rsidR="00D26929" w:rsidRPr="005A4763" w:rsidRDefault="00D26929" w:rsidP="00D26929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 xml:space="preserve">Лот №2. </w:t>
      </w:r>
      <w:r w:rsidRPr="005A4763">
        <w:rPr>
          <w:sz w:val="26"/>
          <w:szCs w:val="26"/>
        </w:rPr>
        <w:t>Земельный участок, вид разрешенного использования – для сельскохозяйственного производства, категория земель – земли сельскохозяйственного назначения, площадью 63400 кв. м, кадастровый номер 31:14:0000000:899, расположенный по адресу: Белгородская область, Борисовский район, в границах земель АО «Русь» – право заключения договора аренды земельного участка.</w:t>
      </w:r>
    </w:p>
    <w:p w:rsidR="00D26929" w:rsidRPr="005A4763" w:rsidRDefault="00D26929" w:rsidP="00D26929">
      <w:pPr>
        <w:pStyle w:val="western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 xml:space="preserve">Обременения не </w:t>
      </w:r>
      <w:r w:rsidRPr="005A4763">
        <w:rPr>
          <w:bCs/>
          <w:sz w:val="26"/>
          <w:szCs w:val="26"/>
        </w:rPr>
        <w:t xml:space="preserve">зарегистрированы. </w:t>
      </w:r>
    </w:p>
    <w:p w:rsidR="00D26929" w:rsidRPr="005A4763" w:rsidRDefault="00D26929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b/>
          <w:bCs/>
          <w:sz w:val="26"/>
          <w:szCs w:val="26"/>
        </w:rPr>
        <w:t>Начальный размер годовой арендной платы</w:t>
      </w:r>
      <w:r w:rsidRPr="005A4763">
        <w:rPr>
          <w:sz w:val="26"/>
          <w:szCs w:val="26"/>
        </w:rPr>
        <w:t xml:space="preserve"> – 18386,00 (восемнадцать тысяч триста восемьдесят шесть) рублей 00 копеек.</w:t>
      </w:r>
    </w:p>
    <w:p w:rsidR="00D26929" w:rsidRPr="005A4763" w:rsidRDefault="00D26929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Сумма задатка – 20% от начальной цены составляет 3677,20 (три тысячи шестьсот семьдесят семь) рублей 20 копеек.</w:t>
      </w:r>
    </w:p>
    <w:p w:rsidR="00D26929" w:rsidRPr="005A4763" w:rsidRDefault="00D26929" w:rsidP="00D26929">
      <w:pPr>
        <w:pStyle w:val="a8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Шаг аукциона – 3% от начальной цены составляет 551,58 (пятьсот пятьдесят один) рубль 58 копеек, который остается неизменным на протяжении торгов.</w:t>
      </w:r>
    </w:p>
    <w:p w:rsidR="00D26929" w:rsidRPr="005A4763" w:rsidRDefault="00D26929" w:rsidP="00D26929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>Срок аренды земельного участка – 10 лет.</w:t>
      </w:r>
    </w:p>
    <w:p w:rsidR="00D26929" w:rsidRPr="005A4763" w:rsidRDefault="00D26929" w:rsidP="00D26929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sz w:val="26"/>
          <w:szCs w:val="26"/>
        </w:rPr>
        <w:t xml:space="preserve">Арендодатель – </w:t>
      </w:r>
      <w:proofErr w:type="spellStart"/>
      <w:r w:rsidRPr="005A4763">
        <w:rPr>
          <w:sz w:val="26"/>
          <w:szCs w:val="26"/>
        </w:rPr>
        <w:t>Крюковское</w:t>
      </w:r>
      <w:proofErr w:type="spellEnd"/>
      <w:r w:rsidRPr="005A4763">
        <w:rPr>
          <w:sz w:val="26"/>
          <w:szCs w:val="26"/>
        </w:rPr>
        <w:t xml:space="preserve"> сельское поселение муниципального района «Борисовский района» Белгородской области.</w:t>
      </w:r>
    </w:p>
    <w:p w:rsidR="005A4763" w:rsidRPr="005A4763" w:rsidRDefault="005A4763" w:rsidP="00D26929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D26929" w:rsidRPr="005A4763" w:rsidRDefault="00D26929" w:rsidP="00D26929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A4763">
        <w:rPr>
          <w:color w:val="000000"/>
          <w:sz w:val="26"/>
          <w:szCs w:val="26"/>
        </w:rPr>
        <w:t xml:space="preserve">На участие в аукционе в отношении </w:t>
      </w:r>
      <w:r w:rsidRPr="005A4763">
        <w:rPr>
          <w:b/>
          <w:color w:val="000000"/>
          <w:sz w:val="26"/>
          <w:szCs w:val="26"/>
        </w:rPr>
        <w:t>лота №2</w:t>
      </w:r>
      <w:r w:rsidRPr="005A4763">
        <w:rPr>
          <w:color w:val="000000"/>
          <w:sz w:val="26"/>
          <w:szCs w:val="26"/>
        </w:rPr>
        <w:t xml:space="preserve"> поступило 5 (пять) заявок.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763">
        <w:rPr>
          <w:rFonts w:ascii="Times New Roman" w:hAnsi="Times New Roman" w:cs="Times New Roman"/>
          <w:color w:val="000000"/>
          <w:sz w:val="26"/>
          <w:szCs w:val="26"/>
        </w:rPr>
        <w:t>Комиссией рассмотрены заявки на участие в аукционе: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6237"/>
        <w:gridCol w:w="1701"/>
      </w:tblGrid>
      <w:tr w:rsidR="00D26929" w:rsidRPr="005A4763" w:rsidTr="00D26929">
        <w:trPr>
          <w:tblHeader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подачи и № заявки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Поступление задатка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№1 07.09.2022 г.   в 09:20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Придацкий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№2 29.09.2022 г.   в 08:20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Новикова Татьяна Васильевна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№3 29.09.2022 г.   в 08:21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Шкурина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28.09.2022 г.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№4 29.09.2022 г.   в 13:27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Аширов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Махамад</w:t>
            </w:r>
            <w:proofErr w:type="spellEnd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Собиржонович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-</w:t>
            </w:r>
          </w:p>
        </w:tc>
      </w:tr>
      <w:tr w:rsidR="00D26929" w:rsidRPr="005A4763" w:rsidTr="00D2692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№5 29.09.2022 г.   в 13:27</w:t>
            </w:r>
          </w:p>
          <w:p w:rsidR="005A4763" w:rsidRPr="005A4763" w:rsidRDefault="005A4763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47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Куликов Валентин Валентинович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29" w:rsidRPr="005A4763" w:rsidRDefault="00D26929" w:rsidP="00D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A4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29.09.2022 г.</w:t>
            </w:r>
          </w:p>
        </w:tc>
      </w:tr>
    </w:tbl>
    <w:p w:rsidR="00D26929" w:rsidRPr="005A4763" w:rsidRDefault="00D26929" w:rsidP="00D2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lastRenderedPageBreak/>
        <w:t>Участникам присвоены порядковые номера согласно поданным заявкам на участие в аукционе: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Придацкий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Михаил Владимирович</w:t>
      </w:r>
      <w:r w:rsidRPr="005A4763">
        <w:rPr>
          <w:rFonts w:ascii="Times New Roman" w:hAnsi="Times New Roman" w:cs="Times New Roman"/>
          <w:sz w:val="26"/>
          <w:szCs w:val="26"/>
        </w:rPr>
        <w:t xml:space="preserve"> - участник аукциона №1;</w:t>
      </w:r>
    </w:p>
    <w:p w:rsidR="00D26929" w:rsidRPr="005A4763" w:rsidRDefault="00D26929" w:rsidP="00D2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>Новикова Татьяна Васильевна</w:t>
      </w:r>
      <w:r w:rsidRPr="005A4763">
        <w:rPr>
          <w:rFonts w:ascii="Times New Roman" w:hAnsi="Times New Roman" w:cs="Times New Roman"/>
          <w:sz w:val="26"/>
          <w:szCs w:val="26"/>
        </w:rPr>
        <w:t xml:space="preserve"> - участник аукциона №2;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Шкурина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Ирина Анатольевна </w:t>
      </w:r>
      <w:r w:rsidRPr="005A4763">
        <w:rPr>
          <w:rFonts w:ascii="Times New Roman" w:hAnsi="Times New Roman" w:cs="Times New Roman"/>
          <w:sz w:val="26"/>
          <w:szCs w:val="26"/>
        </w:rPr>
        <w:t>- участник аукциона №3;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Аширов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Махамад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4763">
        <w:rPr>
          <w:rFonts w:ascii="Times New Roman" w:hAnsi="Times New Roman" w:cs="Times New Roman"/>
          <w:b/>
          <w:bCs/>
          <w:sz w:val="26"/>
          <w:szCs w:val="26"/>
        </w:rPr>
        <w:t>Собиржонович</w:t>
      </w:r>
      <w:proofErr w:type="spellEnd"/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5A4763">
        <w:rPr>
          <w:rFonts w:ascii="Times New Roman" w:hAnsi="Times New Roman" w:cs="Times New Roman"/>
          <w:sz w:val="26"/>
          <w:szCs w:val="26"/>
        </w:rPr>
        <w:t>участник аукциона №4;</w:t>
      </w:r>
    </w:p>
    <w:p w:rsidR="00D26929" w:rsidRPr="005A4763" w:rsidRDefault="00D26929" w:rsidP="00D26929">
      <w:pPr>
        <w:widowControl w:val="0"/>
        <w:tabs>
          <w:tab w:val="left" w:pos="6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63">
        <w:rPr>
          <w:rFonts w:ascii="Times New Roman" w:hAnsi="Times New Roman" w:cs="Times New Roman"/>
          <w:sz w:val="26"/>
          <w:szCs w:val="26"/>
        </w:rPr>
        <w:t xml:space="preserve">- </w:t>
      </w:r>
      <w:r w:rsidRPr="005A4763">
        <w:rPr>
          <w:rFonts w:ascii="Times New Roman" w:hAnsi="Times New Roman" w:cs="Times New Roman"/>
          <w:b/>
          <w:bCs/>
          <w:sz w:val="26"/>
          <w:szCs w:val="26"/>
        </w:rPr>
        <w:t xml:space="preserve">Куликов Валентин Валентинович - </w:t>
      </w:r>
      <w:r w:rsidRPr="005A4763">
        <w:rPr>
          <w:rFonts w:ascii="Times New Roman" w:hAnsi="Times New Roman" w:cs="Times New Roman"/>
          <w:sz w:val="26"/>
          <w:szCs w:val="26"/>
        </w:rPr>
        <w:t>участник аукциона №5;</w:t>
      </w:r>
    </w:p>
    <w:p w:rsidR="00D26929" w:rsidRPr="005A4763" w:rsidRDefault="00DA4A5C" w:rsidP="00D2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hAnsi="Times New Roman" w:cs="Times New Roman"/>
          <w:color w:val="000000"/>
          <w:sz w:val="26"/>
          <w:szCs w:val="26"/>
        </w:rPr>
        <w:t>К участию в аукционе д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>опу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щены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и призна</w:t>
      </w:r>
      <w:r w:rsidRPr="005A4763">
        <w:rPr>
          <w:rFonts w:ascii="Times New Roman" w:hAnsi="Times New Roman" w:cs="Times New Roman"/>
          <w:color w:val="000000"/>
          <w:sz w:val="26"/>
          <w:szCs w:val="26"/>
        </w:rPr>
        <w:t>ны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участниками аукциона, за исключением участника №4 -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Аширова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Махамада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Собиржоновича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>, т.к. задаток от данного гражданина не поступил, а поступил от иного лица (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Акучина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Дениса Алексеевича), а так же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несоотвествие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указанных данных в отправленных документах (приложен счет для возврата задатка на имя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Акучина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Дениса Алексеевича, а в заявке указаны реквизиты счета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Аширова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Махамада</w:t>
      </w:r>
      <w:proofErr w:type="spellEnd"/>
      <w:proofErr w:type="gram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D26929" w:rsidRPr="005A4763">
        <w:rPr>
          <w:rFonts w:ascii="Times New Roman" w:hAnsi="Times New Roman" w:cs="Times New Roman"/>
          <w:bCs/>
          <w:sz w:val="26"/>
          <w:szCs w:val="26"/>
        </w:rPr>
        <w:t>Собиржоновича</w:t>
      </w:r>
      <w:proofErr w:type="spellEnd"/>
      <w:r w:rsidR="00D26929" w:rsidRPr="005A4763">
        <w:rPr>
          <w:rFonts w:ascii="Times New Roman" w:hAnsi="Times New Roman" w:cs="Times New Roman"/>
          <w:bCs/>
          <w:sz w:val="26"/>
          <w:szCs w:val="26"/>
        </w:rPr>
        <w:t>)</w:t>
      </w:r>
      <w:r w:rsidR="00D26929" w:rsidRPr="005A476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A4763" w:rsidRPr="005A4763" w:rsidRDefault="005A4763" w:rsidP="00D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A5C" w:rsidRPr="005A4763" w:rsidRDefault="00DA4A5C" w:rsidP="00D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На аукцион явился участник №1, участники №2,</w:t>
      </w:r>
      <w:r w:rsidR="005A4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№3, №5 на аукцион не явились. </w:t>
      </w:r>
    </w:p>
    <w:p w:rsidR="005A4763" w:rsidRPr="005A4763" w:rsidRDefault="005A4763" w:rsidP="005A4763">
      <w:pPr>
        <w:pStyle w:val="a8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A4763">
        <w:rPr>
          <w:color w:val="000000"/>
          <w:sz w:val="26"/>
          <w:szCs w:val="26"/>
          <w:u w:val="single"/>
        </w:rPr>
        <w:t>Решение комиссии:</w:t>
      </w:r>
      <w:r w:rsidRPr="005A4763">
        <w:rPr>
          <w:color w:val="000000"/>
          <w:sz w:val="26"/>
          <w:szCs w:val="26"/>
        </w:rPr>
        <w:t xml:space="preserve"> </w:t>
      </w:r>
      <w:r w:rsidRPr="005A4763">
        <w:rPr>
          <w:sz w:val="26"/>
          <w:szCs w:val="26"/>
        </w:rPr>
        <w:t xml:space="preserve">Аукцион считать несостоявшимся и заключить договор аренды земельного участка с единственным заявителем  </w:t>
      </w:r>
      <w:proofErr w:type="spellStart"/>
      <w:r w:rsidRPr="005A4763">
        <w:rPr>
          <w:b/>
          <w:bCs/>
          <w:sz w:val="26"/>
          <w:szCs w:val="26"/>
        </w:rPr>
        <w:t>Придацким</w:t>
      </w:r>
      <w:proofErr w:type="spellEnd"/>
      <w:r w:rsidRPr="005A4763">
        <w:rPr>
          <w:b/>
          <w:bCs/>
          <w:sz w:val="26"/>
          <w:szCs w:val="26"/>
        </w:rPr>
        <w:t xml:space="preserve"> Михаилом Владимировичем</w:t>
      </w:r>
      <w:r w:rsidRPr="005A4763">
        <w:rPr>
          <w:b/>
          <w:sz w:val="26"/>
          <w:szCs w:val="26"/>
        </w:rPr>
        <w:t>,</w:t>
      </w:r>
      <w:r w:rsidRPr="005A4763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суммой </w:t>
      </w:r>
      <w:r w:rsidRPr="005A4763">
        <w:rPr>
          <w:sz w:val="26"/>
          <w:szCs w:val="26"/>
        </w:rPr>
        <w:t>арендной плат</w:t>
      </w:r>
      <w:r>
        <w:rPr>
          <w:sz w:val="26"/>
          <w:szCs w:val="26"/>
        </w:rPr>
        <w:t>ы</w:t>
      </w:r>
      <w:r w:rsidRPr="005A4763">
        <w:rPr>
          <w:sz w:val="26"/>
          <w:szCs w:val="26"/>
        </w:rPr>
        <w:t xml:space="preserve"> в год – 18386,00 (восемнадцать тысяч триста восемьдесят шесть) рублей 00 копеек.</w:t>
      </w:r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Настоящий протокол с момента его утверждения Организатором аукциона приобретает юридическую силу и является документом, удостоверяющим право Победителя аукциона на заключение договора аренды.</w:t>
      </w:r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Договор аренды заключается между Арендодателем и Победителем аукциона в течение 10 (десяти) дней с даты утверждения протокола об итогах аукциона, но не ранее чем через десять дней со дня размещения информации о результатах аукциона на официальной сайте торгов </w:t>
      </w:r>
      <w:proofErr w:type="spellStart"/>
      <w:r w:rsidRPr="005A4763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5A47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A4763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5A47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A4763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A47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Внесенный победителем аукциона задаток засчитываются в счет арендной платы за земельный участок.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отдел земельных и имущественных отношений администрации Борисовского района,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отдел земельных и имущественных отношений администрации Борисовского района,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  <w:proofErr w:type="gramEnd"/>
    </w:p>
    <w:p w:rsidR="00D71B5F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026"/>
      <w:bookmarkEnd w:id="0"/>
      <w:r w:rsidRPr="005A4763">
        <w:rPr>
          <w:rFonts w:ascii="Times New Roman" w:eastAsia="Times New Roman" w:hAnsi="Times New Roman" w:cs="Times New Roman"/>
          <w:sz w:val="26"/>
          <w:szCs w:val="26"/>
        </w:rPr>
        <w:t>Сведения о победителях аукционов,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E126F" w:rsidRPr="005A4763" w:rsidRDefault="002E126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lastRenderedPageBreak/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(УФАС по Белгородской области).</w:t>
      </w:r>
    </w:p>
    <w:p w:rsidR="00D71B5F" w:rsidRPr="005A4763" w:rsidRDefault="00D71B5F" w:rsidP="00D7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763">
        <w:rPr>
          <w:rFonts w:ascii="Times New Roman" w:eastAsia="Times New Roman" w:hAnsi="Times New Roman" w:cs="Times New Roman"/>
          <w:sz w:val="26"/>
          <w:szCs w:val="26"/>
        </w:rPr>
        <w:t>В случае если победитель аукциона или иное лицо, с которым договор аренды земельного участка заключается в соответствии с вышеизложенными пунктами, в течение тридцати дней со дня направления отделом земельных и имущественных отношений администрации Борисовского района проекта указанного договора не подписали и не представили в отдел земельных и имущественных отношений администрации Борисовского района указанные договоры, отдел земельных и имущественных отношений администрации</w:t>
      </w:r>
      <w:proofErr w:type="gramEnd"/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Борисовского района в течение пяти рабочих дней со дня истечения этого срока направляет сведения, предусмотренные в уполномоченный Правительством Российской Федерации федеральный орган исполнительной власти (УФАС по Белгородской области) для включения их в реестр недобросовестных участников аукциона.</w:t>
      </w:r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При уклонении (отказе) победителя аукциона от заключения договора, задаток ему не возвращается, а победитель утрачивает право на заключение указанного договора аренды. Результаты аукциона аннулируются Организатором аукциона.</w:t>
      </w:r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>Арендная плата вносится в соответствии с договором аренды.</w:t>
      </w:r>
    </w:p>
    <w:p w:rsidR="00D71B5F" w:rsidRPr="005A4763" w:rsidRDefault="00D71B5F" w:rsidP="00D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аукциона обязан в течение 3 </w:t>
      </w:r>
      <w:r w:rsidR="00424D07" w:rsidRPr="005A4763">
        <w:rPr>
          <w:rFonts w:ascii="Times New Roman" w:eastAsia="Times New Roman" w:hAnsi="Times New Roman" w:cs="Times New Roman"/>
          <w:sz w:val="26"/>
          <w:szCs w:val="26"/>
        </w:rPr>
        <w:t>рабочих</w:t>
      </w:r>
      <w:r w:rsidRPr="005A4763">
        <w:rPr>
          <w:rFonts w:ascii="Times New Roman" w:eastAsia="Times New Roman" w:hAnsi="Times New Roman" w:cs="Times New Roman"/>
          <w:sz w:val="26"/>
          <w:szCs w:val="26"/>
        </w:rPr>
        <w:t xml:space="preserve"> дней со дня подписания протокола о результатах аукциона возвратить задаток участникам аукциона, которые не выиграли их.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8"/>
        <w:gridCol w:w="4243"/>
        <w:gridCol w:w="20"/>
      </w:tblGrid>
      <w:tr w:rsidR="00D71B5F" w:rsidRPr="0015223B" w:rsidTr="0068109B">
        <w:tc>
          <w:tcPr>
            <w:tcW w:w="4668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Хуторной</w:t>
            </w:r>
            <w:proofErr w:type="gramEnd"/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243" w:type="dxa"/>
          </w:tcPr>
          <w:p w:rsidR="00D71B5F" w:rsidRPr="0015223B" w:rsidRDefault="00D71B5F" w:rsidP="00D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D71B5F" w:rsidRPr="0015223B" w:rsidTr="00701E99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1B5F" w:rsidRPr="0015223B" w:rsidTr="00701E9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B5F" w:rsidRPr="0015223B" w:rsidTr="0068109B">
        <w:tc>
          <w:tcPr>
            <w:tcW w:w="4668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B5F" w:rsidRPr="0015223B" w:rsidRDefault="00D71B5F" w:rsidP="001D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D59B1"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Шматко Юлия Анатольевна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D71B5F" w:rsidRPr="0015223B" w:rsidTr="00701E99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D59B1" w:rsidRPr="0015223B" w:rsidRDefault="001D59B1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1B5F" w:rsidRPr="0015223B" w:rsidTr="00701E9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B5F" w:rsidRPr="0015223B" w:rsidRDefault="00D71B5F" w:rsidP="00D71B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D71B5F" w:rsidRPr="0015223B" w:rsidRDefault="00D71B5F" w:rsidP="00D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B5F" w:rsidRPr="0015223B" w:rsidTr="0068109B">
        <w:tc>
          <w:tcPr>
            <w:tcW w:w="4668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43" w:type="dxa"/>
          </w:tcPr>
          <w:p w:rsidR="00D71B5F" w:rsidRPr="0015223B" w:rsidRDefault="00D71B5F" w:rsidP="00D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B5F" w:rsidRPr="0015223B" w:rsidRDefault="00D71B5F" w:rsidP="00D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B5F" w:rsidRPr="0015223B" w:rsidRDefault="00D71B5F" w:rsidP="00D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71B5F" w:rsidRPr="0015223B" w:rsidRDefault="00D71B5F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3. Ковалева Елизавета Юрьевна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5. Усенко Алексей Николаевич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6. Ковтун Александр Михайлович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7. Колесник Владимир Алексеевич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1D59B1" w:rsidRPr="0015223B" w:rsidRDefault="001D59B1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9B1" w:rsidRPr="0015223B" w:rsidTr="0068109B">
        <w:tc>
          <w:tcPr>
            <w:tcW w:w="4668" w:type="dxa"/>
          </w:tcPr>
          <w:p w:rsidR="001D59B1" w:rsidRPr="0015223B" w:rsidRDefault="001D59B1" w:rsidP="0041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 w:rsidRPr="001522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2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1D59B1" w:rsidRPr="0015223B" w:rsidTr="00413678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9B1" w:rsidRPr="0015223B" w:rsidRDefault="001D59B1" w:rsidP="004136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2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1D59B1" w:rsidRPr="0015223B" w:rsidRDefault="001D59B1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1D59B1" w:rsidRPr="0015223B" w:rsidRDefault="001D59B1" w:rsidP="00D7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223B" w:rsidRDefault="0015223B">
      <w:r>
        <w:lastRenderedPageBreak/>
        <w:t>Победитель аукциона:</w:t>
      </w:r>
    </w:p>
    <w:p w:rsidR="002E126F" w:rsidRPr="00126D45" w:rsidRDefault="0015223B" w:rsidP="002E126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D45">
        <w:rPr>
          <w:rFonts w:ascii="Times New Roman" w:hAnsi="Times New Roman" w:cs="Times New Roman"/>
          <w:sz w:val="28"/>
          <w:szCs w:val="28"/>
        </w:rPr>
        <w:t xml:space="preserve">лот №1 </w:t>
      </w:r>
      <w:r w:rsidR="002E126F" w:rsidRPr="00126D45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</w:t>
      </w:r>
      <w:proofErr w:type="spellStart"/>
      <w:r w:rsidR="002E126F" w:rsidRPr="00126D45">
        <w:rPr>
          <w:rFonts w:ascii="Times New Roman" w:hAnsi="Times New Roman" w:cs="Times New Roman"/>
          <w:bCs/>
          <w:sz w:val="28"/>
          <w:szCs w:val="28"/>
        </w:rPr>
        <w:t>Борисовская</w:t>
      </w:r>
      <w:proofErr w:type="spellEnd"/>
      <w:r w:rsidR="002E126F" w:rsidRPr="00126D45">
        <w:rPr>
          <w:rFonts w:ascii="Times New Roman" w:hAnsi="Times New Roman" w:cs="Times New Roman"/>
          <w:bCs/>
          <w:sz w:val="28"/>
          <w:szCs w:val="28"/>
        </w:rPr>
        <w:t xml:space="preserve"> зерновая компания»</w:t>
      </w:r>
      <w:r w:rsidR="002E126F" w:rsidRPr="00126D45">
        <w:rPr>
          <w:rFonts w:ascii="Times New Roman" w:hAnsi="Times New Roman" w:cs="Times New Roman"/>
          <w:color w:val="000000"/>
          <w:sz w:val="28"/>
          <w:szCs w:val="28"/>
        </w:rPr>
        <w:t>, ИНН 3103003680,  ОГРН 1043101000359</w:t>
      </w:r>
    </w:p>
    <w:p w:rsidR="00126D45" w:rsidRDefault="00126D45" w:rsidP="0015223B">
      <w:pPr>
        <w:rPr>
          <w:rFonts w:ascii="Times New Roman" w:hAnsi="Times New Roman" w:cs="Times New Roman"/>
          <w:sz w:val="28"/>
          <w:szCs w:val="28"/>
        </w:rPr>
      </w:pPr>
    </w:p>
    <w:p w:rsidR="0015223B" w:rsidRPr="00126D45" w:rsidRDefault="002E126F" w:rsidP="0015223B">
      <w:pPr>
        <w:rPr>
          <w:rFonts w:ascii="Times New Roman" w:hAnsi="Times New Roman" w:cs="Times New Roman"/>
          <w:sz w:val="28"/>
          <w:szCs w:val="28"/>
        </w:rPr>
      </w:pPr>
      <w:r w:rsidRPr="00126D45">
        <w:rPr>
          <w:rFonts w:ascii="Times New Roman" w:hAnsi="Times New Roman" w:cs="Times New Roman"/>
          <w:sz w:val="28"/>
          <w:szCs w:val="28"/>
        </w:rPr>
        <w:t xml:space="preserve">лот №2 </w:t>
      </w:r>
      <w:proofErr w:type="spellStart"/>
      <w:r w:rsidR="00126D45" w:rsidRPr="00126D45">
        <w:rPr>
          <w:rFonts w:ascii="Times New Roman" w:hAnsi="Times New Roman" w:cs="Times New Roman"/>
          <w:sz w:val="28"/>
          <w:szCs w:val="28"/>
        </w:rPr>
        <w:t>Придацкий</w:t>
      </w:r>
      <w:proofErr w:type="spellEnd"/>
      <w:r w:rsidR="00126D45" w:rsidRPr="00126D45">
        <w:rPr>
          <w:rFonts w:ascii="Times New Roman" w:hAnsi="Times New Roman" w:cs="Times New Roman"/>
          <w:sz w:val="28"/>
          <w:szCs w:val="28"/>
        </w:rPr>
        <w:t xml:space="preserve">  Михаил Владимирович</w:t>
      </w:r>
    </w:p>
    <w:p w:rsidR="00652DD7" w:rsidRDefault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Pr="00652DD7" w:rsidRDefault="00652DD7" w:rsidP="00652DD7"/>
    <w:p w:rsidR="00652DD7" w:rsidRDefault="00652DD7" w:rsidP="00652DD7"/>
    <w:p w:rsidR="0015223B" w:rsidRPr="00652DD7" w:rsidRDefault="00652DD7" w:rsidP="00652DD7">
      <w:pPr>
        <w:tabs>
          <w:tab w:val="left" w:pos="952"/>
        </w:tabs>
      </w:pPr>
      <w:r>
        <w:t>Оригинал хранится в отделе земельных и имущественных отношений администрации Борисовского района</w:t>
      </w:r>
    </w:p>
    <w:sectPr w:rsidR="0015223B" w:rsidRPr="00652DD7" w:rsidSect="00424D0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49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6F" w:rsidRDefault="002E126F" w:rsidP="00113959">
      <w:pPr>
        <w:spacing w:after="0" w:line="240" w:lineRule="auto"/>
      </w:pPr>
      <w:r>
        <w:separator/>
      </w:r>
    </w:p>
  </w:endnote>
  <w:endnote w:type="continuationSeparator" w:id="1">
    <w:p w:rsidR="002E126F" w:rsidRDefault="002E126F" w:rsidP="0011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F" w:rsidRDefault="002E126F">
    <w:pPr>
      <w:pStyle w:val="a3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F" w:rsidRDefault="002E126F">
    <w:pPr>
      <w:pStyle w:val="a3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6F" w:rsidRDefault="002E126F" w:rsidP="00113959">
      <w:pPr>
        <w:spacing w:after="0" w:line="240" w:lineRule="auto"/>
      </w:pPr>
      <w:r>
        <w:separator/>
      </w:r>
    </w:p>
  </w:footnote>
  <w:footnote w:type="continuationSeparator" w:id="1">
    <w:p w:rsidR="002E126F" w:rsidRDefault="002E126F" w:rsidP="0011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F" w:rsidRDefault="00F02B77" w:rsidP="00701E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12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26F" w:rsidRDefault="002E1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F" w:rsidRDefault="00F02B77">
    <w:pPr>
      <w:pStyle w:val="a5"/>
      <w:jc w:val="center"/>
    </w:pPr>
    <w:fldSimple w:instr=" PAGE   \* MERGEFORMAT ">
      <w:r w:rsidR="00652DD7">
        <w:rPr>
          <w:noProof/>
        </w:rPr>
        <w:t>2</w:t>
      </w:r>
    </w:fldSimple>
  </w:p>
  <w:p w:rsidR="002E126F" w:rsidRDefault="002E12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B5F"/>
    <w:rsid w:val="00055647"/>
    <w:rsid w:val="00113959"/>
    <w:rsid w:val="00126D45"/>
    <w:rsid w:val="0015223B"/>
    <w:rsid w:val="001D59B1"/>
    <w:rsid w:val="001E3436"/>
    <w:rsid w:val="00256DB7"/>
    <w:rsid w:val="002732C0"/>
    <w:rsid w:val="002E126F"/>
    <w:rsid w:val="00377EE4"/>
    <w:rsid w:val="003C0786"/>
    <w:rsid w:val="00413678"/>
    <w:rsid w:val="00424D07"/>
    <w:rsid w:val="0047300B"/>
    <w:rsid w:val="005A4763"/>
    <w:rsid w:val="00652DD7"/>
    <w:rsid w:val="0068109B"/>
    <w:rsid w:val="00701E99"/>
    <w:rsid w:val="00C254AD"/>
    <w:rsid w:val="00CA4911"/>
    <w:rsid w:val="00D26929"/>
    <w:rsid w:val="00D71B5F"/>
    <w:rsid w:val="00D830AB"/>
    <w:rsid w:val="00D93A45"/>
    <w:rsid w:val="00DA4A5C"/>
    <w:rsid w:val="00F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1B5F"/>
  </w:style>
  <w:style w:type="paragraph" w:styleId="a5">
    <w:name w:val="header"/>
    <w:basedOn w:val="a"/>
    <w:link w:val="a6"/>
    <w:uiPriority w:val="99"/>
    <w:semiHidden/>
    <w:unhideWhenUsed/>
    <w:rsid w:val="00D7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B5F"/>
  </w:style>
  <w:style w:type="character" w:styleId="a7">
    <w:name w:val="page number"/>
    <w:basedOn w:val="a0"/>
    <w:rsid w:val="00D71B5F"/>
  </w:style>
  <w:style w:type="paragraph" w:styleId="a8">
    <w:name w:val="Normal (Web)"/>
    <w:basedOn w:val="a"/>
    <w:rsid w:val="00D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12</cp:revision>
  <cp:lastPrinted>2022-10-04T11:55:00Z</cp:lastPrinted>
  <dcterms:created xsi:type="dcterms:W3CDTF">2021-12-01T07:44:00Z</dcterms:created>
  <dcterms:modified xsi:type="dcterms:W3CDTF">2022-10-04T13:01:00Z</dcterms:modified>
</cp:coreProperties>
</file>