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26" w:rsidRPr="00422B0C" w:rsidRDefault="00C20D26" w:rsidP="00C20D26">
      <w:pPr>
        <w:pStyle w:val="a3"/>
        <w:rPr>
          <w:sz w:val="24"/>
          <w:szCs w:val="24"/>
        </w:rPr>
      </w:pPr>
      <w:r w:rsidRPr="00422B0C">
        <w:rPr>
          <w:sz w:val="24"/>
          <w:szCs w:val="24"/>
        </w:rPr>
        <w:t xml:space="preserve">Р О С </w:t>
      </w:r>
      <w:proofErr w:type="spellStart"/>
      <w:r w:rsidRPr="00422B0C">
        <w:rPr>
          <w:sz w:val="24"/>
          <w:szCs w:val="24"/>
        </w:rPr>
        <w:t>С</w:t>
      </w:r>
      <w:proofErr w:type="spellEnd"/>
      <w:r w:rsidRPr="00422B0C">
        <w:rPr>
          <w:sz w:val="24"/>
          <w:szCs w:val="24"/>
        </w:rPr>
        <w:t xml:space="preserve"> И Й С К А Я    Ф Е Д Е Р А Ц И Я</w:t>
      </w:r>
    </w:p>
    <w:p w:rsidR="00C20D26" w:rsidRPr="00422B0C" w:rsidRDefault="00C20D26" w:rsidP="00C20D26">
      <w:pPr>
        <w:pStyle w:val="a3"/>
        <w:rPr>
          <w:sz w:val="24"/>
          <w:szCs w:val="24"/>
        </w:rPr>
      </w:pPr>
      <w:r w:rsidRPr="00422B0C">
        <w:rPr>
          <w:sz w:val="24"/>
          <w:szCs w:val="24"/>
        </w:rPr>
        <w:t>Б Е Л Г О Р О Д С К А Я      О Б Л А С Т Ь</w:t>
      </w:r>
    </w:p>
    <w:p w:rsidR="00C20D26" w:rsidRPr="00422B0C" w:rsidRDefault="00C20D26" w:rsidP="00C20D26">
      <w:pPr>
        <w:pStyle w:val="a3"/>
        <w:rPr>
          <w:sz w:val="24"/>
          <w:szCs w:val="24"/>
        </w:rPr>
      </w:pPr>
      <w:r>
        <w:rPr>
          <w:noProof/>
          <w:sz w:val="24"/>
          <w:szCs w:val="24"/>
        </w:rPr>
        <w:drawing>
          <wp:inline distT="0" distB="0" distL="0" distR="0">
            <wp:extent cx="765175" cy="87058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765175" cy="870585"/>
                    </a:xfrm>
                    <a:prstGeom prst="rect">
                      <a:avLst/>
                    </a:prstGeom>
                    <a:noFill/>
                    <a:ln w="9525">
                      <a:noFill/>
                      <a:miter lim="800000"/>
                      <a:headEnd/>
                      <a:tailEnd/>
                    </a:ln>
                  </pic:spPr>
                </pic:pic>
              </a:graphicData>
            </a:graphic>
          </wp:inline>
        </w:drawing>
      </w:r>
    </w:p>
    <w:p w:rsidR="00C20D26" w:rsidRPr="00D548AB" w:rsidRDefault="00C20D26" w:rsidP="00C20D26">
      <w:pPr>
        <w:pStyle w:val="1"/>
        <w:jc w:val="center"/>
        <w:rPr>
          <w:b/>
          <w:bCs w:val="0"/>
          <w:color w:val="000000"/>
          <w:sz w:val="28"/>
          <w:szCs w:val="28"/>
        </w:rPr>
      </w:pPr>
      <w:r w:rsidRPr="00D548AB">
        <w:rPr>
          <w:b/>
          <w:bCs w:val="0"/>
          <w:color w:val="000000"/>
          <w:sz w:val="28"/>
          <w:szCs w:val="28"/>
        </w:rPr>
        <w:t>МУНИЦИПАЛЬНЫЙ СОВЕТ МУНИЦИПАЛЬНОГО РАЙОНА «БОРИСОВСКИЙ РАЙОН»</w:t>
      </w:r>
    </w:p>
    <w:p w:rsidR="00C20D26" w:rsidRPr="00D548AB" w:rsidRDefault="00C20D26" w:rsidP="00C20D26">
      <w:pPr>
        <w:pStyle w:val="1"/>
        <w:jc w:val="center"/>
        <w:rPr>
          <w:b/>
          <w:bCs w:val="0"/>
          <w:color w:val="000000"/>
          <w:sz w:val="28"/>
        </w:rPr>
      </w:pPr>
      <w:r>
        <w:rPr>
          <w:b/>
          <w:bCs w:val="0"/>
          <w:color w:val="000000"/>
          <w:sz w:val="28"/>
        </w:rPr>
        <w:t>Пятьдесят восьмое  заседание совета третьего</w:t>
      </w:r>
      <w:r w:rsidRPr="00D548AB">
        <w:rPr>
          <w:b/>
          <w:bCs w:val="0"/>
          <w:color w:val="000000"/>
          <w:sz w:val="28"/>
        </w:rPr>
        <w:t xml:space="preserve"> созыва</w:t>
      </w:r>
    </w:p>
    <w:p w:rsidR="00C20D26" w:rsidRPr="00B46E61" w:rsidRDefault="00C20D26" w:rsidP="00C20D26">
      <w:pPr>
        <w:pStyle w:val="1"/>
        <w:jc w:val="center"/>
        <w:rPr>
          <w:sz w:val="16"/>
          <w:szCs w:val="16"/>
        </w:rPr>
      </w:pPr>
    </w:p>
    <w:p w:rsidR="00C20D26" w:rsidRDefault="00C20D26" w:rsidP="00C20D26">
      <w:pPr>
        <w:pStyle w:val="1"/>
        <w:jc w:val="center"/>
        <w:rPr>
          <w:b/>
          <w:sz w:val="28"/>
          <w:szCs w:val="26"/>
        </w:rPr>
      </w:pPr>
      <w:r w:rsidRPr="00B46E61">
        <w:rPr>
          <w:b/>
          <w:sz w:val="28"/>
          <w:szCs w:val="26"/>
        </w:rPr>
        <w:t>Р Е Ш Е Н И Е</w:t>
      </w:r>
    </w:p>
    <w:p w:rsidR="00C20D26" w:rsidRPr="001129DD" w:rsidRDefault="00C20D26" w:rsidP="00C20D26">
      <w:pPr>
        <w:pStyle w:val="1"/>
        <w:jc w:val="center"/>
        <w:rPr>
          <w:sz w:val="26"/>
          <w:szCs w:val="26"/>
        </w:rPr>
      </w:pPr>
    </w:p>
    <w:p w:rsidR="00C20D26" w:rsidRPr="00C20D26" w:rsidRDefault="00C20D26" w:rsidP="00C20D26">
      <w:pPr>
        <w:rPr>
          <w:rFonts w:ascii="Times New Roman" w:hAnsi="Times New Roman" w:cs="Times New Roman"/>
          <w:sz w:val="28"/>
          <w:szCs w:val="28"/>
        </w:rPr>
      </w:pPr>
      <w:r w:rsidRPr="00C20D26">
        <w:rPr>
          <w:rFonts w:ascii="Times New Roman" w:hAnsi="Times New Roman" w:cs="Times New Roman"/>
          <w:sz w:val="28"/>
          <w:szCs w:val="28"/>
        </w:rPr>
        <w:t>«25»  ноября  2022 года                                                                             №</w:t>
      </w:r>
      <w:r w:rsidR="009F2BFF">
        <w:rPr>
          <w:rFonts w:ascii="Times New Roman" w:hAnsi="Times New Roman" w:cs="Times New Roman"/>
          <w:sz w:val="28"/>
          <w:szCs w:val="28"/>
        </w:rPr>
        <w:t xml:space="preserve"> 444</w:t>
      </w:r>
    </w:p>
    <w:p w:rsidR="004A64C2" w:rsidRDefault="004A64C2" w:rsidP="004A64C2">
      <w:pPr>
        <w:spacing w:after="0" w:line="240" w:lineRule="auto"/>
        <w:jc w:val="both"/>
        <w:rPr>
          <w:rFonts w:ascii="Times New Roman" w:eastAsia="Times New Roman" w:hAnsi="Times New Roman" w:cs="Times New Roman"/>
          <w:b/>
          <w:sz w:val="26"/>
          <w:szCs w:val="26"/>
        </w:rPr>
      </w:pPr>
    </w:p>
    <w:p w:rsidR="004A64C2" w:rsidRPr="004A64C2" w:rsidRDefault="004A64C2" w:rsidP="004A64C2">
      <w:pPr>
        <w:spacing w:after="0" w:line="240" w:lineRule="auto"/>
        <w:jc w:val="both"/>
        <w:rPr>
          <w:rFonts w:ascii="Times New Roman" w:eastAsia="Times New Roman" w:hAnsi="Times New Roman" w:cs="Times New Roman"/>
          <w:b/>
          <w:sz w:val="28"/>
          <w:szCs w:val="28"/>
        </w:rPr>
      </w:pPr>
      <w:r w:rsidRPr="004A64C2">
        <w:rPr>
          <w:rFonts w:ascii="Times New Roman" w:eastAsia="Times New Roman" w:hAnsi="Times New Roman" w:cs="Times New Roman"/>
          <w:b/>
          <w:sz w:val="28"/>
          <w:szCs w:val="28"/>
        </w:rPr>
        <w:t xml:space="preserve">О внесении изменений в решение </w:t>
      </w:r>
    </w:p>
    <w:p w:rsidR="004A64C2" w:rsidRPr="004A64C2" w:rsidRDefault="004A64C2" w:rsidP="004A64C2">
      <w:pPr>
        <w:spacing w:after="0" w:line="240" w:lineRule="auto"/>
        <w:jc w:val="both"/>
        <w:rPr>
          <w:rFonts w:ascii="Times New Roman" w:eastAsia="Times New Roman" w:hAnsi="Times New Roman" w:cs="Times New Roman"/>
          <w:b/>
          <w:sz w:val="28"/>
          <w:szCs w:val="28"/>
        </w:rPr>
      </w:pPr>
      <w:r w:rsidRPr="004A64C2">
        <w:rPr>
          <w:rFonts w:ascii="Times New Roman" w:eastAsia="Times New Roman" w:hAnsi="Times New Roman" w:cs="Times New Roman"/>
          <w:b/>
          <w:sz w:val="28"/>
          <w:szCs w:val="28"/>
        </w:rPr>
        <w:t>Муниципального совета Борисовского</w:t>
      </w:r>
    </w:p>
    <w:p w:rsidR="004A64C2" w:rsidRPr="004A64C2" w:rsidRDefault="004A64C2" w:rsidP="004A64C2">
      <w:pPr>
        <w:spacing w:after="0" w:line="240" w:lineRule="auto"/>
        <w:jc w:val="both"/>
        <w:rPr>
          <w:rFonts w:ascii="Times New Roman" w:eastAsia="Times New Roman" w:hAnsi="Times New Roman" w:cs="Times New Roman"/>
          <w:b/>
          <w:sz w:val="28"/>
          <w:szCs w:val="28"/>
        </w:rPr>
      </w:pPr>
      <w:r w:rsidRPr="004A64C2">
        <w:rPr>
          <w:rFonts w:ascii="Times New Roman" w:eastAsia="Times New Roman" w:hAnsi="Times New Roman" w:cs="Times New Roman"/>
          <w:b/>
          <w:sz w:val="28"/>
          <w:szCs w:val="28"/>
        </w:rPr>
        <w:t>района от 30 июня 2022 года №409</w:t>
      </w:r>
    </w:p>
    <w:p w:rsidR="004A64C2" w:rsidRDefault="004A64C2" w:rsidP="004A64C2">
      <w:pPr>
        <w:spacing w:after="0" w:line="240" w:lineRule="auto"/>
        <w:rPr>
          <w:sz w:val="28"/>
          <w:szCs w:val="28"/>
        </w:rPr>
      </w:pPr>
    </w:p>
    <w:p w:rsidR="005A044D" w:rsidRDefault="004A64C2" w:rsidP="005A044D">
      <w:pPr>
        <w:autoSpaceDE w:val="0"/>
        <w:autoSpaceDN w:val="0"/>
        <w:adjustRightInd w:val="0"/>
        <w:spacing w:after="0" w:line="240" w:lineRule="auto"/>
        <w:jc w:val="both"/>
        <w:rPr>
          <w:rFonts w:ascii="Arial" w:hAnsi="Arial" w:cs="Arial"/>
          <w:b/>
          <w:bCs/>
          <w:sz w:val="20"/>
          <w:szCs w:val="20"/>
        </w:rPr>
      </w:pPr>
      <w:r>
        <w:rPr>
          <w:sz w:val="28"/>
          <w:szCs w:val="28"/>
        </w:rPr>
        <w:tab/>
      </w:r>
      <w:r w:rsidRPr="005A044D">
        <w:rPr>
          <w:rFonts w:ascii="Times New Roman" w:hAnsi="Times New Roman" w:cs="Times New Roman"/>
          <w:sz w:val="28"/>
          <w:szCs w:val="28"/>
        </w:rPr>
        <w:t xml:space="preserve">В соответствии с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Белгородской области от 31 октября 2022 года №637-пп «Об особенностях командирования лиц, замещающих государственные должности </w:t>
      </w:r>
      <w:r w:rsidR="005A044D" w:rsidRPr="005A044D">
        <w:rPr>
          <w:rFonts w:ascii="Times New Roman" w:hAnsi="Times New Roman" w:cs="Times New Roman"/>
          <w:sz w:val="28"/>
          <w:szCs w:val="28"/>
        </w:rPr>
        <w:t>Белгородской области</w:t>
      </w:r>
      <w:r w:rsidRPr="005A044D">
        <w:rPr>
          <w:rFonts w:ascii="Times New Roman" w:hAnsi="Times New Roman" w:cs="Times New Roman"/>
          <w:sz w:val="28"/>
          <w:szCs w:val="28"/>
        </w:rPr>
        <w:t>, государственных гражданских служащих</w:t>
      </w:r>
      <w:r w:rsidR="005A044D" w:rsidRPr="005A044D">
        <w:rPr>
          <w:rFonts w:ascii="Times New Roman" w:hAnsi="Times New Roman" w:cs="Times New Roman"/>
          <w:sz w:val="28"/>
          <w:szCs w:val="28"/>
        </w:rPr>
        <w:t xml:space="preserve"> Белгородской области</w:t>
      </w:r>
      <w:r w:rsidRPr="005A044D">
        <w:rPr>
          <w:rFonts w:ascii="Times New Roman" w:hAnsi="Times New Roman" w:cs="Times New Roman"/>
          <w:sz w:val="28"/>
          <w:szCs w:val="28"/>
        </w:rPr>
        <w:t xml:space="preserve">, работников </w:t>
      </w:r>
      <w:r w:rsidR="005A044D" w:rsidRPr="005A044D">
        <w:rPr>
          <w:rFonts w:ascii="Times New Roman" w:hAnsi="Times New Roman" w:cs="Times New Roman"/>
          <w:sz w:val="28"/>
          <w:szCs w:val="28"/>
        </w:rPr>
        <w:t xml:space="preserve">исполнительных органов, </w:t>
      </w:r>
      <w:r w:rsidRPr="005A044D">
        <w:rPr>
          <w:rFonts w:ascii="Times New Roman" w:hAnsi="Times New Roman" w:cs="Times New Roman"/>
          <w:sz w:val="28"/>
          <w:szCs w:val="28"/>
        </w:rPr>
        <w:t>государственных органов</w:t>
      </w:r>
      <w:r w:rsidR="005A044D" w:rsidRPr="005A044D">
        <w:rPr>
          <w:rFonts w:ascii="Times New Roman" w:hAnsi="Times New Roman" w:cs="Times New Roman"/>
          <w:sz w:val="28"/>
          <w:szCs w:val="28"/>
        </w:rPr>
        <w:t xml:space="preserve"> Белгородской области</w:t>
      </w:r>
      <w:r w:rsidRPr="005A044D">
        <w:rPr>
          <w:rFonts w:ascii="Times New Roman" w:hAnsi="Times New Roman" w:cs="Times New Roman"/>
          <w:sz w:val="28"/>
          <w:szCs w:val="28"/>
        </w:rPr>
        <w:t>, замещающих должности, не являющиеся должностями государственной гражданской службы</w:t>
      </w:r>
      <w:r w:rsidR="005A044D" w:rsidRPr="005A044D">
        <w:rPr>
          <w:rFonts w:ascii="Times New Roman" w:hAnsi="Times New Roman" w:cs="Times New Roman"/>
          <w:sz w:val="28"/>
          <w:szCs w:val="28"/>
        </w:rPr>
        <w:t xml:space="preserve"> Белгородской области</w:t>
      </w:r>
      <w:r w:rsidRPr="005A044D">
        <w:rPr>
          <w:rFonts w:ascii="Times New Roman" w:hAnsi="Times New Roman" w:cs="Times New Roman"/>
          <w:sz w:val="28"/>
          <w:szCs w:val="28"/>
        </w:rPr>
        <w:t>,</w:t>
      </w:r>
      <w:r w:rsidR="005A044D" w:rsidRPr="005A044D">
        <w:rPr>
          <w:rFonts w:ascii="Times New Roman" w:hAnsi="Times New Roman" w:cs="Times New Roman"/>
          <w:sz w:val="28"/>
          <w:szCs w:val="28"/>
        </w:rPr>
        <w:t xml:space="preserve"> работников организаций и учреждений, подведомственных исполнительным органам, государственным органам Белгородской области,</w:t>
      </w:r>
      <w:r w:rsidRPr="005A044D">
        <w:rPr>
          <w:rFonts w:ascii="Times New Roman" w:hAnsi="Times New Roman" w:cs="Times New Roman"/>
          <w:sz w:val="28"/>
          <w:szCs w:val="28"/>
        </w:rPr>
        <w:t xml:space="preserve"> на территории Донецкой Народной Республики, Луганской Народной Республики, Запорожск</w:t>
      </w:r>
      <w:r w:rsidR="005A044D" w:rsidRPr="005A044D">
        <w:rPr>
          <w:rFonts w:ascii="Times New Roman" w:hAnsi="Times New Roman" w:cs="Times New Roman"/>
          <w:sz w:val="28"/>
          <w:szCs w:val="28"/>
        </w:rPr>
        <w:t>ой области и Херсонской области</w:t>
      </w:r>
      <w:r w:rsidRPr="005A044D">
        <w:rPr>
          <w:rFonts w:ascii="Times New Roman" w:hAnsi="Times New Roman" w:cs="Times New Roman"/>
          <w:sz w:val="28"/>
          <w:szCs w:val="28"/>
        </w:rPr>
        <w:t>»</w:t>
      </w:r>
      <w:r w:rsidR="005A044D">
        <w:rPr>
          <w:rFonts w:ascii="Times New Roman" w:hAnsi="Times New Roman" w:cs="Times New Roman"/>
          <w:sz w:val="28"/>
          <w:szCs w:val="28"/>
        </w:rPr>
        <w:t xml:space="preserve"> и в целях повышения уровня </w:t>
      </w:r>
      <w:r w:rsidR="005A044D" w:rsidRPr="005A044D">
        <w:rPr>
          <w:rFonts w:ascii="Times New Roman" w:hAnsi="Times New Roman" w:cs="Times New Roman"/>
          <w:bCs/>
          <w:sz w:val="28"/>
          <w:szCs w:val="28"/>
        </w:rPr>
        <w:t>социальной защищенности лиц, замещающих должности</w:t>
      </w:r>
      <w:r w:rsidR="005A044D">
        <w:rPr>
          <w:rFonts w:ascii="Times New Roman" w:hAnsi="Times New Roman" w:cs="Times New Roman"/>
          <w:bCs/>
          <w:sz w:val="28"/>
          <w:szCs w:val="28"/>
        </w:rPr>
        <w:t xml:space="preserve"> муниципальной службы Борисовского района</w:t>
      </w:r>
      <w:r w:rsidR="005A044D" w:rsidRPr="005A044D">
        <w:rPr>
          <w:rFonts w:ascii="Times New Roman" w:hAnsi="Times New Roman" w:cs="Times New Roman"/>
          <w:bCs/>
          <w:sz w:val="28"/>
          <w:szCs w:val="28"/>
        </w:rPr>
        <w:t xml:space="preserve"> </w:t>
      </w:r>
      <w:r w:rsidR="005A044D">
        <w:rPr>
          <w:rFonts w:ascii="Times New Roman" w:hAnsi="Times New Roman" w:cs="Times New Roman"/>
          <w:bCs/>
          <w:sz w:val="28"/>
          <w:szCs w:val="28"/>
        </w:rPr>
        <w:t>Белгородской области,</w:t>
      </w:r>
      <w:r w:rsidR="005A044D" w:rsidRPr="005A044D">
        <w:rPr>
          <w:rFonts w:ascii="Times New Roman" w:hAnsi="Times New Roman" w:cs="Times New Roman"/>
          <w:bCs/>
          <w:sz w:val="28"/>
          <w:szCs w:val="28"/>
        </w:rPr>
        <w:t xml:space="preserve"> </w:t>
      </w:r>
      <w:r w:rsidR="005A044D" w:rsidRPr="00C20D26">
        <w:rPr>
          <w:rFonts w:ascii="Times New Roman" w:hAnsi="Times New Roman" w:cs="Times New Roman"/>
          <w:b/>
          <w:bCs/>
          <w:sz w:val="28"/>
          <w:szCs w:val="28"/>
        </w:rPr>
        <w:t>Муниципальный совет Борисовского района</w:t>
      </w:r>
      <w:r w:rsidR="005A044D" w:rsidRPr="005A044D">
        <w:rPr>
          <w:rFonts w:ascii="Times New Roman" w:hAnsi="Times New Roman" w:cs="Times New Roman"/>
          <w:bCs/>
          <w:sz w:val="28"/>
          <w:szCs w:val="28"/>
        </w:rPr>
        <w:t xml:space="preserve"> </w:t>
      </w:r>
      <w:r w:rsidR="005A044D">
        <w:rPr>
          <w:rFonts w:ascii="Times New Roman" w:hAnsi="Times New Roman" w:cs="Times New Roman"/>
          <w:bCs/>
          <w:sz w:val="28"/>
          <w:szCs w:val="28"/>
        </w:rPr>
        <w:t>решил</w:t>
      </w:r>
      <w:r w:rsidR="005A044D" w:rsidRPr="005A044D">
        <w:rPr>
          <w:rFonts w:ascii="Times New Roman" w:hAnsi="Times New Roman" w:cs="Times New Roman"/>
          <w:bCs/>
          <w:sz w:val="28"/>
          <w:szCs w:val="28"/>
        </w:rPr>
        <w:t>:</w:t>
      </w:r>
    </w:p>
    <w:p w:rsidR="004A64C2" w:rsidRDefault="005A044D" w:rsidP="002744E3">
      <w:pPr>
        <w:pStyle w:val="ConsPlusTitlePage"/>
        <w:jc w:val="both"/>
        <w:rPr>
          <w:rFonts w:ascii="Times New Roman" w:hAnsi="Times New Roman" w:cs="Times New Roman"/>
          <w:sz w:val="28"/>
          <w:szCs w:val="28"/>
        </w:rPr>
      </w:pPr>
      <w:r>
        <w:rPr>
          <w:rFonts w:ascii="Times New Roman" w:hAnsi="Times New Roman" w:cs="Times New Roman"/>
          <w:sz w:val="28"/>
          <w:szCs w:val="28"/>
        </w:rPr>
        <w:tab/>
      </w:r>
      <w:r w:rsidRPr="002744E3">
        <w:rPr>
          <w:rFonts w:ascii="Times New Roman" w:hAnsi="Times New Roman" w:cs="Times New Roman"/>
          <w:sz w:val="28"/>
          <w:szCs w:val="28"/>
        </w:rPr>
        <w:t>1. Внести в решение Муниципального совета Борисовского района от 30 июня 2022 года №409 «</w:t>
      </w:r>
      <w:r w:rsidRPr="002744E3">
        <w:rPr>
          <w:rFonts w:ascii="Times New Roman" w:hAnsi="Times New Roman" w:cs="Times New Roman"/>
          <w:sz w:val="26"/>
          <w:szCs w:val="26"/>
        </w:rPr>
        <w:t>Об утверждении Положения о порядке и условиях командирования, возмещения расходов, связанных со служебными командировками муниципальных служащих администрации Борисовского района и ее отраслевых (функциональных) органов</w:t>
      </w:r>
      <w:r w:rsidRPr="002744E3">
        <w:rPr>
          <w:rFonts w:ascii="Times New Roman" w:hAnsi="Times New Roman" w:cs="Times New Roman"/>
          <w:sz w:val="28"/>
          <w:szCs w:val="28"/>
        </w:rPr>
        <w:t>»</w:t>
      </w:r>
      <w:r w:rsidR="002744E3">
        <w:rPr>
          <w:rFonts w:ascii="Times New Roman" w:hAnsi="Times New Roman" w:cs="Times New Roman"/>
          <w:sz w:val="28"/>
          <w:szCs w:val="28"/>
        </w:rPr>
        <w:t xml:space="preserve"> следующие изменени</w:t>
      </w:r>
      <w:r w:rsidR="00BF7210">
        <w:rPr>
          <w:rFonts w:ascii="Times New Roman" w:hAnsi="Times New Roman" w:cs="Times New Roman"/>
          <w:sz w:val="28"/>
          <w:szCs w:val="28"/>
        </w:rPr>
        <w:t>я</w:t>
      </w:r>
      <w:r w:rsidR="002744E3">
        <w:rPr>
          <w:rFonts w:ascii="Times New Roman" w:hAnsi="Times New Roman" w:cs="Times New Roman"/>
          <w:sz w:val="28"/>
          <w:szCs w:val="28"/>
        </w:rPr>
        <w:t>:</w:t>
      </w:r>
    </w:p>
    <w:p w:rsidR="002744E3" w:rsidRDefault="00BF7210" w:rsidP="002744E3">
      <w:pPr>
        <w:pStyle w:val="ConsPlusTitlePage"/>
        <w:jc w:val="both"/>
        <w:rPr>
          <w:rFonts w:ascii="Times New Roman" w:hAnsi="Times New Roman" w:cs="Times New Roman"/>
          <w:sz w:val="28"/>
          <w:szCs w:val="28"/>
        </w:rPr>
      </w:pPr>
      <w:r>
        <w:rPr>
          <w:rFonts w:ascii="Times New Roman" w:hAnsi="Times New Roman" w:cs="Times New Roman"/>
          <w:sz w:val="26"/>
          <w:szCs w:val="26"/>
        </w:rPr>
        <w:lastRenderedPageBreak/>
        <w:tab/>
        <w:t>- в пункте 1.2. раздела 1 Положения слова «</w:t>
      </w:r>
      <w:r w:rsidRPr="00DF0813">
        <w:rPr>
          <w:rFonts w:ascii="Times New Roman" w:hAnsi="Times New Roman" w:cs="Times New Roman"/>
          <w:sz w:val="28"/>
          <w:szCs w:val="28"/>
        </w:rPr>
        <w:t>(руководителя органа местного самоуправления района или лица, замещающего муниципальную должность Борисовского района)</w:t>
      </w:r>
      <w:r>
        <w:rPr>
          <w:rFonts w:ascii="Times New Roman" w:hAnsi="Times New Roman" w:cs="Times New Roman"/>
          <w:sz w:val="28"/>
          <w:szCs w:val="28"/>
        </w:rPr>
        <w:t>» исключить;</w:t>
      </w:r>
    </w:p>
    <w:p w:rsidR="00BF7210" w:rsidRPr="002744E3" w:rsidRDefault="00BF7210" w:rsidP="002744E3">
      <w:pPr>
        <w:pStyle w:val="ConsPlusTitlePage"/>
        <w:jc w:val="both"/>
        <w:rPr>
          <w:rFonts w:ascii="Times New Roman" w:hAnsi="Times New Roman" w:cs="Times New Roman"/>
          <w:sz w:val="26"/>
          <w:szCs w:val="26"/>
        </w:rPr>
      </w:pPr>
      <w:r>
        <w:rPr>
          <w:rFonts w:ascii="Times New Roman" w:hAnsi="Times New Roman" w:cs="Times New Roman"/>
          <w:sz w:val="26"/>
          <w:szCs w:val="26"/>
        </w:rPr>
        <w:tab/>
        <w:t>- в пункте 2.1. раздела 2 Положения слова «</w:t>
      </w:r>
      <w:r w:rsidRPr="00DF0813">
        <w:rPr>
          <w:rFonts w:ascii="Times New Roman" w:hAnsi="Times New Roman" w:cs="Times New Roman"/>
          <w:sz w:val="28"/>
          <w:szCs w:val="28"/>
        </w:rPr>
        <w:t>или уполномоченным им лицом</w:t>
      </w:r>
      <w:r>
        <w:rPr>
          <w:rFonts w:ascii="Times New Roman" w:hAnsi="Times New Roman" w:cs="Times New Roman"/>
          <w:sz w:val="28"/>
          <w:szCs w:val="28"/>
        </w:rPr>
        <w:t>» исключить, далее по тексту;</w:t>
      </w:r>
    </w:p>
    <w:p w:rsidR="004A64C2" w:rsidRPr="004C49AD" w:rsidRDefault="00BF7210" w:rsidP="004C49AD">
      <w:pPr>
        <w:spacing w:after="0" w:line="240" w:lineRule="auto"/>
        <w:jc w:val="both"/>
        <w:rPr>
          <w:rFonts w:ascii="Times New Roman" w:hAnsi="Times New Roman" w:cs="Times New Roman"/>
          <w:sz w:val="28"/>
          <w:szCs w:val="28"/>
        </w:rPr>
      </w:pPr>
      <w:r>
        <w:rPr>
          <w:sz w:val="28"/>
          <w:szCs w:val="28"/>
        </w:rPr>
        <w:tab/>
      </w:r>
      <w:r w:rsidRPr="004C49AD">
        <w:rPr>
          <w:rFonts w:ascii="Times New Roman" w:hAnsi="Times New Roman" w:cs="Times New Roman"/>
          <w:sz w:val="28"/>
          <w:szCs w:val="28"/>
        </w:rPr>
        <w:t xml:space="preserve">- в пункте 4.3 раздела 4 Положения </w:t>
      </w:r>
      <w:r w:rsidR="004C49AD" w:rsidRPr="004C49AD">
        <w:rPr>
          <w:rFonts w:ascii="Times New Roman" w:hAnsi="Times New Roman" w:cs="Times New Roman"/>
          <w:sz w:val="28"/>
          <w:szCs w:val="28"/>
        </w:rPr>
        <w:t xml:space="preserve">7-9 </w:t>
      </w:r>
      <w:r w:rsidRPr="004C49AD">
        <w:rPr>
          <w:rFonts w:ascii="Times New Roman" w:hAnsi="Times New Roman" w:cs="Times New Roman"/>
          <w:sz w:val="28"/>
          <w:szCs w:val="28"/>
        </w:rPr>
        <w:t>абзацы</w:t>
      </w:r>
      <w:r w:rsidR="004C49AD" w:rsidRPr="004C49AD">
        <w:rPr>
          <w:rFonts w:ascii="Times New Roman" w:hAnsi="Times New Roman" w:cs="Times New Roman"/>
          <w:sz w:val="28"/>
          <w:szCs w:val="28"/>
        </w:rPr>
        <w:t xml:space="preserve"> исключить;</w:t>
      </w:r>
    </w:p>
    <w:p w:rsidR="004C49AD" w:rsidRPr="004C49AD" w:rsidRDefault="00E51389" w:rsidP="004C4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пункт 4.3</w:t>
      </w:r>
      <w:r w:rsidR="004C49AD" w:rsidRPr="004C49AD">
        <w:rPr>
          <w:rFonts w:ascii="Times New Roman" w:hAnsi="Times New Roman" w:cs="Times New Roman"/>
          <w:sz w:val="28"/>
          <w:szCs w:val="28"/>
        </w:rPr>
        <w:t xml:space="preserve"> раздела 4 Положения дополнить абзацами 7-10 следующего содержания:</w:t>
      </w:r>
    </w:p>
    <w:p w:rsidR="004C49AD" w:rsidRPr="004C49AD" w:rsidRDefault="004C49AD" w:rsidP="004C49AD">
      <w:pPr>
        <w:autoSpaceDE w:val="0"/>
        <w:autoSpaceDN w:val="0"/>
        <w:adjustRightInd w:val="0"/>
        <w:spacing w:after="0" w:line="240" w:lineRule="auto"/>
        <w:ind w:firstLine="540"/>
        <w:jc w:val="both"/>
        <w:rPr>
          <w:rFonts w:ascii="Times New Roman" w:hAnsi="Times New Roman" w:cs="Times New Roman"/>
          <w:sz w:val="28"/>
          <w:szCs w:val="28"/>
        </w:rPr>
      </w:pPr>
      <w:r w:rsidRPr="004C49AD">
        <w:rPr>
          <w:rFonts w:ascii="Times New Roman" w:hAnsi="Times New Roman" w:cs="Times New Roman"/>
          <w:sz w:val="28"/>
          <w:szCs w:val="28"/>
        </w:rPr>
        <w:tab/>
        <w:t>«Муниципальным служащим района,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4C49AD" w:rsidRPr="004C49AD" w:rsidRDefault="004C49AD" w:rsidP="004C49AD">
      <w:pPr>
        <w:autoSpaceDE w:val="0"/>
        <w:autoSpaceDN w:val="0"/>
        <w:adjustRightInd w:val="0"/>
        <w:spacing w:after="0" w:line="240" w:lineRule="auto"/>
        <w:ind w:firstLine="540"/>
        <w:jc w:val="both"/>
        <w:rPr>
          <w:rFonts w:ascii="Times New Roman" w:hAnsi="Times New Roman" w:cs="Times New Roman"/>
          <w:sz w:val="28"/>
          <w:szCs w:val="28"/>
        </w:rPr>
      </w:pPr>
      <w:r w:rsidRPr="004C49AD">
        <w:rPr>
          <w:rFonts w:ascii="Times New Roman" w:hAnsi="Times New Roman" w:cs="Times New Roman"/>
          <w:sz w:val="28"/>
          <w:szCs w:val="28"/>
        </w:rPr>
        <w:t>а) денежное вознаграждение (денежное содержание) выплачивается в двойном размере;</w:t>
      </w:r>
    </w:p>
    <w:p w:rsidR="004C49AD" w:rsidRPr="004C49AD" w:rsidRDefault="004C49AD" w:rsidP="004C49AD">
      <w:pPr>
        <w:autoSpaceDE w:val="0"/>
        <w:autoSpaceDN w:val="0"/>
        <w:adjustRightInd w:val="0"/>
        <w:spacing w:after="0" w:line="240" w:lineRule="auto"/>
        <w:ind w:firstLine="540"/>
        <w:jc w:val="both"/>
        <w:rPr>
          <w:rFonts w:ascii="Times New Roman" w:hAnsi="Times New Roman" w:cs="Times New Roman"/>
          <w:sz w:val="28"/>
          <w:szCs w:val="28"/>
        </w:rPr>
      </w:pPr>
      <w:r w:rsidRPr="004C49AD">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(восемь тысяч четыреста восемьдесят) рублей за каждый день нахождения в служебной командировке;</w:t>
      </w:r>
    </w:p>
    <w:p w:rsidR="004C49AD" w:rsidRDefault="004C49AD" w:rsidP="004C49AD">
      <w:pPr>
        <w:autoSpaceDE w:val="0"/>
        <w:autoSpaceDN w:val="0"/>
        <w:adjustRightInd w:val="0"/>
        <w:spacing w:after="0" w:line="240" w:lineRule="auto"/>
        <w:ind w:firstLine="540"/>
        <w:jc w:val="both"/>
        <w:rPr>
          <w:rFonts w:ascii="Times New Roman" w:hAnsi="Times New Roman" w:cs="Times New Roman"/>
          <w:sz w:val="28"/>
          <w:szCs w:val="28"/>
        </w:rPr>
      </w:pPr>
      <w:r w:rsidRPr="004C49AD">
        <w:rPr>
          <w:rFonts w:ascii="Times New Roman" w:hAnsi="Times New Roman" w:cs="Times New Roman"/>
          <w:sz w:val="28"/>
          <w:szCs w:val="28"/>
        </w:rPr>
        <w:t xml:space="preserve">в) </w:t>
      </w:r>
      <w:r>
        <w:rPr>
          <w:rFonts w:ascii="Times New Roman" w:hAnsi="Times New Roman" w:cs="Times New Roman"/>
          <w:sz w:val="28"/>
          <w:szCs w:val="28"/>
        </w:rPr>
        <w:t>органы местного самоуправления</w:t>
      </w:r>
      <w:r w:rsidRPr="004C49AD">
        <w:rPr>
          <w:rFonts w:ascii="Times New Roman" w:hAnsi="Times New Roman" w:cs="Times New Roman"/>
          <w:sz w:val="28"/>
          <w:szCs w:val="28"/>
        </w:rPr>
        <w:t xml:space="preserve"> могут выплачивать безотчетные суммы в целях возмещения дополнительных расходов, связанных с такими командировками.»</w:t>
      </w:r>
      <w:r>
        <w:rPr>
          <w:rFonts w:ascii="Times New Roman" w:hAnsi="Times New Roman" w:cs="Times New Roman"/>
          <w:sz w:val="28"/>
          <w:szCs w:val="28"/>
        </w:rPr>
        <w:t>;</w:t>
      </w:r>
    </w:p>
    <w:p w:rsidR="00E51389" w:rsidRDefault="00E51389" w:rsidP="004C49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пункт 4.5</w:t>
      </w:r>
      <w:r w:rsidR="004C49AD">
        <w:rPr>
          <w:rFonts w:ascii="Times New Roman" w:hAnsi="Times New Roman" w:cs="Times New Roman"/>
          <w:sz w:val="28"/>
          <w:szCs w:val="28"/>
        </w:rPr>
        <w:t xml:space="preserve"> </w:t>
      </w:r>
      <w:r w:rsidR="004C49AD" w:rsidRPr="004C49AD">
        <w:rPr>
          <w:rFonts w:ascii="Times New Roman" w:hAnsi="Times New Roman" w:cs="Times New Roman"/>
          <w:sz w:val="28"/>
          <w:szCs w:val="28"/>
        </w:rPr>
        <w:t>раздела 4 Положения</w:t>
      </w:r>
      <w:r w:rsidR="004C49AD">
        <w:rPr>
          <w:rFonts w:ascii="Times New Roman" w:hAnsi="Times New Roman" w:cs="Times New Roman"/>
          <w:sz w:val="28"/>
          <w:szCs w:val="28"/>
        </w:rPr>
        <w:t xml:space="preserve"> дополнит</w:t>
      </w:r>
      <w:r>
        <w:rPr>
          <w:rFonts w:ascii="Times New Roman" w:hAnsi="Times New Roman" w:cs="Times New Roman"/>
          <w:sz w:val="28"/>
          <w:szCs w:val="28"/>
        </w:rPr>
        <w:t>ь словами следующего содержания:</w:t>
      </w:r>
    </w:p>
    <w:p w:rsidR="004C49AD" w:rsidRDefault="004C49AD" w:rsidP="004C49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51389">
        <w:rPr>
          <w:rFonts w:ascii="Times New Roman" w:hAnsi="Times New Roman" w:cs="Times New Roman"/>
          <w:sz w:val="28"/>
          <w:szCs w:val="28"/>
        </w:rPr>
        <w:t>если иное не предусмотрено законом</w:t>
      </w:r>
      <w:r>
        <w:rPr>
          <w:rFonts w:ascii="Times New Roman" w:hAnsi="Times New Roman" w:cs="Times New Roman"/>
          <w:sz w:val="28"/>
          <w:szCs w:val="28"/>
        </w:rPr>
        <w:t>»</w:t>
      </w:r>
      <w:r w:rsidR="00E51389">
        <w:rPr>
          <w:rFonts w:ascii="Times New Roman" w:hAnsi="Times New Roman" w:cs="Times New Roman"/>
          <w:sz w:val="28"/>
          <w:szCs w:val="28"/>
        </w:rPr>
        <w:t>;</w:t>
      </w:r>
    </w:p>
    <w:p w:rsidR="00E51389" w:rsidRDefault="00E51389" w:rsidP="004C49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пункт 4.13 </w:t>
      </w:r>
      <w:r w:rsidRPr="004C49AD">
        <w:rPr>
          <w:rFonts w:ascii="Times New Roman" w:hAnsi="Times New Roman" w:cs="Times New Roman"/>
          <w:sz w:val="28"/>
          <w:szCs w:val="28"/>
        </w:rPr>
        <w:t>раздела 4 Положения</w:t>
      </w:r>
      <w:r>
        <w:rPr>
          <w:rFonts w:ascii="Times New Roman" w:hAnsi="Times New Roman" w:cs="Times New Roman"/>
          <w:sz w:val="28"/>
          <w:szCs w:val="28"/>
        </w:rPr>
        <w:t xml:space="preserve"> изложить в следующей редакции:</w:t>
      </w:r>
    </w:p>
    <w:p w:rsidR="00E51389" w:rsidRDefault="00E51389" w:rsidP="004C49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Pr>
          <w:rFonts w:ascii="Times New Roman" w:hAnsi="Times New Roman" w:cs="Times New Roman"/>
          <w:sz w:val="26"/>
          <w:szCs w:val="26"/>
        </w:rPr>
        <w:t>М</w:t>
      </w:r>
      <w:r w:rsidRPr="00DF0813">
        <w:rPr>
          <w:rFonts w:ascii="Times New Roman" w:hAnsi="Times New Roman" w:cs="Times New Roman"/>
          <w:sz w:val="26"/>
          <w:szCs w:val="26"/>
        </w:rPr>
        <w:t>униципальны</w:t>
      </w:r>
      <w:r>
        <w:rPr>
          <w:rFonts w:ascii="Times New Roman" w:hAnsi="Times New Roman" w:cs="Times New Roman"/>
          <w:sz w:val="26"/>
          <w:szCs w:val="26"/>
        </w:rPr>
        <w:t>м</w:t>
      </w:r>
      <w:r w:rsidRPr="00DF0813">
        <w:rPr>
          <w:rFonts w:ascii="Times New Roman" w:hAnsi="Times New Roman" w:cs="Times New Roman"/>
          <w:sz w:val="26"/>
          <w:szCs w:val="26"/>
        </w:rPr>
        <w:t xml:space="preserve"> служащи</w:t>
      </w:r>
      <w:r>
        <w:rPr>
          <w:rFonts w:ascii="Times New Roman" w:hAnsi="Times New Roman" w:cs="Times New Roman"/>
          <w:sz w:val="26"/>
          <w:szCs w:val="26"/>
        </w:rPr>
        <w:t>м, замещающим высшие должности муниципальной службы,</w:t>
      </w:r>
      <w:r w:rsidRPr="00DF0813">
        <w:rPr>
          <w:rFonts w:ascii="Times New Roman" w:hAnsi="Times New Roman" w:cs="Times New Roman"/>
          <w:sz w:val="26"/>
          <w:szCs w:val="26"/>
        </w:rPr>
        <w:t xml:space="preserve">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r>
        <w:rPr>
          <w:rFonts w:ascii="Times New Roman" w:hAnsi="Times New Roman" w:cs="Times New Roman"/>
          <w:sz w:val="28"/>
          <w:szCs w:val="28"/>
        </w:rPr>
        <w:t>»;</w:t>
      </w:r>
    </w:p>
    <w:p w:rsidR="00E51389" w:rsidRDefault="00E51389" w:rsidP="004C49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49AD">
        <w:rPr>
          <w:rFonts w:ascii="Times New Roman" w:hAnsi="Times New Roman" w:cs="Times New Roman"/>
          <w:sz w:val="28"/>
          <w:szCs w:val="28"/>
        </w:rPr>
        <w:t>в пункте 4.</w:t>
      </w:r>
      <w:r>
        <w:rPr>
          <w:rFonts w:ascii="Times New Roman" w:hAnsi="Times New Roman" w:cs="Times New Roman"/>
          <w:sz w:val="28"/>
          <w:szCs w:val="28"/>
        </w:rPr>
        <w:t>18</w:t>
      </w:r>
      <w:r w:rsidRPr="004C49AD">
        <w:rPr>
          <w:rFonts w:ascii="Times New Roman" w:hAnsi="Times New Roman" w:cs="Times New Roman"/>
          <w:sz w:val="28"/>
          <w:szCs w:val="28"/>
        </w:rPr>
        <w:t xml:space="preserve"> раздела 4 Положения</w:t>
      </w:r>
      <w:r>
        <w:rPr>
          <w:rFonts w:ascii="Times New Roman" w:hAnsi="Times New Roman" w:cs="Times New Roman"/>
          <w:sz w:val="28"/>
          <w:szCs w:val="28"/>
        </w:rPr>
        <w:t xml:space="preserve"> слова «в служебную командировку» исключить;</w:t>
      </w:r>
    </w:p>
    <w:p w:rsidR="00E51389" w:rsidRDefault="00E51389" w:rsidP="004C49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пункт</w:t>
      </w:r>
      <w:r w:rsidRPr="004C49AD">
        <w:rPr>
          <w:rFonts w:ascii="Times New Roman" w:hAnsi="Times New Roman" w:cs="Times New Roman"/>
          <w:sz w:val="28"/>
          <w:szCs w:val="28"/>
        </w:rPr>
        <w:t xml:space="preserve"> 4.</w:t>
      </w:r>
      <w:r>
        <w:rPr>
          <w:rFonts w:ascii="Times New Roman" w:hAnsi="Times New Roman" w:cs="Times New Roman"/>
          <w:sz w:val="28"/>
          <w:szCs w:val="28"/>
        </w:rPr>
        <w:t>18</w:t>
      </w:r>
      <w:r w:rsidRPr="004C49AD">
        <w:rPr>
          <w:rFonts w:ascii="Times New Roman" w:hAnsi="Times New Roman" w:cs="Times New Roman"/>
          <w:sz w:val="28"/>
          <w:szCs w:val="28"/>
        </w:rPr>
        <w:t xml:space="preserve"> раздела 4 Положения</w:t>
      </w:r>
      <w:r>
        <w:rPr>
          <w:rFonts w:ascii="Times New Roman" w:hAnsi="Times New Roman" w:cs="Times New Roman"/>
          <w:sz w:val="28"/>
          <w:szCs w:val="28"/>
        </w:rPr>
        <w:t xml:space="preserve"> дополнить абзацами 3-4 следующего содержания:</w:t>
      </w:r>
    </w:p>
    <w:p w:rsidR="00E51389" w:rsidRDefault="00E51389" w:rsidP="00E513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муниципального служащего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распоряжения (приказа) представителя нанимателя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E51389" w:rsidRDefault="00E51389" w:rsidP="00E5138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отсутствии документов, подтверждающих использование служебного транспорта, гражданским служащим представляется служебная записка о фактическом сроке пребывания муниципального служащего в служебной командировке».</w:t>
      </w:r>
    </w:p>
    <w:p w:rsidR="00EC1D1A" w:rsidRDefault="00E51389" w:rsidP="00EC1D1A">
      <w:pPr>
        <w:autoSpaceDE w:val="0"/>
        <w:autoSpaceDN w:val="0"/>
        <w:adjustRightInd w:val="0"/>
        <w:spacing w:after="0" w:line="240" w:lineRule="auto"/>
        <w:ind w:firstLine="540"/>
        <w:jc w:val="both"/>
        <w:rPr>
          <w:rFonts w:ascii="Times New Roman" w:hAnsi="Times New Roman" w:cs="Times New Roman"/>
          <w:sz w:val="28"/>
          <w:szCs w:val="28"/>
        </w:rPr>
      </w:pPr>
      <w:r w:rsidRPr="00E51389">
        <w:rPr>
          <w:rFonts w:ascii="Times New Roman" w:hAnsi="Times New Roman" w:cs="Times New Roman"/>
          <w:sz w:val="28"/>
          <w:szCs w:val="28"/>
        </w:rPr>
        <w:t>2. Финансовое обеспечение расходов, связанных с реализацией настоящего решения, осуществляется в отношении органов местного самоуправления Борисовского района за счет и в пределах бюджетных ассигнований, предусмотренных им в районном бюджете на соответствующий финансовый год.</w:t>
      </w:r>
    </w:p>
    <w:p w:rsidR="00696942" w:rsidRPr="00EC1D1A" w:rsidRDefault="00EC1D1A" w:rsidP="00EC1D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96942">
        <w:rPr>
          <w:rFonts w:ascii="Times New Roman" w:hAnsi="Times New Roman" w:cs="Times New Roman"/>
          <w:sz w:val="26"/>
          <w:szCs w:val="26"/>
        </w:rPr>
        <w:t xml:space="preserve">. Настоящее решение вступает в силу со дня его </w:t>
      </w:r>
      <w:r>
        <w:rPr>
          <w:rFonts w:ascii="Times New Roman" w:hAnsi="Times New Roman" w:cs="Times New Roman"/>
          <w:sz w:val="26"/>
          <w:szCs w:val="26"/>
        </w:rPr>
        <w:t>принятия</w:t>
      </w:r>
      <w:r w:rsidR="00696942">
        <w:rPr>
          <w:rFonts w:ascii="Times New Roman" w:hAnsi="Times New Roman" w:cs="Times New Roman"/>
          <w:sz w:val="26"/>
          <w:szCs w:val="26"/>
        </w:rPr>
        <w:t xml:space="preserve"> и распространяется на правоотношения, возникшие с 30 сентября 2022 года.</w:t>
      </w:r>
    </w:p>
    <w:p w:rsidR="00696942" w:rsidRPr="00DF0813" w:rsidRDefault="00EC1D1A" w:rsidP="00EC1D1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w:t>
      </w:r>
      <w:r w:rsidR="00696942" w:rsidRPr="00DF0813">
        <w:rPr>
          <w:rFonts w:ascii="Times New Roman" w:hAnsi="Times New Roman" w:cs="Times New Roman"/>
          <w:sz w:val="26"/>
          <w:szCs w:val="26"/>
        </w:rPr>
        <w:t>. Контроль за исполнением данного решения возложить на постоянную комиссию по вопросам местного самоуправления района, работы Муниципального совета Борисовского района (Васильченко Е.А.)</w:t>
      </w:r>
      <w:r w:rsidR="00696942">
        <w:rPr>
          <w:rFonts w:ascii="Times New Roman" w:hAnsi="Times New Roman" w:cs="Times New Roman"/>
          <w:sz w:val="26"/>
          <w:szCs w:val="26"/>
        </w:rPr>
        <w:t>.</w:t>
      </w:r>
    </w:p>
    <w:p w:rsidR="00E51389" w:rsidRDefault="00E51389" w:rsidP="00EC1D1A">
      <w:pPr>
        <w:autoSpaceDE w:val="0"/>
        <w:autoSpaceDN w:val="0"/>
        <w:adjustRightInd w:val="0"/>
        <w:spacing w:after="0" w:line="240" w:lineRule="auto"/>
        <w:jc w:val="both"/>
        <w:rPr>
          <w:rFonts w:ascii="Times New Roman" w:hAnsi="Times New Roman" w:cs="Times New Roman"/>
          <w:sz w:val="28"/>
          <w:szCs w:val="28"/>
        </w:rPr>
      </w:pPr>
    </w:p>
    <w:p w:rsidR="00EC1D1A" w:rsidRDefault="00EC1D1A" w:rsidP="00EC1D1A">
      <w:pPr>
        <w:autoSpaceDE w:val="0"/>
        <w:autoSpaceDN w:val="0"/>
        <w:adjustRightInd w:val="0"/>
        <w:spacing w:after="0" w:line="240" w:lineRule="auto"/>
        <w:jc w:val="both"/>
        <w:rPr>
          <w:rFonts w:ascii="Times New Roman" w:hAnsi="Times New Roman" w:cs="Times New Roman"/>
          <w:sz w:val="28"/>
          <w:szCs w:val="28"/>
        </w:rPr>
      </w:pPr>
    </w:p>
    <w:p w:rsidR="00EC1D1A" w:rsidRDefault="00EC1D1A" w:rsidP="00EC1D1A">
      <w:pPr>
        <w:autoSpaceDE w:val="0"/>
        <w:autoSpaceDN w:val="0"/>
        <w:adjustRightInd w:val="0"/>
        <w:spacing w:after="0" w:line="240" w:lineRule="auto"/>
        <w:jc w:val="both"/>
        <w:rPr>
          <w:rFonts w:ascii="Times New Roman" w:hAnsi="Times New Roman" w:cs="Times New Roman"/>
          <w:sz w:val="28"/>
          <w:szCs w:val="28"/>
        </w:rPr>
      </w:pPr>
    </w:p>
    <w:p w:rsidR="00EC1D1A" w:rsidRDefault="00EC1D1A" w:rsidP="00EC1D1A">
      <w:pPr>
        <w:autoSpaceDE w:val="0"/>
        <w:autoSpaceDN w:val="0"/>
        <w:adjustRightInd w:val="0"/>
        <w:spacing w:after="0" w:line="240" w:lineRule="auto"/>
        <w:jc w:val="both"/>
        <w:rPr>
          <w:rFonts w:ascii="Times New Roman" w:hAnsi="Times New Roman" w:cs="Times New Roman"/>
          <w:b/>
          <w:sz w:val="28"/>
          <w:szCs w:val="28"/>
        </w:rPr>
      </w:pPr>
      <w:r w:rsidRPr="00EC1D1A">
        <w:rPr>
          <w:rFonts w:ascii="Times New Roman" w:hAnsi="Times New Roman" w:cs="Times New Roman"/>
          <w:b/>
          <w:sz w:val="28"/>
          <w:szCs w:val="28"/>
        </w:rPr>
        <w:t xml:space="preserve">Председатель </w:t>
      </w:r>
    </w:p>
    <w:p w:rsidR="00EC1D1A" w:rsidRDefault="00EC1D1A" w:rsidP="00EC1D1A">
      <w:pPr>
        <w:autoSpaceDE w:val="0"/>
        <w:autoSpaceDN w:val="0"/>
        <w:adjustRightInd w:val="0"/>
        <w:spacing w:after="0" w:line="240" w:lineRule="auto"/>
        <w:jc w:val="both"/>
        <w:rPr>
          <w:rFonts w:ascii="Times New Roman" w:hAnsi="Times New Roman" w:cs="Times New Roman"/>
          <w:b/>
          <w:sz w:val="28"/>
          <w:szCs w:val="28"/>
        </w:rPr>
      </w:pPr>
      <w:r w:rsidRPr="00EC1D1A">
        <w:rPr>
          <w:rFonts w:ascii="Times New Roman" w:hAnsi="Times New Roman" w:cs="Times New Roman"/>
          <w:b/>
          <w:sz w:val="28"/>
          <w:szCs w:val="28"/>
        </w:rPr>
        <w:t xml:space="preserve">Муниципального совета </w:t>
      </w:r>
    </w:p>
    <w:p w:rsidR="00EC1D1A" w:rsidRPr="00EC1D1A" w:rsidRDefault="00EC1D1A" w:rsidP="00EC1D1A">
      <w:pPr>
        <w:autoSpaceDE w:val="0"/>
        <w:autoSpaceDN w:val="0"/>
        <w:adjustRightInd w:val="0"/>
        <w:spacing w:after="0" w:line="240" w:lineRule="auto"/>
        <w:jc w:val="both"/>
        <w:rPr>
          <w:rFonts w:ascii="Times New Roman" w:hAnsi="Times New Roman" w:cs="Times New Roman"/>
          <w:b/>
          <w:sz w:val="28"/>
          <w:szCs w:val="28"/>
        </w:rPr>
      </w:pPr>
      <w:r w:rsidRPr="00EC1D1A">
        <w:rPr>
          <w:rFonts w:ascii="Times New Roman" w:hAnsi="Times New Roman" w:cs="Times New Roman"/>
          <w:b/>
          <w:sz w:val="28"/>
          <w:szCs w:val="28"/>
        </w:rPr>
        <w:t xml:space="preserve">Борисовского 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C1D1A">
        <w:rPr>
          <w:rFonts w:ascii="Times New Roman" w:hAnsi="Times New Roman" w:cs="Times New Roman"/>
          <w:b/>
          <w:sz w:val="28"/>
          <w:szCs w:val="28"/>
        </w:rPr>
        <w:t xml:space="preserve">В.С. </w:t>
      </w:r>
      <w:proofErr w:type="spellStart"/>
      <w:r w:rsidRPr="00EC1D1A">
        <w:rPr>
          <w:rFonts w:ascii="Times New Roman" w:hAnsi="Times New Roman" w:cs="Times New Roman"/>
          <w:b/>
          <w:sz w:val="28"/>
          <w:szCs w:val="28"/>
        </w:rPr>
        <w:t>Кабалин</w:t>
      </w:r>
      <w:proofErr w:type="spellEnd"/>
    </w:p>
    <w:sectPr w:rsidR="00EC1D1A" w:rsidRPr="00EC1D1A" w:rsidSect="007B7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4A64C2"/>
    <w:rsid w:val="00022A66"/>
    <w:rsid w:val="0010079C"/>
    <w:rsid w:val="002744E3"/>
    <w:rsid w:val="004A64C2"/>
    <w:rsid w:val="004C49AD"/>
    <w:rsid w:val="005A044D"/>
    <w:rsid w:val="00696942"/>
    <w:rsid w:val="007B7CC1"/>
    <w:rsid w:val="009F2BFF"/>
    <w:rsid w:val="00BF7210"/>
    <w:rsid w:val="00C20D26"/>
    <w:rsid w:val="00E51389"/>
    <w:rsid w:val="00E93043"/>
    <w:rsid w:val="00EC1D1A"/>
    <w:rsid w:val="00F10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C1"/>
  </w:style>
  <w:style w:type="paragraph" w:styleId="1">
    <w:name w:val="heading 1"/>
    <w:basedOn w:val="a"/>
    <w:next w:val="a"/>
    <w:link w:val="10"/>
    <w:qFormat/>
    <w:rsid w:val="00C20D26"/>
    <w:pPr>
      <w:keepNext/>
      <w:spacing w:after="0" w:line="240" w:lineRule="auto"/>
      <w:outlineLvl w:val="0"/>
    </w:pPr>
    <w:rPr>
      <w:rFonts w:ascii="Times New Roman" w:eastAsia="Times New Roman" w:hAnsi="Times New Roman" w:cs="Times New Roman"/>
      <w:bCs/>
      <w:kern w:val="28"/>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A044D"/>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696942"/>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C20D26"/>
    <w:rPr>
      <w:rFonts w:ascii="Times New Roman" w:eastAsia="Times New Roman" w:hAnsi="Times New Roman" w:cs="Times New Roman"/>
      <w:bCs/>
      <w:kern w:val="28"/>
      <w:sz w:val="32"/>
      <w:szCs w:val="32"/>
    </w:rPr>
  </w:style>
  <w:style w:type="paragraph" w:styleId="a3">
    <w:name w:val="Title"/>
    <w:basedOn w:val="a"/>
    <w:link w:val="a4"/>
    <w:qFormat/>
    <w:rsid w:val="00C20D26"/>
    <w:pPr>
      <w:spacing w:after="0" w:line="240" w:lineRule="auto"/>
      <w:jc w:val="center"/>
    </w:pPr>
    <w:rPr>
      <w:rFonts w:ascii="Times New Roman" w:eastAsia="Times New Roman" w:hAnsi="Times New Roman" w:cs="Times New Roman"/>
      <w:b/>
      <w:kern w:val="28"/>
      <w:sz w:val="20"/>
      <w:szCs w:val="32"/>
    </w:rPr>
  </w:style>
  <w:style w:type="character" w:customStyle="1" w:styleId="a4">
    <w:name w:val="Название Знак"/>
    <w:basedOn w:val="a0"/>
    <w:link w:val="a3"/>
    <w:rsid w:val="00C20D26"/>
    <w:rPr>
      <w:rFonts w:ascii="Times New Roman" w:eastAsia="Times New Roman" w:hAnsi="Times New Roman" w:cs="Times New Roman"/>
      <w:b/>
      <w:kern w:val="28"/>
      <w:sz w:val="20"/>
      <w:szCs w:val="32"/>
    </w:rPr>
  </w:style>
  <w:style w:type="paragraph" w:styleId="a5">
    <w:name w:val="Balloon Text"/>
    <w:basedOn w:val="a"/>
    <w:link w:val="a6"/>
    <w:uiPriority w:val="99"/>
    <w:semiHidden/>
    <w:unhideWhenUsed/>
    <w:rsid w:val="00C20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0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Munsovet</cp:lastModifiedBy>
  <cp:revision>7</cp:revision>
  <cp:lastPrinted>2022-11-28T07:30:00Z</cp:lastPrinted>
  <dcterms:created xsi:type="dcterms:W3CDTF">2022-11-18T05:49:00Z</dcterms:created>
  <dcterms:modified xsi:type="dcterms:W3CDTF">2022-11-28T07:30:00Z</dcterms:modified>
</cp:coreProperties>
</file>