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B2" w:rsidRDefault="008034B2" w:rsidP="008034B2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8034B2" w:rsidRDefault="008034B2" w:rsidP="008034B2">
      <w:pPr>
        <w:pStyle w:val="a4"/>
      </w:pPr>
    </w:p>
    <w:p w:rsidR="008034B2" w:rsidRDefault="008034B2" w:rsidP="008034B2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8034B2" w:rsidRDefault="008034B2" w:rsidP="008034B2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8034B2" w:rsidRPr="00884126" w:rsidRDefault="008034B2" w:rsidP="008034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34B2" w:rsidRPr="00387F42" w:rsidRDefault="0038578D" w:rsidP="008034B2">
      <w:pPr>
        <w:pStyle w:val="a3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color w:val="1C82D6"/>
          <w:sz w:val="30"/>
          <w:szCs w:val="30"/>
          <w:lang w:eastAsia="en-US"/>
        </w:rPr>
      </w:pPr>
      <w:proofErr w:type="spellStart"/>
      <w:r>
        <w:rPr>
          <w:rFonts w:eastAsiaTheme="minorHAnsi"/>
          <w:b/>
          <w:color w:val="1C82D6"/>
          <w:sz w:val="30"/>
          <w:szCs w:val="30"/>
          <w:lang w:eastAsia="en-US"/>
        </w:rPr>
        <w:t>Росреестр</w:t>
      </w:r>
      <w:proofErr w:type="spellEnd"/>
      <w:r w:rsidR="008034B2" w:rsidRPr="00387F42">
        <w:rPr>
          <w:rFonts w:eastAsiaTheme="minorHAnsi"/>
          <w:b/>
          <w:color w:val="1C82D6"/>
          <w:sz w:val="30"/>
          <w:szCs w:val="30"/>
          <w:lang w:eastAsia="en-US"/>
        </w:rPr>
        <w:t xml:space="preserve"> предлагает меры по повышению эффективности использования земли</w:t>
      </w:r>
    </w:p>
    <w:p w:rsidR="008034B2" w:rsidRPr="00884126" w:rsidRDefault="008034B2" w:rsidP="008034B2">
      <w:pPr>
        <w:pStyle w:val="a3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color w:val="1C82D6"/>
          <w:sz w:val="28"/>
          <w:szCs w:val="28"/>
          <w:lang w:eastAsia="en-US"/>
        </w:rPr>
      </w:pPr>
    </w:p>
    <w:p w:rsidR="00CB1D7C" w:rsidRDefault="009601C1" w:rsidP="009601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83">
        <w:rPr>
          <w:rFonts w:ascii="Times New Roman" w:hAnsi="Times New Roman" w:cs="Times New Roman"/>
          <w:sz w:val="24"/>
          <w:szCs w:val="24"/>
        </w:rPr>
        <w:t xml:space="preserve">Росреестр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 Данные инициативы направлены на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дома, но при этом и зарегистрировать права на него. </w:t>
      </w:r>
    </w:p>
    <w:p w:rsidR="00CB1D7C" w:rsidRDefault="009601C1" w:rsidP="009601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83">
        <w:rPr>
          <w:rFonts w:ascii="Times New Roman" w:hAnsi="Times New Roman" w:cs="Times New Roman"/>
          <w:sz w:val="24"/>
          <w:szCs w:val="24"/>
        </w:rPr>
        <w:t xml:space="preserve">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собственности. Вместе с тем, </w:t>
      </w:r>
      <w:r w:rsidR="00D17D8E">
        <w:rPr>
          <w:rFonts w:ascii="Times New Roman" w:hAnsi="Times New Roman" w:cs="Times New Roman"/>
          <w:sz w:val="24"/>
          <w:szCs w:val="24"/>
        </w:rPr>
        <w:t>на территории</w:t>
      </w:r>
      <w:r w:rsidRPr="005C4A83">
        <w:rPr>
          <w:rFonts w:ascii="Times New Roman" w:hAnsi="Times New Roman" w:cs="Times New Roman"/>
          <w:sz w:val="24"/>
          <w:szCs w:val="24"/>
        </w:rPr>
        <w:t xml:space="preserve"> каждого субъекта Российской</w:t>
      </w:r>
      <w:r w:rsidR="00D17D8E">
        <w:rPr>
          <w:rFonts w:ascii="Times New Roman" w:hAnsi="Times New Roman" w:cs="Times New Roman"/>
          <w:sz w:val="24"/>
          <w:szCs w:val="24"/>
        </w:rPr>
        <w:t xml:space="preserve"> Федерации имеются</w:t>
      </w:r>
      <w:r w:rsidRPr="005C4A83">
        <w:rPr>
          <w:rFonts w:ascii="Times New Roman" w:hAnsi="Times New Roman" w:cs="Times New Roman"/>
          <w:sz w:val="24"/>
          <w:szCs w:val="24"/>
        </w:rPr>
        <w:t xml:space="preserve"> </w:t>
      </w:r>
      <w:r w:rsidR="00D17D8E">
        <w:rPr>
          <w:rFonts w:ascii="Times New Roman" w:hAnsi="Times New Roman" w:cs="Times New Roman"/>
          <w:sz w:val="24"/>
          <w:szCs w:val="24"/>
        </w:rPr>
        <w:t>фактически</w:t>
      </w:r>
      <w:r w:rsidRPr="005C4A83">
        <w:rPr>
          <w:rFonts w:ascii="Times New Roman" w:hAnsi="Times New Roman" w:cs="Times New Roman"/>
          <w:sz w:val="24"/>
          <w:szCs w:val="24"/>
        </w:rPr>
        <w:t xml:space="preserve"> существую</w:t>
      </w:r>
      <w:r w:rsidR="00D17D8E">
        <w:rPr>
          <w:rFonts w:ascii="Times New Roman" w:hAnsi="Times New Roman" w:cs="Times New Roman"/>
          <w:sz w:val="24"/>
          <w:szCs w:val="24"/>
        </w:rPr>
        <w:t>щие жилые дома</w:t>
      </w:r>
      <w:r w:rsidRPr="005C4A83">
        <w:rPr>
          <w:rFonts w:ascii="Times New Roman" w:hAnsi="Times New Roman" w:cs="Times New Roman"/>
          <w:sz w:val="24"/>
          <w:szCs w:val="24"/>
        </w:rPr>
        <w:t xml:space="preserve">, которые используются гражданами без регистрации прав. </w:t>
      </w:r>
    </w:p>
    <w:p w:rsidR="00B14FC6" w:rsidRDefault="00B14FC6" w:rsidP="009601C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</w:t>
      </w:r>
    </w:p>
    <w:p w:rsidR="00B14FC6" w:rsidRPr="005C4A83" w:rsidRDefault="00B14FC6" w:rsidP="00EE4CAA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в конце 2021 года </w:t>
      </w:r>
      <w:r w:rsidR="00B3250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равительство</w:t>
      </w:r>
      <w:r w:rsidR="00CB1D7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одобрило создание единой цифровой платформы сведений о недвижимости и земле в рамках госпрограммы «Национальная система пространственных данных»</w:t>
      </w:r>
      <w:r w:rsidR="008F5FAF">
        <w:rPr>
          <w:rFonts w:ascii="Times New Roman" w:hAnsi="Times New Roman" w:cs="Times New Roman"/>
          <w:sz w:val="24"/>
          <w:szCs w:val="24"/>
        </w:rPr>
        <w:t xml:space="preserve">. </w:t>
      </w:r>
      <w:r w:rsidR="00FE7C85">
        <w:rPr>
          <w:rFonts w:ascii="Times New Roman" w:hAnsi="Times New Roman" w:cs="Times New Roman"/>
          <w:sz w:val="24"/>
          <w:szCs w:val="24"/>
        </w:rPr>
        <w:t xml:space="preserve">Сведения о недвижимости, земле, кадастровой оценке и правах, а также пространственные данные объединят на одной цифровой платформе. Это сделано для повышения эффективности землепользования: общая система позволит комплексно подходить к вопросам пространственного развития, территориального планирования и строительства объектов. </w:t>
      </w:r>
    </w:p>
    <w:p w:rsidR="003F2E93" w:rsidRDefault="008F5FAF" w:rsidP="003F2E9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CCC">
        <w:rPr>
          <w:rFonts w:ascii="Times New Roman" w:hAnsi="Times New Roman" w:cs="Times New Roman"/>
          <w:sz w:val="24"/>
          <w:szCs w:val="24"/>
        </w:rPr>
        <w:t xml:space="preserve"> </w:t>
      </w:r>
      <w:r w:rsidR="009A7CCC" w:rsidRPr="009A7CCC">
        <w:rPr>
          <w:rFonts w:ascii="Times New Roman" w:hAnsi="Times New Roman" w:cs="Times New Roman"/>
          <w:sz w:val="24"/>
          <w:szCs w:val="24"/>
        </w:rPr>
        <w:t>«</w:t>
      </w:r>
      <w:r w:rsidR="009A7CCC" w:rsidRPr="009A7CCC">
        <w:rPr>
          <w:rFonts w:ascii="Times New Roman" w:hAnsi="Times New Roman" w:cs="Times New Roman"/>
          <w:i/>
          <w:sz w:val="24"/>
          <w:szCs w:val="24"/>
        </w:rPr>
        <w:t>Отсутствие в ЕГРН сведений о местоположении границ земельных участков, (в настоящее время таких земельных участков насчитывается у нас в области 361 916), не позволяет государству обеспечить надлежащий учет земельных ресурсов и, в том числе препятствует надлежащему управлению</w:t>
      </w:r>
      <w:r w:rsidR="009A7CCC" w:rsidRPr="009A7CCC">
        <w:rPr>
          <w:rFonts w:ascii="Times New Roman" w:hAnsi="Times New Roman" w:cs="Times New Roman"/>
          <w:sz w:val="24"/>
          <w:szCs w:val="24"/>
        </w:rPr>
        <w:t>»</w:t>
      </w:r>
      <w:r w:rsidR="00302DFD" w:rsidRPr="009A7CCC">
        <w:rPr>
          <w:rFonts w:ascii="Times New Roman" w:hAnsi="Times New Roman" w:cs="Times New Roman"/>
          <w:sz w:val="24"/>
          <w:szCs w:val="24"/>
        </w:rPr>
        <w:t xml:space="preserve">, </w:t>
      </w:r>
      <w:r w:rsidR="004B4566" w:rsidRPr="009A7CCC">
        <w:rPr>
          <w:rFonts w:ascii="Times New Roman" w:hAnsi="Times New Roman" w:cs="Times New Roman"/>
          <w:sz w:val="24"/>
          <w:szCs w:val="24"/>
        </w:rPr>
        <w:t xml:space="preserve">- </w:t>
      </w:r>
      <w:r w:rsidR="00852747" w:rsidRPr="009A7CCC">
        <w:rPr>
          <w:rFonts w:ascii="Times New Roman" w:hAnsi="Times New Roman" w:cs="Times New Roman"/>
          <w:sz w:val="24"/>
          <w:szCs w:val="24"/>
        </w:rPr>
        <w:t>рассказала</w:t>
      </w:r>
      <w:r w:rsidR="004B4566" w:rsidRPr="009A7CCC">
        <w:rPr>
          <w:rFonts w:ascii="Times New Roman" w:hAnsi="Times New Roman" w:cs="Times New Roman"/>
          <w:sz w:val="24"/>
          <w:szCs w:val="24"/>
        </w:rPr>
        <w:t xml:space="preserve"> </w:t>
      </w:r>
      <w:r w:rsidR="00E274F2" w:rsidRPr="009A7CCC">
        <w:rPr>
          <w:rFonts w:ascii="Times New Roman" w:hAnsi="Times New Roman" w:cs="Times New Roman"/>
          <w:sz w:val="24"/>
          <w:szCs w:val="24"/>
        </w:rPr>
        <w:t xml:space="preserve">заместитель министра </w:t>
      </w:r>
      <w:r w:rsidR="00E274F2" w:rsidRPr="009A7CCC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имущественных и земельных отношений Белгородской области, </w:t>
      </w:r>
      <w:r w:rsidR="004B4566" w:rsidRPr="009A7CCC">
        <w:rPr>
          <w:rFonts w:ascii="Times New Roman" w:hAnsi="Times New Roman" w:cs="Times New Roman"/>
          <w:sz w:val="24"/>
          <w:szCs w:val="24"/>
        </w:rPr>
        <w:t xml:space="preserve">начальник департамента земельных ресурсов Янина </w:t>
      </w:r>
      <w:proofErr w:type="spellStart"/>
      <w:r w:rsidR="004B4566" w:rsidRPr="009A7CCC">
        <w:rPr>
          <w:rFonts w:ascii="Times New Roman" w:hAnsi="Times New Roman" w:cs="Times New Roman"/>
          <w:sz w:val="24"/>
          <w:szCs w:val="24"/>
        </w:rPr>
        <w:t>Пойминова</w:t>
      </w:r>
      <w:proofErr w:type="spellEnd"/>
      <w:r w:rsidR="004B4566" w:rsidRPr="009A7CCC">
        <w:rPr>
          <w:rFonts w:ascii="Times New Roman" w:hAnsi="Times New Roman" w:cs="Times New Roman"/>
          <w:sz w:val="24"/>
          <w:szCs w:val="24"/>
        </w:rPr>
        <w:t>.</w:t>
      </w:r>
    </w:p>
    <w:p w:rsidR="003F2E93" w:rsidRPr="003F2E93" w:rsidRDefault="003F2E93" w:rsidP="003F2E9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отметить, что з</w:t>
      </w:r>
      <w:r w:rsidRPr="003F2E93">
        <w:rPr>
          <w:rFonts w:ascii="Times New Roman" w:hAnsi="Times New Roman" w:cs="Times New Roman"/>
          <w:sz w:val="24"/>
          <w:szCs w:val="24"/>
        </w:rPr>
        <w:t xml:space="preserve">аконопроект соответствует «тренду» на </w:t>
      </w:r>
      <w:proofErr w:type="spellStart"/>
      <w:r w:rsidRPr="003F2E93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Pr="003F2E93">
        <w:rPr>
          <w:rFonts w:ascii="Times New Roman" w:hAnsi="Times New Roman" w:cs="Times New Roman"/>
          <w:sz w:val="24"/>
          <w:szCs w:val="24"/>
        </w:rPr>
        <w:t>: обязанность представлять заявления о государственной регистрации прав для юридических лиц предусмотрена исключительно в электронном виде. Также</w:t>
      </w:r>
      <w:r>
        <w:rPr>
          <w:rFonts w:ascii="Times New Roman" w:hAnsi="Times New Roman" w:cs="Times New Roman"/>
          <w:sz w:val="24"/>
          <w:szCs w:val="24"/>
        </w:rPr>
        <w:t xml:space="preserve"> благодаря данному </w:t>
      </w:r>
      <w:r w:rsidR="009B0E70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B0E70" w:rsidRPr="003F2E93">
        <w:rPr>
          <w:rFonts w:ascii="Times New Roman" w:hAnsi="Times New Roman" w:cs="Times New Roman"/>
          <w:sz w:val="24"/>
          <w:szCs w:val="24"/>
        </w:rPr>
        <w:t>появится</w:t>
      </w:r>
      <w:r w:rsidRPr="003F2E93">
        <w:rPr>
          <w:rFonts w:ascii="Times New Roman" w:hAnsi="Times New Roman" w:cs="Times New Roman"/>
          <w:sz w:val="24"/>
          <w:szCs w:val="24"/>
        </w:rPr>
        <w:t xml:space="preserve">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p w:rsidR="003F2E93" w:rsidRPr="005C4A83" w:rsidRDefault="003F2E93" w:rsidP="003C017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E93" w:rsidRDefault="003F2E93" w:rsidP="003C017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E93" w:rsidRDefault="003F2E93" w:rsidP="003C017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31E" w:rsidRDefault="0093131E" w:rsidP="003C017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8D7" w:rsidRDefault="00A268D7" w:rsidP="003C0179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126" w:rsidRDefault="00884126" w:rsidP="00884126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884126" w:rsidRDefault="00884126" w:rsidP="0088412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84126" w:rsidRDefault="00884126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66480" w:rsidRDefault="00866480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93131E" w:rsidRDefault="0093131E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F2E93" w:rsidRDefault="003F2E93" w:rsidP="005C4A83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84126" w:rsidRPr="00744050" w:rsidRDefault="00884126" w:rsidP="0088412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84126" w:rsidRPr="006058C5" w:rsidRDefault="00884126" w:rsidP="00884126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884126" w:rsidRPr="006058C5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884126" w:rsidRPr="006058C5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884126" w:rsidRPr="006058C5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884126" w:rsidRPr="006058C5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884126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  <w:r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, </w:t>
      </w:r>
      <w:r w:rsidRP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884126" w:rsidRPr="00E36AA1" w:rsidRDefault="00884126" w:rsidP="0088412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1"/>
          <w:sz w:val="14"/>
          <w:szCs w:val="16"/>
          <w:u w:val="single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6" w:history="1">
        <w:r w:rsidRPr="004016D2">
          <w:rPr>
            <w:rStyle w:val="a6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p w:rsidR="00082794" w:rsidRPr="00BF08C4" w:rsidRDefault="00082794"/>
    <w:sectPr w:rsidR="00082794" w:rsidRPr="00BF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2B"/>
    <w:rsid w:val="00082794"/>
    <w:rsid w:val="000B169F"/>
    <w:rsid w:val="000E09F5"/>
    <w:rsid w:val="00135061"/>
    <w:rsid w:val="00135218"/>
    <w:rsid w:val="00170C4A"/>
    <w:rsid w:val="0018716F"/>
    <w:rsid w:val="001B2941"/>
    <w:rsid w:val="001B678B"/>
    <w:rsid w:val="001D4A6E"/>
    <w:rsid w:val="001E51C5"/>
    <w:rsid w:val="001F27E8"/>
    <w:rsid w:val="002373BD"/>
    <w:rsid w:val="002E7DFB"/>
    <w:rsid w:val="00302DFD"/>
    <w:rsid w:val="00306C51"/>
    <w:rsid w:val="003070C5"/>
    <w:rsid w:val="0034284D"/>
    <w:rsid w:val="003616D8"/>
    <w:rsid w:val="00361A63"/>
    <w:rsid w:val="0038578D"/>
    <w:rsid w:val="00387F42"/>
    <w:rsid w:val="003B6D0C"/>
    <w:rsid w:val="003C0179"/>
    <w:rsid w:val="003D5040"/>
    <w:rsid w:val="003F2E93"/>
    <w:rsid w:val="00420D6D"/>
    <w:rsid w:val="00451D46"/>
    <w:rsid w:val="004810FA"/>
    <w:rsid w:val="004B4566"/>
    <w:rsid w:val="005342AF"/>
    <w:rsid w:val="0053532B"/>
    <w:rsid w:val="005C4A83"/>
    <w:rsid w:val="00616016"/>
    <w:rsid w:val="00620D3A"/>
    <w:rsid w:val="00635775"/>
    <w:rsid w:val="00720849"/>
    <w:rsid w:val="007531EB"/>
    <w:rsid w:val="007A11F5"/>
    <w:rsid w:val="007D5FA9"/>
    <w:rsid w:val="008034B2"/>
    <w:rsid w:val="008416B4"/>
    <w:rsid w:val="00852747"/>
    <w:rsid w:val="00866480"/>
    <w:rsid w:val="00882FCB"/>
    <w:rsid w:val="00884126"/>
    <w:rsid w:val="008925C5"/>
    <w:rsid w:val="008C32E4"/>
    <w:rsid w:val="008F37B2"/>
    <w:rsid w:val="008F5FAF"/>
    <w:rsid w:val="0093131E"/>
    <w:rsid w:val="00950F16"/>
    <w:rsid w:val="009601C1"/>
    <w:rsid w:val="009A7CCC"/>
    <w:rsid w:val="009B0E70"/>
    <w:rsid w:val="00A268D7"/>
    <w:rsid w:val="00A73BB1"/>
    <w:rsid w:val="00A9250A"/>
    <w:rsid w:val="00B11F78"/>
    <w:rsid w:val="00B14FC6"/>
    <w:rsid w:val="00B32503"/>
    <w:rsid w:val="00B43F25"/>
    <w:rsid w:val="00BB21C5"/>
    <w:rsid w:val="00BB384A"/>
    <w:rsid w:val="00BC17AB"/>
    <w:rsid w:val="00BD79E5"/>
    <w:rsid w:val="00BF08C4"/>
    <w:rsid w:val="00C14D77"/>
    <w:rsid w:val="00CB1D7C"/>
    <w:rsid w:val="00CD33FF"/>
    <w:rsid w:val="00D17D8E"/>
    <w:rsid w:val="00D919CA"/>
    <w:rsid w:val="00DF36A8"/>
    <w:rsid w:val="00E274F2"/>
    <w:rsid w:val="00E8343A"/>
    <w:rsid w:val="00E8473B"/>
    <w:rsid w:val="00E91A19"/>
    <w:rsid w:val="00ED74A4"/>
    <w:rsid w:val="00EE4CAA"/>
    <w:rsid w:val="00FE7C85"/>
    <w:rsid w:val="00FF3DAD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5C86"/>
  <w15:chartTrackingRefBased/>
  <w15:docId w15:val="{D40ED394-E032-4202-83F1-CEC3FDFD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B2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803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3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34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09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1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107</cp:revision>
  <cp:lastPrinted>2022-10-14T08:41:00Z</cp:lastPrinted>
  <dcterms:created xsi:type="dcterms:W3CDTF">2022-10-06T08:26:00Z</dcterms:created>
  <dcterms:modified xsi:type="dcterms:W3CDTF">2022-10-17T05:59:00Z</dcterms:modified>
</cp:coreProperties>
</file>