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F3" w:rsidRDefault="002B78F3" w:rsidP="002B78F3">
      <w:pPr>
        <w:pStyle w:val="a3"/>
      </w:pPr>
      <w:r>
        <w:rPr>
          <w:noProof/>
          <w:lang w:eastAsia="ru-RU"/>
        </w:rPr>
        <w:drawing>
          <wp:inline distT="0" distB="0" distL="0" distR="0" wp14:anchorId="0465909C" wp14:editId="476969FE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2B78F3" w:rsidRDefault="002B78F3" w:rsidP="002B78F3">
      <w:pPr>
        <w:pStyle w:val="a3"/>
      </w:pPr>
    </w:p>
    <w:p w:rsidR="002B78F3" w:rsidRDefault="002B78F3" w:rsidP="002B78F3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2B78F3" w:rsidRDefault="002B78F3" w:rsidP="002B78F3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B78F3" w:rsidRDefault="002B78F3" w:rsidP="002B78F3"/>
    <w:p w:rsidR="00B265D8" w:rsidRPr="00915BED" w:rsidRDefault="009134E0" w:rsidP="00915BED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color w:val="1C82D6"/>
          <w:sz w:val="32"/>
          <w:szCs w:val="26"/>
        </w:rPr>
        <w:t>Создание единой электронной</w:t>
      </w:r>
      <w:r w:rsidR="004914FB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 картографической основы на территории</w:t>
      </w:r>
      <w:r w:rsidR="00280657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 Белгородской области</w:t>
      </w:r>
    </w:p>
    <w:p w:rsidR="00915BED" w:rsidRDefault="00915BED" w:rsidP="00915BED">
      <w:pPr>
        <w:pStyle w:val="ConsPlusNormal"/>
        <w:spacing w:line="276" w:lineRule="auto"/>
        <w:ind w:firstLine="709"/>
        <w:jc w:val="both"/>
      </w:pPr>
    </w:p>
    <w:p w:rsidR="00534F70" w:rsidRDefault="00915BED" w:rsidP="00534F70">
      <w:pPr>
        <w:pStyle w:val="ConsPlusNormal"/>
        <w:ind w:firstLine="709"/>
        <w:jc w:val="both"/>
      </w:pPr>
      <w:r>
        <w:t>В рамках реализации федерального проекта «Национальная система пространственных данных» к концу 2030 года планируется создание единой цифровой платформы пространственных данных на территории всех субъектов Российской Федерации, а также создание единой электронной картографической основы (ЕЭКО).</w:t>
      </w:r>
      <w:r w:rsidR="00534F70">
        <w:t xml:space="preserve"> </w:t>
      </w:r>
    </w:p>
    <w:p w:rsidR="00915BED" w:rsidRDefault="00915BED" w:rsidP="00534F70">
      <w:pPr>
        <w:pStyle w:val="ConsPlusNormal"/>
        <w:ind w:firstLine="709"/>
        <w:jc w:val="both"/>
      </w:pPr>
      <w:r>
        <w:t xml:space="preserve">Отметим, что ЕЭКО является систематизированной совокупностью пространственных данных о всей территории Российской Федерации, не содержит сведений, составляющих государственную тайну, и создаётся в виде цифровых топографических карт (планов) и цифровых </w:t>
      </w:r>
      <w:proofErr w:type="spellStart"/>
      <w:r>
        <w:t>ортофотопланов</w:t>
      </w:r>
      <w:proofErr w:type="spellEnd"/>
      <w:r>
        <w:t xml:space="preserve"> различных масштабов. </w:t>
      </w:r>
    </w:p>
    <w:p w:rsidR="00933E32" w:rsidRDefault="00915BED" w:rsidP="00933E32">
      <w:pPr>
        <w:pStyle w:val="ConsPlusNormal"/>
        <w:ind w:firstLine="709"/>
        <w:jc w:val="both"/>
      </w:pPr>
      <w:r w:rsidRPr="00A87B64">
        <w:t>«</w:t>
      </w:r>
      <w:r w:rsidRPr="00A87B64">
        <w:rPr>
          <w:i/>
        </w:rPr>
        <w:t xml:space="preserve">Точность и полнота ЕЭКО позволяет использовать сведения в различных геоинформационных системах </w:t>
      </w:r>
      <w:r w:rsidRPr="00A87B64">
        <w:rPr>
          <w:i/>
          <w:shd w:val="clear" w:color="auto" w:fill="FFFFFF"/>
        </w:rPr>
        <w:t xml:space="preserve">(как государственных, так и негосударственных) </w:t>
      </w:r>
      <w:r w:rsidRPr="00A87B64">
        <w:rPr>
          <w:i/>
        </w:rPr>
        <w:t xml:space="preserve">в качестве картографической основы </w:t>
      </w:r>
      <w:r w:rsidRPr="00A87B64">
        <w:rPr>
          <w:i/>
          <w:shd w:val="clear" w:color="auto" w:fill="FFFFFF"/>
        </w:rPr>
        <w:t>(подложки, базовой карты, картографического фона)</w:t>
      </w:r>
      <w:r w:rsidRPr="00A87B64">
        <w:rPr>
          <w:i/>
        </w:rPr>
        <w:t xml:space="preserve"> для отображения в наглядной форме пользовательской тематической информации, а также в качестве базовой </w:t>
      </w:r>
      <w:proofErr w:type="spellStart"/>
      <w:r w:rsidRPr="00A87B64">
        <w:rPr>
          <w:i/>
        </w:rPr>
        <w:t>геопривязанной</w:t>
      </w:r>
      <w:proofErr w:type="spellEnd"/>
      <w:r w:rsidRPr="00A87B64">
        <w:rPr>
          <w:i/>
        </w:rPr>
        <w:t xml:space="preserve"> информации для решения различных задач государственного и муниципального управления, в том числе связанных с осуществлением территориального планирования и </w:t>
      </w:r>
      <w:r w:rsidRPr="00A87B64">
        <w:rPr>
          <w:i/>
          <w:shd w:val="clear" w:color="auto" w:fill="FFFFFF"/>
        </w:rPr>
        <w:t>реализацией мероприятий в сфере земельно-имущественных отношений</w:t>
      </w:r>
      <w:r w:rsidRPr="00A87B64">
        <w:rPr>
          <w:shd w:val="clear" w:color="auto" w:fill="FFFFFF"/>
        </w:rPr>
        <w:t xml:space="preserve">», - </w:t>
      </w:r>
      <w:r w:rsidR="00933E32" w:rsidRPr="00A87B64">
        <w:t>отметила</w:t>
      </w:r>
      <w:r w:rsidR="00933E32">
        <w:t xml:space="preserve"> </w:t>
      </w:r>
      <w:r w:rsidR="00933E32" w:rsidRPr="00B25416">
        <w:rPr>
          <w:b/>
        </w:rPr>
        <w:t xml:space="preserve">заместитель руководителя Управления </w:t>
      </w:r>
      <w:proofErr w:type="spellStart"/>
      <w:r w:rsidR="00933E32" w:rsidRPr="00B25416">
        <w:rPr>
          <w:b/>
        </w:rPr>
        <w:t>Росреестра</w:t>
      </w:r>
      <w:proofErr w:type="spellEnd"/>
      <w:r w:rsidR="00933E32" w:rsidRPr="00B25416">
        <w:rPr>
          <w:b/>
        </w:rPr>
        <w:t xml:space="preserve"> по Белгородской области Лариса Александрова.</w:t>
      </w:r>
      <w:r w:rsidR="00933E32">
        <w:t xml:space="preserve"> </w:t>
      </w:r>
    </w:p>
    <w:p w:rsidR="003801DD" w:rsidRDefault="00B737B3" w:rsidP="00933E32">
      <w:pPr>
        <w:pStyle w:val="ConsPlusNormal"/>
        <w:ind w:firstLine="709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В рамках ф</w:t>
      </w:r>
      <w:r w:rsidR="003801DD">
        <w:rPr>
          <w:shd w:val="clear" w:color="auto" w:fill="FFFFFF"/>
        </w:rPr>
        <w:t xml:space="preserve">едерального проекта </w:t>
      </w:r>
      <w:proofErr w:type="spellStart"/>
      <w:r w:rsidR="003801DD">
        <w:rPr>
          <w:shd w:val="clear" w:color="auto" w:fill="FFFFFF"/>
        </w:rPr>
        <w:t>Росреестром</w:t>
      </w:r>
      <w:proofErr w:type="spellEnd"/>
      <w:r w:rsidR="003801DD">
        <w:rPr>
          <w:shd w:val="clear" w:color="auto" w:fill="FFFFFF"/>
        </w:rPr>
        <w:t xml:space="preserve"> совместно с ФГБУ «Центр геодезии, картографии и ИПД», являющимся оператором ГИС ЕЭКО, в </w:t>
      </w:r>
      <w:r w:rsidR="008813B9">
        <w:rPr>
          <w:shd w:val="clear" w:color="auto" w:fill="FFFFFF"/>
        </w:rPr>
        <w:t>текущем</w:t>
      </w:r>
      <w:r w:rsidR="003801DD">
        <w:rPr>
          <w:shd w:val="clear" w:color="auto" w:fill="FFFFFF"/>
        </w:rPr>
        <w:t xml:space="preserve"> году на территории </w:t>
      </w:r>
      <w:r w:rsidR="003801DD">
        <w:rPr>
          <w:color w:val="000000" w:themeColor="text1"/>
          <w:shd w:val="clear" w:color="auto" w:fill="FFFFFF"/>
        </w:rPr>
        <w:t xml:space="preserve">субъектов Российской Федерации </w:t>
      </w:r>
      <w:r w:rsidR="009134E0">
        <w:rPr>
          <w:shd w:val="clear" w:color="auto" w:fill="FFFFFF"/>
        </w:rPr>
        <w:t>выполняются</w:t>
      </w:r>
      <w:r w:rsidR="003801DD">
        <w:rPr>
          <w:shd w:val="clear" w:color="auto" w:fill="FFFFFF"/>
        </w:rPr>
        <w:t xml:space="preserve"> </w:t>
      </w:r>
      <w:r w:rsidR="006F0F06">
        <w:rPr>
          <w:color w:val="000000" w:themeColor="text1"/>
          <w:shd w:val="clear" w:color="auto" w:fill="FFFFFF"/>
        </w:rPr>
        <w:t>картографические</w:t>
      </w:r>
      <w:r w:rsidR="003801DD">
        <w:rPr>
          <w:color w:val="000000" w:themeColor="text1"/>
          <w:shd w:val="clear" w:color="auto" w:fill="FFFFFF"/>
        </w:rPr>
        <w:t xml:space="preserve"> работ</w:t>
      </w:r>
      <w:r w:rsidR="006F0F06">
        <w:rPr>
          <w:color w:val="000000" w:themeColor="text1"/>
          <w:shd w:val="clear" w:color="auto" w:fill="FFFFFF"/>
        </w:rPr>
        <w:t>ы</w:t>
      </w:r>
      <w:r w:rsidR="003801DD">
        <w:rPr>
          <w:color w:val="000000" w:themeColor="text1"/>
          <w:shd w:val="clear" w:color="auto" w:fill="FFFFFF"/>
        </w:rPr>
        <w:t xml:space="preserve"> по созданию цифровых </w:t>
      </w:r>
      <w:proofErr w:type="spellStart"/>
      <w:r w:rsidR="003801DD">
        <w:rPr>
          <w:color w:val="000000" w:themeColor="text1"/>
          <w:shd w:val="clear" w:color="auto" w:fill="FFFFFF"/>
        </w:rPr>
        <w:t>ортофотопланов</w:t>
      </w:r>
      <w:proofErr w:type="spellEnd"/>
      <w:r w:rsidR="003801DD">
        <w:rPr>
          <w:color w:val="000000" w:themeColor="text1"/>
          <w:shd w:val="clear" w:color="auto" w:fill="FFFFFF"/>
        </w:rPr>
        <w:t xml:space="preserve"> масштабов </w:t>
      </w:r>
      <w:r w:rsidR="003801DD">
        <w:t xml:space="preserve">1:2000 на территории населённых пунктов и 1:10000 на межселенные территории, с последующем </w:t>
      </w:r>
      <w:r w:rsidR="003801DD">
        <w:rPr>
          <w:color w:val="000000" w:themeColor="text1"/>
          <w:shd w:val="clear" w:color="auto" w:fill="FFFFFF"/>
        </w:rPr>
        <w:t>включением в состав ЕЭКО.</w:t>
      </w:r>
    </w:p>
    <w:p w:rsidR="003801DD" w:rsidRDefault="003801DD" w:rsidP="00933E32">
      <w:pPr>
        <w:pStyle w:val="ConsPlusNormal"/>
        <w:ind w:firstLine="709"/>
        <w:jc w:val="both"/>
      </w:pPr>
      <w:r>
        <w:t xml:space="preserve">Согласно информации, представленной </w:t>
      </w:r>
      <w:proofErr w:type="spellStart"/>
      <w:r>
        <w:t>Росреестром</w:t>
      </w:r>
      <w:proofErr w:type="spellEnd"/>
      <w:r>
        <w:t xml:space="preserve">, за счёт средств федерального бюджета </w:t>
      </w:r>
      <w:r w:rsidR="00A87B64">
        <w:t>до 2024 года</w:t>
      </w:r>
      <w:r>
        <w:rPr>
          <w:color w:val="000000" w:themeColor="text1"/>
          <w:shd w:val="clear" w:color="auto" w:fill="FFFFFF"/>
        </w:rPr>
        <w:t xml:space="preserve"> с</w:t>
      </w:r>
      <w:r>
        <w:t xml:space="preserve">ведениями ЕЭКО в виде цифровых </w:t>
      </w:r>
      <w:proofErr w:type="spellStart"/>
      <w:r>
        <w:t>ортофопланов</w:t>
      </w:r>
      <w:proofErr w:type="spellEnd"/>
      <w:r>
        <w:t xml:space="preserve"> масштаба </w:t>
      </w:r>
      <w:r>
        <w:rPr>
          <w:color w:val="000000" w:themeColor="text1"/>
          <w:shd w:val="clear" w:color="auto" w:fill="FFFFFF"/>
        </w:rPr>
        <w:t xml:space="preserve">1:10000 </w:t>
      </w:r>
      <w:r>
        <w:t xml:space="preserve">планируется покрыть территорию Белгородской области в полном объёме, масштаба </w:t>
      </w:r>
      <w:r>
        <w:rPr>
          <w:color w:val="000000" w:themeColor="text1"/>
          <w:shd w:val="clear" w:color="auto" w:fill="FFFFFF"/>
        </w:rPr>
        <w:t>1:</w:t>
      </w:r>
      <w:r>
        <w:t xml:space="preserve">2000 – территорию 116 </w:t>
      </w:r>
      <w:r>
        <w:lastRenderedPageBreak/>
        <w:t>населённых пунктов Белгородской области, площадью 1096 кв. км., что составляет 31,6 % от общей площади земель населённых пунктов.</w:t>
      </w:r>
    </w:p>
    <w:p w:rsidR="003801DD" w:rsidRDefault="00B737B3" w:rsidP="00933E32">
      <w:pPr>
        <w:pStyle w:val="ConsPlusNormal"/>
        <w:ind w:firstLine="709"/>
        <w:jc w:val="both"/>
      </w:pPr>
      <w:r>
        <w:t>Важно сказать</w:t>
      </w:r>
      <w:r w:rsidR="00933E32">
        <w:t>, что в</w:t>
      </w:r>
      <w:r w:rsidR="003801DD" w:rsidRPr="00B25416">
        <w:rPr>
          <w:i/>
        </w:rPr>
        <w:t xml:space="preserve"> </w:t>
      </w:r>
      <w:r w:rsidR="003801DD" w:rsidRPr="00933E32">
        <w:t xml:space="preserve">настоящее время на территорию Белгородской области </w:t>
      </w:r>
      <w:r w:rsidR="003801DD" w:rsidRPr="00933E32">
        <w:rPr>
          <w:color w:val="000000" w:themeColor="text1"/>
          <w:shd w:val="clear" w:color="auto" w:fill="FFFFFF"/>
        </w:rPr>
        <w:t xml:space="preserve">отсутствуют цифровые ортофотопланы масштабов 1:2000 и 1:10000, что в первую очередь затрудняет в полной мере реализовать работу по исправлению реестровых ошибок, содержащихся в Едином государственном реестре недвижимости, </w:t>
      </w:r>
      <w:r w:rsidR="003801DD" w:rsidRPr="00933E32">
        <w:t>проведению комплексных кадастровых работ на территории области и решению прикладных задач территориального планирования</w:t>
      </w:r>
      <w:r w:rsidR="00933E32" w:rsidRPr="00933E32">
        <w:t>.</w:t>
      </w:r>
    </w:p>
    <w:p w:rsidR="00933E32" w:rsidRDefault="001E67EC" w:rsidP="00933E32">
      <w:pPr>
        <w:pStyle w:val="ConsPlusNormal"/>
        <w:ind w:firstLine="709"/>
        <w:jc w:val="both"/>
      </w:pPr>
      <w:r>
        <w:t xml:space="preserve">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материалы, содержащиеся в федеральном фонде пространственных данных, а с </w:t>
      </w:r>
      <w:r w:rsidR="00933E32">
        <w:t xml:space="preserve">01.01.2018 также сведения ЕЭКО. </w:t>
      </w:r>
    </w:p>
    <w:p w:rsidR="00933E32" w:rsidRDefault="00933E32" w:rsidP="00933E32">
      <w:pPr>
        <w:pStyle w:val="ConsPlusNormal"/>
        <w:ind w:firstLine="709"/>
        <w:jc w:val="both"/>
      </w:pPr>
      <w:r w:rsidRPr="00A87B64">
        <w:t>«</w:t>
      </w:r>
      <w:r w:rsidRPr="00A87B64">
        <w:rPr>
          <w:i/>
        </w:rPr>
        <w:t>О</w:t>
      </w:r>
      <w:r w:rsidR="001E67EC" w:rsidRPr="00A87B64">
        <w:rPr>
          <w:i/>
        </w:rPr>
        <w:t xml:space="preserve">рганы государственной власти и органы местного самоуправления в первую очередь заинтересованы в реализации </w:t>
      </w:r>
      <w:r w:rsidRPr="00A87B64">
        <w:rPr>
          <w:i/>
        </w:rPr>
        <w:t xml:space="preserve">мероприятий </w:t>
      </w:r>
      <w:r w:rsidR="001E67EC" w:rsidRPr="00A87B64">
        <w:rPr>
          <w:i/>
        </w:rPr>
        <w:t>в сфере земельно-имущественных отношений, развития инфраструктуры пространственных данных, геодезии и картографии, так как это даёт возможность сокращения затрат соответствующих бюджетов на реализацию части мероприятий, а также улучшения системы управления земельными ресурсами</w:t>
      </w:r>
      <w:r w:rsidRPr="00A87B64">
        <w:t>», -</w:t>
      </w:r>
      <w:r>
        <w:t xml:space="preserve"> </w:t>
      </w:r>
      <w:r w:rsidRPr="00933E32">
        <w:t xml:space="preserve">подчеркнула </w:t>
      </w:r>
      <w:r w:rsidRPr="00933E32">
        <w:rPr>
          <w:b/>
        </w:rPr>
        <w:t>начальник управления архитектуры и градостроительства Белгородской области Галина Горожанкина.</w:t>
      </w:r>
    </w:p>
    <w:p w:rsidR="002B78F3" w:rsidRDefault="002B78F3"/>
    <w:p w:rsidR="00933E32" w:rsidRDefault="00933E32"/>
    <w:p w:rsidR="002B78F3" w:rsidRDefault="002B78F3"/>
    <w:p w:rsidR="002B78F3" w:rsidRDefault="00DD4FDB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5" w:history="1">
        <w:r w:rsidRPr="006F4357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https://217.77.104.151/press/archive/reg/sozdanie-edinoy-elektronnoy-kartograficheskoy-osnovy-na-territorii-belgorodskoy-oblasti/</w:t>
        </w:r>
      </w:hyperlink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bookmarkStart w:id="0" w:name="_GoBack"/>
      <w:bookmarkEnd w:id="0"/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Pr="00B50D35" w:rsidRDefault="002B78F3" w:rsidP="002B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2B78F3" w:rsidRPr="004914FB" w:rsidRDefault="002B78F3" w:rsidP="004914FB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2B78F3" w:rsidRPr="004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F"/>
    <w:rsid w:val="000304EB"/>
    <w:rsid w:val="001E67EC"/>
    <w:rsid w:val="00280657"/>
    <w:rsid w:val="002B78F3"/>
    <w:rsid w:val="00337FCF"/>
    <w:rsid w:val="003801DD"/>
    <w:rsid w:val="004914FB"/>
    <w:rsid w:val="004C577B"/>
    <w:rsid w:val="00534F70"/>
    <w:rsid w:val="006711EC"/>
    <w:rsid w:val="006F0F06"/>
    <w:rsid w:val="008813B9"/>
    <w:rsid w:val="009134E0"/>
    <w:rsid w:val="00915BED"/>
    <w:rsid w:val="00933E32"/>
    <w:rsid w:val="00A87B64"/>
    <w:rsid w:val="00AA789A"/>
    <w:rsid w:val="00AF78A0"/>
    <w:rsid w:val="00B25416"/>
    <w:rsid w:val="00B265D8"/>
    <w:rsid w:val="00B737B3"/>
    <w:rsid w:val="00DD4FDB"/>
    <w:rsid w:val="00E45D19"/>
    <w:rsid w:val="00EE3C3A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D33"/>
  <w15:chartTrackingRefBased/>
  <w15:docId w15:val="{5201C201-BA08-421C-898B-DC4B8314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F3"/>
  </w:style>
  <w:style w:type="paragraph" w:styleId="2">
    <w:name w:val="heading 2"/>
    <w:basedOn w:val="a"/>
    <w:link w:val="20"/>
    <w:uiPriority w:val="9"/>
    <w:semiHidden/>
    <w:unhideWhenUsed/>
    <w:qFormat/>
    <w:rsid w:val="002B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7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B78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8F3"/>
    <w:rPr>
      <w:color w:val="0000FF"/>
      <w:u w:val="single"/>
    </w:rPr>
  </w:style>
  <w:style w:type="paragraph" w:customStyle="1" w:styleId="ConsPlusNormal">
    <w:name w:val="ConsPlusNormal"/>
    <w:rsid w:val="00915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eg/sozdanie-edinoy-elektronnoy-kartograficheskoy-osnovy-na-territorii-belgorodskoy-oblast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21</cp:revision>
  <cp:lastPrinted>2022-11-29T14:13:00Z</cp:lastPrinted>
  <dcterms:created xsi:type="dcterms:W3CDTF">2022-11-29T08:57:00Z</dcterms:created>
  <dcterms:modified xsi:type="dcterms:W3CDTF">2022-12-05T11:47:00Z</dcterms:modified>
</cp:coreProperties>
</file>