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F5C70">
        <w:rPr>
          <w:b/>
          <w:color w:val="000000"/>
          <w:sz w:val="28"/>
          <w:szCs w:val="28"/>
        </w:rPr>
        <w:t>Срок поддержки студентов, вынужденно прервавших обучение за рубежом, продлен</w:t>
      </w:r>
    </w:p>
    <w:p w:rsidR="003F5C70" w:rsidRDefault="003F5C70" w:rsidP="003F5C70"/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>Постановлением Правительства РФ от 3 апреля 2023 г. № 528 утверждены особенности приема на обучение по образовательным программам высшего образования, имеющим государственную аккредитацию, программам подг</w:t>
      </w:r>
      <w:bookmarkStart w:id="0" w:name="_GoBack"/>
      <w:bookmarkEnd w:id="0"/>
      <w:r w:rsidRPr="003F5C70">
        <w:rPr>
          <w:color w:val="000000"/>
          <w:sz w:val="28"/>
          <w:szCs w:val="28"/>
        </w:rPr>
        <w:t>отовки научных и научно-педагогических кадров в аспирантуре (адъюнктуре) в 2023 году.</w:t>
      </w:r>
    </w:p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>Так, российские студенты, обучавшиеся в недружественных странах и безосновательно отчисленные из иностранных университетов, смогут бесплатно продолжить свою учебу в российских вузах.</w:t>
      </w:r>
    </w:p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>Вступительные испытания для них в 2023 году будут проходить в упрощенном порядке, который определит сам вуз. Курс, на который может быть зачислен студент, будет определяться индивидуально с учетом его достижений.</w:t>
      </w:r>
    </w:p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>Студенты смогут учиться на бюджетных местах или по договорам о платных образовательных услугах. Стоимость обучения будет полностью компенсироваться за счет вуза.</w:t>
      </w:r>
    </w:p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 xml:space="preserve">Подробный порядок приема студентов образовательные </w:t>
      </w:r>
      <w:proofErr w:type="gramStart"/>
      <w:r w:rsidRPr="003F5C70">
        <w:rPr>
          <w:color w:val="000000"/>
          <w:sz w:val="28"/>
          <w:szCs w:val="28"/>
        </w:rPr>
        <w:t>организации  должны</w:t>
      </w:r>
      <w:proofErr w:type="gramEnd"/>
      <w:r w:rsidRPr="003F5C70">
        <w:rPr>
          <w:color w:val="000000"/>
          <w:sz w:val="28"/>
          <w:szCs w:val="28"/>
        </w:rPr>
        <w:t xml:space="preserve"> разработать в течение 10 дней.</w:t>
      </w:r>
    </w:p>
    <w:p w:rsidR="003F5C70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 xml:space="preserve">Кроме того, предусмотрены особенности приема в российские вузы абитуриентов из новых регионов. В случае, если они являются победителями и призерами IV этапа всеукраинских ученических олимпиад, республиканской олимпиады школьников, членами сборных команд Украины, участвовавших в международных олимпиадах по общеобразовательным предметам, то смогут поступать в вузы без вступительных испытаний. </w:t>
      </w:r>
    </w:p>
    <w:p w:rsidR="00342B23" w:rsidRPr="003F5C70" w:rsidRDefault="003F5C70" w:rsidP="003F5C70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F5C70">
        <w:rPr>
          <w:color w:val="000000"/>
          <w:sz w:val="28"/>
          <w:szCs w:val="28"/>
        </w:rPr>
        <w:t>Таким же правом обладают победители и призеры заключительного этапа всероссийской олимпиады школьников, члены сборных команд России, участвовавших в международных олимпиадах по общеобразовательным предметам.</w:t>
      </w:r>
    </w:p>
    <w:sectPr w:rsidR="00342B23" w:rsidRPr="003F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97"/>
    <w:rsid w:val="00342B23"/>
    <w:rsid w:val="003F5C70"/>
    <w:rsid w:val="00722E97"/>
    <w:rsid w:val="0097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1739"/>
  <w15:chartTrackingRefBased/>
  <w15:docId w15:val="{E29BA6D6-9779-4B58-AF6C-50FDCFA7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7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 Ульяна Николаевна</dc:creator>
  <cp:keywords/>
  <dc:description/>
  <cp:lastModifiedBy>Воронцова Ульяна Николаевна</cp:lastModifiedBy>
  <cp:revision>2</cp:revision>
  <dcterms:created xsi:type="dcterms:W3CDTF">2023-04-24T15:56:00Z</dcterms:created>
  <dcterms:modified xsi:type="dcterms:W3CDTF">2023-04-24T15:56:00Z</dcterms:modified>
</cp:coreProperties>
</file>