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912" w:rsidRDefault="00703912">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703912" w:rsidRDefault="00703912">
      <w:pPr>
        <w:pStyle w:val="ConsPlusNormal"/>
        <w:outlineLvl w:val="0"/>
      </w:pPr>
    </w:p>
    <w:p w:rsidR="00703912" w:rsidRDefault="00703912">
      <w:pPr>
        <w:pStyle w:val="ConsPlusTitle"/>
        <w:jc w:val="center"/>
        <w:outlineLvl w:val="0"/>
      </w:pPr>
      <w:r>
        <w:t>АДМИНИСТРАЦИЯ БОРИСОВСКОГО РАЙОНА</w:t>
      </w:r>
    </w:p>
    <w:p w:rsidR="00703912" w:rsidRDefault="00703912">
      <w:pPr>
        <w:pStyle w:val="ConsPlusTitle"/>
        <w:jc w:val="center"/>
      </w:pPr>
      <w:r>
        <w:t>БЕЛГОРОДСКОЙ ОБЛАСТИ</w:t>
      </w:r>
    </w:p>
    <w:p w:rsidR="00703912" w:rsidRDefault="00703912">
      <w:pPr>
        <w:pStyle w:val="ConsPlusTitle"/>
        <w:jc w:val="center"/>
      </w:pPr>
    </w:p>
    <w:p w:rsidR="00703912" w:rsidRDefault="00703912">
      <w:pPr>
        <w:pStyle w:val="ConsPlusTitle"/>
        <w:jc w:val="center"/>
      </w:pPr>
      <w:r>
        <w:t>ПОСТАНОВЛЕНИЕ</w:t>
      </w:r>
      <w:r w:rsidR="00DA09F3">
        <w:t xml:space="preserve">  </w:t>
      </w:r>
    </w:p>
    <w:p w:rsidR="00703912" w:rsidRDefault="00703912">
      <w:pPr>
        <w:pStyle w:val="ConsPlusTitle"/>
        <w:jc w:val="center"/>
      </w:pPr>
      <w:r>
        <w:t>от 17 июля 2013 г. N 54</w:t>
      </w:r>
      <w:r w:rsidR="00260F2F">
        <w:t xml:space="preserve"> </w:t>
      </w:r>
    </w:p>
    <w:p w:rsidR="00703912" w:rsidRDefault="00703912">
      <w:pPr>
        <w:pStyle w:val="ConsPlusTitle"/>
        <w:jc w:val="center"/>
      </w:pPr>
    </w:p>
    <w:p w:rsidR="00703912" w:rsidRDefault="00703912">
      <w:pPr>
        <w:pStyle w:val="ConsPlusTitle"/>
        <w:jc w:val="center"/>
      </w:pPr>
      <w:r>
        <w:t>ОБ УТВЕРЖДЕНИИ ПРАВИЛ ПОЛЬЗОВАНИЯ ПАССАЖИРСКИМ АВТОМОБИЛЬНЫМ</w:t>
      </w:r>
      <w:r w:rsidR="00643B73">
        <w:t xml:space="preserve"> </w:t>
      </w:r>
      <w:bookmarkStart w:id="0" w:name="_GoBack"/>
      <w:bookmarkEnd w:id="0"/>
    </w:p>
    <w:p w:rsidR="00703912" w:rsidRDefault="00703912">
      <w:pPr>
        <w:pStyle w:val="ConsPlusTitle"/>
        <w:jc w:val="center"/>
      </w:pPr>
      <w:r>
        <w:t>ТРАНСПОРТОМ НА ТЕРРИТОРИИ БОРИСОВСКОГО РАЙОНА</w:t>
      </w:r>
    </w:p>
    <w:p w:rsidR="00703912" w:rsidRDefault="00312BA6">
      <w:pPr>
        <w:pStyle w:val="ConsPlusNormal"/>
        <w:ind w:firstLine="540"/>
        <w:jc w:val="both"/>
      </w:pPr>
      <w:r>
        <w:t xml:space="preserve"> </w:t>
      </w:r>
    </w:p>
    <w:p w:rsidR="00703912" w:rsidRDefault="00703912">
      <w:pPr>
        <w:pStyle w:val="ConsPlusNormal"/>
        <w:ind w:firstLine="540"/>
        <w:jc w:val="both"/>
      </w:pPr>
      <w:r>
        <w:t>В целях улучшения качества обслуживания пассажиров, обеспечения безопасности движения на пассажирском транспорте на территории Борисовского района администрация Борисовского района постановляет:</w:t>
      </w:r>
    </w:p>
    <w:p w:rsidR="00703912" w:rsidRDefault="00703912">
      <w:pPr>
        <w:pStyle w:val="ConsPlusNormal"/>
        <w:ind w:firstLine="540"/>
        <w:jc w:val="both"/>
      </w:pPr>
    </w:p>
    <w:p w:rsidR="00703912" w:rsidRDefault="00703912">
      <w:pPr>
        <w:pStyle w:val="ConsPlusNormal"/>
        <w:ind w:firstLine="540"/>
        <w:jc w:val="both"/>
      </w:pPr>
      <w:r>
        <w:t xml:space="preserve">1. Утвердить </w:t>
      </w:r>
      <w:hyperlink w:anchor="P31" w:history="1">
        <w:r>
          <w:rPr>
            <w:color w:val="0000FF"/>
          </w:rPr>
          <w:t>Правила</w:t>
        </w:r>
      </w:hyperlink>
      <w:r>
        <w:t xml:space="preserve"> пользования пассажирским автомобильным транспортом на территории Борисовского района согласно приложению.</w:t>
      </w:r>
    </w:p>
    <w:p w:rsidR="00703912" w:rsidRDefault="00703912">
      <w:pPr>
        <w:pStyle w:val="ConsPlusNormal"/>
        <w:ind w:firstLine="540"/>
        <w:jc w:val="both"/>
      </w:pPr>
    </w:p>
    <w:p w:rsidR="00703912" w:rsidRDefault="00703912">
      <w:pPr>
        <w:pStyle w:val="ConsPlusNormal"/>
        <w:ind w:firstLine="540"/>
        <w:jc w:val="both"/>
      </w:pPr>
      <w:r>
        <w:t>2. Отделу информационно-аналитической работы администрации района (</w:t>
      </w:r>
      <w:proofErr w:type="spellStart"/>
      <w:r>
        <w:t>Бояринцева</w:t>
      </w:r>
      <w:proofErr w:type="spellEnd"/>
      <w:r>
        <w:t xml:space="preserve"> Н.Н.) обеспечить опубликование настоящего постановления в районной газете "Призыв" и размещение на официальном сайте муниципального района "</w:t>
      </w:r>
      <w:proofErr w:type="spellStart"/>
      <w:r>
        <w:t>Борисовский</w:t>
      </w:r>
      <w:proofErr w:type="spellEnd"/>
      <w:r>
        <w:t xml:space="preserve"> район" в сети Интернет.</w:t>
      </w:r>
    </w:p>
    <w:p w:rsidR="00703912" w:rsidRDefault="00703912">
      <w:pPr>
        <w:pStyle w:val="ConsPlusNormal"/>
        <w:ind w:firstLine="540"/>
        <w:jc w:val="both"/>
      </w:pPr>
    </w:p>
    <w:p w:rsidR="00703912" w:rsidRDefault="00703912">
      <w:pPr>
        <w:pStyle w:val="ConsPlusNormal"/>
        <w:ind w:firstLine="540"/>
        <w:jc w:val="both"/>
      </w:pPr>
      <w:r>
        <w:t xml:space="preserve">3. </w:t>
      </w:r>
      <w:proofErr w:type="gramStart"/>
      <w:r>
        <w:t>Контроль за</w:t>
      </w:r>
      <w:proofErr w:type="gramEnd"/>
      <w:r>
        <w:t xml:space="preserve"> исполнением постановления возложить на заместителя главы администрации района по промышленности, строительству, транспорту, связи и ЖКХ Бондарь А.И.</w:t>
      </w:r>
    </w:p>
    <w:p w:rsidR="00703912" w:rsidRDefault="00703912">
      <w:pPr>
        <w:pStyle w:val="ConsPlusNormal"/>
        <w:ind w:firstLine="540"/>
        <w:jc w:val="both"/>
      </w:pPr>
    </w:p>
    <w:p w:rsidR="00703912" w:rsidRDefault="00703912">
      <w:pPr>
        <w:pStyle w:val="ConsPlusNormal"/>
        <w:jc w:val="right"/>
      </w:pPr>
      <w:r>
        <w:t>Глава администрации</w:t>
      </w:r>
    </w:p>
    <w:p w:rsidR="00703912" w:rsidRDefault="00703912">
      <w:pPr>
        <w:pStyle w:val="ConsPlusNormal"/>
        <w:jc w:val="right"/>
      </w:pPr>
      <w:r>
        <w:t>Борисовского района</w:t>
      </w:r>
    </w:p>
    <w:p w:rsidR="00703912" w:rsidRDefault="00703912">
      <w:pPr>
        <w:pStyle w:val="ConsPlusNormal"/>
        <w:jc w:val="right"/>
      </w:pPr>
      <w:r>
        <w:t>Н.И.ДАВЫДОВ</w:t>
      </w:r>
    </w:p>
    <w:p w:rsidR="00703912" w:rsidRDefault="00703912">
      <w:pPr>
        <w:pStyle w:val="ConsPlusNormal"/>
        <w:jc w:val="right"/>
      </w:pPr>
    </w:p>
    <w:p w:rsidR="00703912" w:rsidRDefault="00703912">
      <w:pPr>
        <w:pStyle w:val="ConsPlusNormal"/>
        <w:jc w:val="right"/>
      </w:pPr>
    </w:p>
    <w:p w:rsidR="00703912" w:rsidRDefault="00703912">
      <w:pPr>
        <w:pStyle w:val="ConsPlusNormal"/>
        <w:jc w:val="right"/>
      </w:pPr>
    </w:p>
    <w:p w:rsidR="00703912" w:rsidRDefault="00703912">
      <w:pPr>
        <w:pStyle w:val="ConsPlusNormal"/>
        <w:jc w:val="right"/>
      </w:pPr>
    </w:p>
    <w:p w:rsidR="00703912" w:rsidRDefault="00703912">
      <w:pPr>
        <w:pStyle w:val="ConsPlusNormal"/>
        <w:jc w:val="right"/>
      </w:pPr>
    </w:p>
    <w:p w:rsidR="00703912" w:rsidRDefault="00703912">
      <w:pPr>
        <w:pStyle w:val="ConsPlusNormal"/>
        <w:jc w:val="right"/>
        <w:outlineLvl w:val="0"/>
      </w:pPr>
      <w:r>
        <w:t>Утверждены</w:t>
      </w:r>
    </w:p>
    <w:p w:rsidR="00703912" w:rsidRDefault="00703912">
      <w:pPr>
        <w:pStyle w:val="ConsPlusNormal"/>
        <w:jc w:val="right"/>
      </w:pPr>
      <w:r>
        <w:t>постановлением</w:t>
      </w:r>
    </w:p>
    <w:p w:rsidR="00703912" w:rsidRDefault="00703912">
      <w:pPr>
        <w:pStyle w:val="ConsPlusNormal"/>
        <w:jc w:val="right"/>
      </w:pPr>
      <w:r>
        <w:t>администрации Борисовского района</w:t>
      </w:r>
    </w:p>
    <w:p w:rsidR="00703912" w:rsidRDefault="00703912">
      <w:pPr>
        <w:pStyle w:val="ConsPlusNormal"/>
        <w:jc w:val="right"/>
      </w:pPr>
      <w:r>
        <w:t>от 17.07.2013 N 54</w:t>
      </w:r>
    </w:p>
    <w:p w:rsidR="00703912" w:rsidRDefault="00703912">
      <w:pPr>
        <w:pStyle w:val="ConsPlusNormal"/>
        <w:ind w:firstLine="540"/>
        <w:jc w:val="both"/>
      </w:pPr>
    </w:p>
    <w:p w:rsidR="00703912" w:rsidRDefault="00703912">
      <w:pPr>
        <w:pStyle w:val="ConsPlusTitle"/>
        <w:jc w:val="center"/>
      </w:pPr>
      <w:bookmarkStart w:id="1" w:name="P31"/>
      <w:bookmarkEnd w:id="1"/>
      <w:r>
        <w:t>ПРАВИЛА</w:t>
      </w:r>
    </w:p>
    <w:p w:rsidR="00703912" w:rsidRDefault="00703912">
      <w:pPr>
        <w:pStyle w:val="ConsPlusTitle"/>
        <w:jc w:val="center"/>
      </w:pPr>
      <w:r>
        <w:t>ПОЛЬЗОВАНИЯ ПАССАЖИРСКИМ АВТОМОБИЛЬНЫМ ТРАНСПОРТОМ</w:t>
      </w:r>
    </w:p>
    <w:p w:rsidR="00703912" w:rsidRDefault="00703912">
      <w:pPr>
        <w:pStyle w:val="ConsPlusTitle"/>
        <w:jc w:val="center"/>
      </w:pPr>
      <w:r>
        <w:lastRenderedPageBreak/>
        <w:t>НА ТЕРРИТОРИИ БОРИСОВСКОГО РАЙОНА</w:t>
      </w:r>
    </w:p>
    <w:p w:rsidR="00703912" w:rsidRDefault="00703912">
      <w:pPr>
        <w:pStyle w:val="ConsPlusNormal"/>
        <w:ind w:firstLine="540"/>
        <w:jc w:val="both"/>
      </w:pPr>
    </w:p>
    <w:p w:rsidR="00703912" w:rsidRDefault="00703912">
      <w:pPr>
        <w:pStyle w:val="ConsPlusNormal"/>
        <w:ind w:firstLine="540"/>
        <w:jc w:val="both"/>
      </w:pPr>
      <w:proofErr w:type="gramStart"/>
      <w:r>
        <w:t xml:space="preserve">Маршрутные пассажирские перевозки на территории Борисовского района осуществляются в соответствии с </w:t>
      </w:r>
      <w:hyperlink r:id="rId6" w:history="1">
        <w:r>
          <w:rPr>
            <w:color w:val="0000FF"/>
          </w:rPr>
          <w:t>Правилами</w:t>
        </w:r>
      </w:hyperlink>
      <w:r>
        <w:t xml:space="preserve"> перевозок пассажиров и багажа автомобильным транспортом и городским наземным электрическим транспортом, утвержденными Постановлением Правительства РФ от 14 февраля 2009 года N 112, </w:t>
      </w:r>
      <w:hyperlink r:id="rId7" w:history="1">
        <w:r>
          <w:rPr>
            <w:color w:val="0000FF"/>
          </w:rPr>
          <w:t>законом</w:t>
        </w:r>
      </w:hyperlink>
      <w:r>
        <w:t xml:space="preserve"> Белгородской области от 8 ноября 2011 года N 80 "Об организации транспортного обслуживания населения на территории Белгородской области".</w:t>
      </w:r>
      <w:proofErr w:type="gramEnd"/>
      <w:r>
        <w:t xml:space="preserve"> Пассажирский транспорт работает с 5 часов 30 минут до 19 часов 20 минут.</w:t>
      </w:r>
    </w:p>
    <w:p w:rsidR="00703912" w:rsidRDefault="00703912">
      <w:pPr>
        <w:pStyle w:val="ConsPlusNormal"/>
        <w:spacing w:before="280"/>
        <w:ind w:firstLine="540"/>
        <w:jc w:val="both"/>
      </w:pPr>
      <w:r>
        <w:t>1. Основные понятия, используемые в настоящих правилах:</w:t>
      </w:r>
    </w:p>
    <w:p w:rsidR="00703912" w:rsidRDefault="00703912">
      <w:pPr>
        <w:pStyle w:val="ConsPlusNormal"/>
        <w:spacing w:before="280"/>
        <w:ind w:firstLine="540"/>
        <w:jc w:val="both"/>
      </w:pPr>
      <w:r>
        <w:t>1.1. Пассажир - физическое лицо, заключившее договор перевозки пассажира, или физическое лицо, в целях перевозки которого заключен договор фрахтования транспортного средства.</w:t>
      </w:r>
    </w:p>
    <w:p w:rsidR="00703912" w:rsidRDefault="00703912">
      <w:pPr>
        <w:pStyle w:val="ConsPlusNormal"/>
        <w:spacing w:before="280"/>
        <w:ind w:firstLine="540"/>
        <w:jc w:val="both"/>
      </w:pPr>
      <w:r>
        <w:t>1.2. Багаж - вещи пассажира, принятые для перевозки в установленном порядке.</w:t>
      </w:r>
    </w:p>
    <w:p w:rsidR="00703912" w:rsidRDefault="00703912">
      <w:pPr>
        <w:pStyle w:val="ConsPlusNormal"/>
        <w:spacing w:before="280"/>
        <w:ind w:firstLine="540"/>
        <w:jc w:val="both"/>
      </w:pPr>
      <w:r>
        <w:t xml:space="preserve">1.3. Перевозчик - юридическое лицо, индивидуальный предприниматель, принявшие на себя по договору перевозки пассажира, договору перевозки груза обязанность перевести пассажира и доставить багаж, а также перевести вверенный грузоотправителем груз в пункт назначения и выдать багаж, груз </w:t>
      </w:r>
      <w:proofErr w:type="spellStart"/>
      <w:r>
        <w:t>управомоченному</w:t>
      </w:r>
      <w:proofErr w:type="spellEnd"/>
      <w:r>
        <w:t xml:space="preserve"> на их получение лицу.</w:t>
      </w:r>
    </w:p>
    <w:p w:rsidR="00703912" w:rsidRDefault="00703912">
      <w:pPr>
        <w:pStyle w:val="ConsPlusNormal"/>
        <w:spacing w:before="280"/>
        <w:ind w:firstLine="540"/>
        <w:jc w:val="both"/>
      </w:pPr>
      <w:r>
        <w:t>1.4. Маршрут - путь следования транспортного средства между пунктами отправления и назначения.</w:t>
      </w:r>
    </w:p>
    <w:p w:rsidR="00703912" w:rsidRDefault="00703912">
      <w:pPr>
        <w:pStyle w:val="ConsPlusNormal"/>
        <w:spacing w:before="280"/>
        <w:ind w:firstLine="540"/>
        <w:jc w:val="both"/>
      </w:pPr>
      <w:r>
        <w:t>1.5. Маршрут регулярных перевозок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которые определены в установленном порядке.</w:t>
      </w:r>
    </w:p>
    <w:p w:rsidR="00703912" w:rsidRDefault="00703912">
      <w:pPr>
        <w:pStyle w:val="ConsPlusNormal"/>
        <w:spacing w:before="280"/>
        <w:ind w:firstLine="540"/>
        <w:jc w:val="both"/>
      </w:pPr>
      <w:r>
        <w:t>1.6. Объекты транспортной инфраструктуры - сооружения, производственно-технологические комплексы, предназначенные для обслуживания пассажиров, фрахтователей, грузоотправителей, грузополучателей, перевозчиков и фрахтовщиков, а также для обеспечения работы транспортных средств.</w:t>
      </w:r>
    </w:p>
    <w:p w:rsidR="00703912" w:rsidRDefault="00703912">
      <w:pPr>
        <w:pStyle w:val="ConsPlusNormal"/>
        <w:spacing w:before="280"/>
        <w:ind w:firstLine="540"/>
        <w:jc w:val="both"/>
      </w:pPr>
      <w:r>
        <w:t>1.7. Остановочный пункт - место остановки транспортных средств по маршруту регулярных перевозок, оборудованное для посадки, высадки пассажиров и ожидания транспортных средств.</w:t>
      </w:r>
    </w:p>
    <w:p w:rsidR="00703912" w:rsidRDefault="00703912">
      <w:pPr>
        <w:pStyle w:val="ConsPlusNormal"/>
        <w:spacing w:before="280"/>
        <w:ind w:firstLine="540"/>
        <w:jc w:val="both"/>
      </w:pPr>
      <w:r>
        <w:t xml:space="preserve">1.8. Расписание - график, устанавливающий время или интервалы </w:t>
      </w:r>
      <w:r>
        <w:lastRenderedPageBreak/>
        <w:t>прибытия транспортных средств в остановочный пункт либо отправления транспортных средств от остановочного пункта.</w:t>
      </w:r>
    </w:p>
    <w:p w:rsidR="00703912" w:rsidRDefault="00703912">
      <w:pPr>
        <w:pStyle w:val="ConsPlusNormal"/>
        <w:spacing w:before="280"/>
        <w:ind w:firstLine="540"/>
        <w:jc w:val="both"/>
      </w:pPr>
      <w:r>
        <w:t>2. Основные требования к качеству пассажирских перевозок:</w:t>
      </w:r>
    </w:p>
    <w:p w:rsidR="00703912" w:rsidRDefault="00703912">
      <w:pPr>
        <w:pStyle w:val="ConsPlusNormal"/>
        <w:spacing w:before="280"/>
        <w:ind w:firstLine="540"/>
        <w:jc w:val="both"/>
      </w:pPr>
      <w:r>
        <w:t>2.1. Перевозчик, осуществляющий регулярные перевозки пассажиров и багажа автомобильным транспортом, должен обеспечить соответствие транспортного обслуживания положениям стандартов и иных нормативных правовых актов Российской Федерации и Белгородской области, устанавливающих требования к качеству транспортного обслуживания, в том числе:</w:t>
      </w:r>
    </w:p>
    <w:p w:rsidR="00703912" w:rsidRDefault="00703912">
      <w:pPr>
        <w:pStyle w:val="ConsPlusNormal"/>
        <w:spacing w:before="280"/>
        <w:ind w:firstLine="540"/>
        <w:jc w:val="both"/>
      </w:pPr>
      <w:r>
        <w:t>1) соблюдение водителями и пассажирами требований действующего законодательства, запрещающих курение в пассажирском транспорте;</w:t>
      </w:r>
    </w:p>
    <w:p w:rsidR="00703912" w:rsidRDefault="00703912">
      <w:pPr>
        <w:pStyle w:val="ConsPlusNormal"/>
        <w:spacing w:before="280"/>
        <w:ind w:firstLine="540"/>
        <w:jc w:val="both"/>
      </w:pPr>
      <w:r>
        <w:t>2) поддержание транспортного средства в надлежащем санитарно-гигиеническом состоянии, в том числе соблюдение теплового режима и уровня шума, отсутствие музыкального сопровождения;</w:t>
      </w:r>
    </w:p>
    <w:p w:rsidR="00703912" w:rsidRDefault="00703912">
      <w:pPr>
        <w:pStyle w:val="ConsPlusNormal"/>
        <w:spacing w:before="280"/>
        <w:ind w:firstLine="540"/>
        <w:jc w:val="both"/>
      </w:pPr>
      <w:r>
        <w:t>3) опрятный внешний вид водителей, наличие у водителя информации с указанием наименования перевозчика, фамилии, имени и отчества водителя, соблюдение водителем общепринятых норм поведения (культура речи, вежливость, доброжелательность).</w:t>
      </w:r>
    </w:p>
    <w:p w:rsidR="00703912" w:rsidRDefault="00703912">
      <w:pPr>
        <w:pStyle w:val="ConsPlusNormal"/>
        <w:spacing w:before="280"/>
        <w:ind w:firstLine="540"/>
        <w:jc w:val="both"/>
      </w:pPr>
      <w:r>
        <w:t>3. Требования к остановочным пунктам:</w:t>
      </w:r>
    </w:p>
    <w:p w:rsidR="00703912" w:rsidRDefault="00703912">
      <w:pPr>
        <w:pStyle w:val="ConsPlusNormal"/>
        <w:spacing w:before="280"/>
        <w:ind w:firstLine="540"/>
        <w:jc w:val="both"/>
      </w:pPr>
      <w:r>
        <w:t>3.1. Остановочные пункты оборудуются указателями, определяющими место остановки транспортного средства для посадки (высадки) пассажиров.</w:t>
      </w:r>
    </w:p>
    <w:p w:rsidR="00703912" w:rsidRDefault="00703912">
      <w:pPr>
        <w:pStyle w:val="ConsPlusNormal"/>
        <w:spacing w:before="280"/>
        <w:ind w:firstLine="540"/>
        <w:jc w:val="both"/>
      </w:pPr>
      <w:bookmarkStart w:id="2" w:name="P52"/>
      <w:bookmarkEnd w:id="2"/>
      <w:r>
        <w:t>3.2. На указателях, размещенных на остановочных пунктах, размещается следующая информация:</w:t>
      </w:r>
    </w:p>
    <w:p w:rsidR="00703912" w:rsidRDefault="00703912">
      <w:pPr>
        <w:pStyle w:val="ConsPlusNormal"/>
        <w:spacing w:before="280"/>
        <w:ind w:firstLine="540"/>
        <w:jc w:val="both"/>
      </w:pPr>
      <w:r>
        <w:t>а) наименование остановочного пункта;</w:t>
      </w:r>
    </w:p>
    <w:p w:rsidR="00703912" w:rsidRDefault="00703912">
      <w:pPr>
        <w:pStyle w:val="ConsPlusNormal"/>
        <w:spacing w:before="280"/>
        <w:ind w:firstLine="540"/>
        <w:jc w:val="both"/>
      </w:pPr>
      <w:r>
        <w:t>б) номера маршрутов регулярных перевозок, в состав которых включен остановочный пункт;</w:t>
      </w:r>
    </w:p>
    <w:p w:rsidR="00703912" w:rsidRDefault="00703912">
      <w:pPr>
        <w:pStyle w:val="ConsPlusNormal"/>
        <w:spacing w:before="280"/>
        <w:ind w:firstLine="540"/>
        <w:jc w:val="both"/>
      </w:pPr>
      <w:r>
        <w:t>в) наименование конечного остановочного пункта каждого маршрута регулярных перевозок;</w:t>
      </w:r>
    </w:p>
    <w:p w:rsidR="00703912" w:rsidRDefault="00703912">
      <w:pPr>
        <w:pStyle w:val="ConsPlusNormal"/>
        <w:spacing w:before="280"/>
        <w:ind w:firstLine="540"/>
        <w:jc w:val="both"/>
      </w:pPr>
      <w:r>
        <w:t>г) расписание для всех маршрутов регулярных перевозок, в состав которых включен остановочный пункт, за исключением остановочных пунктов, в которых посадка (высадка) пассажиров осуществляется по их требованию;</w:t>
      </w:r>
    </w:p>
    <w:p w:rsidR="00703912" w:rsidRDefault="00703912">
      <w:pPr>
        <w:pStyle w:val="ConsPlusNormal"/>
        <w:spacing w:before="280"/>
        <w:ind w:firstLine="540"/>
        <w:jc w:val="both"/>
      </w:pPr>
      <w:r>
        <w:t xml:space="preserve">д) надпись "По требованию" в остановочных пунктах, в которых посадка </w:t>
      </w:r>
      <w:r>
        <w:lastRenderedPageBreak/>
        <w:t>(высадка) пассажиров осуществляется по их требованию;</w:t>
      </w:r>
    </w:p>
    <w:p w:rsidR="00703912" w:rsidRDefault="00703912">
      <w:pPr>
        <w:pStyle w:val="ConsPlusNormal"/>
        <w:spacing w:before="280"/>
        <w:ind w:firstLine="540"/>
        <w:jc w:val="both"/>
      </w:pPr>
      <w:r>
        <w:t xml:space="preserve">е) наименование, адрес и контактные телефоны органа, обеспечивающего </w:t>
      </w:r>
      <w:proofErr w:type="gramStart"/>
      <w:r>
        <w:t>контроль за</w:t>
      </w:r>
      <w:proofErr w:type="gramEnd"/>
      <w:r>
        <w:t xml:space="preserve"> осуществлением перевозок пассажиров и багажа.</w:t>
      </w:r>
    </w:p>
    <w:p w:rsidR="00703912" w:rsidRDefault="00703912">
      <w:pPr>
        <w:pStyle w:val="ConsPlusNormal"/>
        <w:spacing w:before="280"/>
        <w:ind w:firstLine="540"/>
        <w:jc w:val="both"/>
      </w:pPr>
      <w:r>
        <w:t xml:space="preserve">3.3. На указателях помимо информации, предусмотренной предыдущим </w:t>
      </w:r>
      <w:hyperlink w:anchor="P52" w:history="1">
        <w:r>
          <w:rPr>
            <w:color w:val="0000FF"/>
          </w:rPr>
          <w:t>пунктом 2.2</w:t>
        </w:r>
      </w:hyperlink>
      <w:r>
        <w:t xml:space="preserve"> настоящих Правил, может быть размещена другая информация, связанная с осуществлением регулярных перевозок пассажиров и багажа.</w:t>
      </w:r>
    </w:p>
    <w:p w:rsidR="00703912" w:rsidRDefault="00703912">
      <w:pPr>
        <w:pStyle w:val="ConsPlusNormal"/>
        <w:spacing w:before="280"/>
        <w:ind w:firstLine="540"/>
        <w:jc w:val="both"/>
      </w:pPr>
      <w:r>
        <w:t>3.4. Конечные остановочные пункты маршрутов регулярных перевозок, в которые прибывают транспортные средства и которые не совпадают с пунктами отправления, оборудуются указателями "Посадки нет".</w:t>
      </w:r>
    </w:p>
    <w:p w:rsidR="00703912" w:rsidRDefault="00703912">
      <w:pPr>
        <w:pStyle w:val="ConsPlusNormal"/>
        <w:spacing w:before="280"/>
        <w:ind w:firstLine="540"/>
        <w:jc w:val="both"/>
      </w:pPr>
      <w:r>
        <w:t>4. Требования к залу ожидания:</w:t>
      </w:r>
    </w:p>
    <w:p w:rsidR="00703912" w:rsidRDefault="00703912">
      <w:pPr>
        <w:pStyle w:val="ConsPlusNormal"/>
        <w:spacing w:before="280"/>
        <w:ind w:firstLine="540"/>
        <w:jc w:val="both"/>
      </w:pPr>
      <w:r>
        <w:t>4.1. Оборудование зала ожидания должно соответствовать требованиям, установленным Министерством транспорта Российской Федерации.</w:t>
      </w:r>
    </w:p>
    <w:p w:rsidR="00703912" w:rsidRDefault="00703912">
      <w:pPr>
        <w:pStyle w:val="ConsPlusNormal"/>
        <w:spacing w:before="280"/>
        <w:ind w:firstLine="540"/>
        <w:jc w:val="both"/>
      </w:pPr>
      <w:r>
        <w:t>4.2. Пассажир имеет право на бесплатное пользование залом ожидания.</w:t>
      </w:r>
    </w:p>
    <w:p w:rsidR="00703912" w:rsidRDefault="00703912">
      <w:pPr>
        <w:pStyle w:val="ConsPlusNormal"/>
        <w:spacing w:before="280"/>
        <w:ind w:firstLine="540"/>
        <w:jc w:val="both"/>
      </w:pPr>
      <w:r>
        <w:t>4.3. Режим работы зала ожидания должен соответствовать графику прибытия и отправления транспортных средств. На фасадной стороне основного здания зала ожидания должно быть размещено общее расписание для всех маршрутов регулярных перевозок. Указанное расписание должно содержать сведения об отправлении транспортных средств по каждому маршруту регулярных перевозок, в том числе дни недели и время (в часах и минутах).</w:t>
      </w:r>
    </w:p>
    <w:p w:rsidR="00703912" w:rsidRDefault="00703912">
      <w:pPr>
        <w:pStyle w:val="ConsPlusNormal"/>
        <w:spacing w:before="280"/>
        <w:ind w:firstLine="540"/>
        <w:jc w:val="both"/>
      </w:pPr>
      <w:r>
        <w:t>4.4. В здании зала ожидания должна быть размещена следующая информация:</w:t>
      </w:r>
    </w:p>
    <w:p w:rsidR="00703912" w:rsidRDefault="00703912">
      <w:pPr>
        <w:pStyle w:val="ConsPlusNormal"/>
        <w:spacing w:before="280"/>
        <w:ind w:firstLine="540"/>
        <w:jc w:val="both"/>
      </w:pPr>
      <w:r>
        <w:t>а) общее расписание для всех маршрутов регулярных перевозок;</w:t>
      </w:r>
    </w:p>
    <w:p w:rsidR="00703912" w:rsidRDefault="00703912">
      <w:pPr>
        <w:pStyle w:val="ConsPlusNormal"/>
        <w:spacing w:before="280"/>
        <w:ind w:firstLine="540"/>
        <w:jc w:val="both"/>
      </w:pPr>
      <w:r>
        <w:t>б) схема маршрутов регулярных перевозок;</w:t>
      </w:r>
    </w:p>
    <w:p w:rsidR="00703912" w:rsidRDefault="00703912">
      <w:pPr>
        <w:pStyle w:val="ConsPlusNormal"/>
        <w:spacing w:before="280"/>
        <w:ind w:firstLine="540"/>
        <w:jc w:val="both"/>
      </w:pPr>
      <w:r>
        <w:t>в) правила пользования услугами зала ожидания.</w:t>
      </w:r>
    </w:p>
    <w:p w:rsidR="00703912" w:rsidRDefault="00703912">
      <w:pPr>
        <w:pStyle w:val="ConsPlusNormal"/>
        <w:spacing w:before="280"/>
        <w:ind w:firstLine="540"/>
        <w:jc w:val="both"/>
      </w:pPr>
      <w:r>
        <w:t>4.5. Схема маршрутов регулярных перевозок представляет собой условное графическое изображение, на котором указывается путь следования транспортного средства от автовокзала до конечных пунктов маршрутов регулярных перевозок. Указанная схема вывешивается в зале ожидания. На схему условными знаками наносится следующая информация:</w:t>
      </w:r>
    </w:p>
    <w:p w:rsidR="00703912" w:rsidRDefault="00703912">
      <w:pPr>
        <w:pStyle w:val="ConsPlusNormal"/>
        <w:spacing w:before="280"/>
        <w:ind w:firstLine="540"/>
        <w:jc w:val="both"/>
      </w:pPr>
      <w:r>
        <w:t>а) населенные пункты, в которых размещены остановочные пункты маршрутов регулярных перевозок;</w:t>
      </w:r>
    </w:p>
    <w:p w:rsidR="00703912" w:rsidRDefault="00703912">
      <w:pPr>
        <w:pStyle w:val="ConsPlusNormal"/>
        <w:spacing w:before="280"/>
        <w:ind w:firstLine="540"/>
        <w:jc w:val="both"/>
      </w:pPr>
      <w:r>
        <w:lastRenderedPageBreak/>
        <w:t>б) номера маршрутов регулярных перевозок, проходящих через указанные на схеме населенные пункты.</w:t>
      </w:r>
    </w:p>
    <w:p w:rsidR="00703912" w:rsidRDefault="00703912">
      <w:pPr>
        <w:pStyle w:val="ConsPlusNormal"/>
        <w:spacing w:before="280"/>
        <w:ind w:firstLine="540"/>
        <w:jc w:val="both"/>
      </w:pPr>
      <w:r>
        <w:t>5. Требования к пассажирскому автомобильному транспорту:</w:t>
      </w:r>
    </w:p>
    <w:p w:rsidR="00703912" w:rsidRDefault="00703912">
      <w:pPr>
        <w:pStyle w:val="ConsPlusNormal"/>
        <w:spacing w:before="280"/>
        <w:ind w:firstLine="540"/>
        <w:jc w:val="both"/>
      </w:pPr>
      <w:r>
        <w:t>5.1. Транспортные средства, используемые для регулярных перевозок пассажиров и багажа, оборудуются указателями маршрута регулярных перевозок, которые размещаются:</w:t>
      </w:r>
    </w:p>
    <w:p w:rsidR="00703912" w:rsidRDefault="00703912">
      <w:pPr>
        <w:pStyle w:val="ConsPlusNormal"/>
        <w:spacing w:before="280"/>
        <w:ind w:firstLine="540"/>
        <w:jc w:val="both"/>
      </w:pPr>
      <w:r>
        <w:t>а) над лобовым стеклом транспортного средства и (или) в верхней части лобового стекла;</w:t>
      </w:r>
    </w:p>
    <w:p w:rsidR="00703912" w:rsidRDefault="00703912">
      <w:pPr>
        <w:pStyle w:val="ConsPlusNormal"/>
        <w:spacing w:before="280"/>
        <w:ind w:firstLine="540"/>
        <w:jc w:val="both"/>
      </w:pPr>
      <w:r>
        <w:t>б) на правой стороне кузова по ходу транспортного средства;</w:t>
      </w:r>
    </w:p>
    <w:p w:rsidR="00703912" w:rsidRDefault="00703912">
      <w:pPr>
        <w:pStyle w:val="ConsPlusNormal"/>
        <w:spacing w:before="280"/>
        <w:ind w:firstLine="540"/>
        <w:jc w:val="both"/>
      </w:pPr>
      <w:r>
        <w:t>в) на заднем окне транспортного средства.</w:t>
      </w:r>
    </w:p>
    <w:p w:rsidR="00703912" w:rsidRDefault="00703912">
      <w:pPr>
        <w:pStyle w:val="ConsPlusNormal"/>
        <w:spacing w:before="280"/>
        <w:ind w:firstLine="540"/>
        <w:jc w:val="both"/>
      </w:pPr>
      <w:r>
        <w:t>5.2. 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w:t>
      </w:r>
    </w:p>
    <w:p w:rsidR="00703912" w:rsidRDefault="00703912">
      <w:pPr>
        <w:pStyle w:val="ConsPlusNormal"/>
        <w:spacing w:before="280"/>
        <w:ind w:firstLine="540"/>
        <w:jc w:val="both"/>
      </w:pPr>
      <w:r>
        <w:t>5.3. 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703912" w:rsidRDefault="00703912">
      <w:pPr>
        <w:pStyle w:val="ConsPlusNormal"/>
        <w:spacing w:before="280"/>
        <w:ind w:firstLine="540"/>
        <w:jc w:val="both"/>
      </w:pPr>
      <w:r>
        <w:t>5.4. 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703912" w:rsidRDefault="00703912">
      <w:pPr>
        <w:pStyle w:val="ConsPlusNormal"/>
        <w:spacing w:before="280"/>
        <w:ind w:firstLine="540"/>
        <w:jc w:val="both"/>
      </w:pPr>
      <w:r>
        <w:t>5.5. Допускается использование информационного электронного табло в качестве указателя маршрута регулярных перевозок.</w:t>
      </w:r>
    </w:p>
    <w:p w:rsidR="00703912" w:rsidRDefault="00703912">
      <w:pPr>
        <w:pStyle w:val="ConsPlusNormal"/>
        <w:spacing w:before="280"/>
        <w:ind w:firstLine="540"/>
        <w:jc w:val="both"/>
      </w:pPr>
      <w:r>
        <w:t>5.6. В транспортном средстве с 2 и более дверьми, через которые осуществляется вход пассажиров, за исключением транспортных средств категории "М</w:t>
      </w:r>
      <w:proofErr w:type="gramStart"/>
      <w:r>
        <w:t>2</w:t>
      </w:r>
      <w:proofErr w:type="gramEnd"/>
      <w:r>
        <w:t>", над каждой дверью с наружной стороны укрепляется табличка с надписью "Вход" или наносится надпись "Вход".</w:t>
      </w:r>
    </w:p>
    <w:p w:rsidR="00703912" w:rsidRDefault="00703912">
      <w:pPr>
        <w:pStyle w:val="ConsPlusNormal"/>
        <w:spacing w:before="280"/>
        <w:ind w:firstLine="540"/>
        <w:jc w:val="both"/>
      </w:pPr>
      <w:r>
        <w:t>5.7. Над лобовым стеклом и (или) на правой стороне кузова по ходу транспортного средства указывается полное или краткое наименование перевозчика.</w:t>
      </w:r>
    </w:p>
    <w:p w:rsidR="00703912" w:rsidRDefault="00703912">
      <w:pPr>
        <w:pStyle w:val="ConsPlusNormal"/>
        <w:spacing w:before="280"/>
        <w:ind w:firstLine="540"/>
        <w:jc w:val="both"/>
      </w:pPr>
      <w:bookmarkStart w:id="3" w:name="P83"/>
      <w:bookmarkEnd w:id="3"/>
      <w:r>
        <w:t>5.8. Внутри транспортного средства, используемого для регулярных перевозок пассажиров и багажа, размещается следующая информация:</w:t>
      </w:r>
    </w:p>
    <w:p w:rsidR="00703912" w:rsidRDefault="00703912">
      <w:pPr>
        <w:pStyle w:val="ConsPlusNormal"/>
        <w:spacing w:before="280"/>
        <w:ind w:firstLine="540"/>
        <w:jc w:val="both"/>
      </w:pPr>
      <w:r>
        <w:t xml:space="preserve">а) наименование, адрес и номер телефона перевозчика, фамилия </w:t>
      </w:r>
      <w:r>
        <w:lastRenderedPageBreak/>
        <w:t>водителя;</w:t>
      </w:r>
    </w:p>
    <w:p w:rsidR="00703912" w:rsidRDefault="00703912">
      <w:pPr>
        <w:pStyle w:val="ConsPlusNormal"/>
        <w:spacing w:before="280"/>
        <w:ind w:firstLine="540"/>
        <w:jc w:val="both"/>
      </w:pPr>
      <w:r>
        <w:t xml:space="preserve">б) наименование, адрес и контактные телефоны органа, обеспечивающего </w:t>
      </w:r>
      <w:proofErr w:type="gramStart"/>
      <w:r>
        <w:t>контроль за</w:t>
      </w:r>
      <w:proofErr w:type="gramEnd"/>
      <w:r>
        <w:t xml:space="preserve"> осуществлением перевозок пассажиров и багажа;</w:t>
      </w:r>
    </w:p>
    <w:p w:rsidR="00703912" w:rsidRDefault="00703912">
      <w:pPr>
        <w:pStyle w:val="ConsPlusNormal"/>
        <w:spacing w:before="280"/>
        <w:ind w:firstLine="540"/>
        <w:jc w:val="both"/>
      </w:pPr>
      <w:r>
        <w:t>в) стоимость проезда, провоза ручной клади и перевозки багажа;</w:t>
      </w:r>
    </w:p>
    <w:p w:rsidR="00703912" w:rsidRDefault="00703912">
      <w:pPr>
        <w:pStyle w:val="ConsPlusNormal"/>
        <w:spacing w:before="280"/>
        <w:ind w:firstLine="540"/>
        <w:jc w:val="both"/>
      </w:pPr>
      <w:r>
        <w:t>г) указатели мест для пассажиров с детьми и инвалидов, за исключением случаев, когда транспортное средство используется для осуществления регулярных перевозок по билетам, в которых указывается номер места для сидения;</w:t>
      </w:r>
    </w:p>
    <w:p w:rsidR="00703912" w:rsidRDefault="00703912">
      <w:pPr>
        <w:pStyle w:val="ConsPlusNormal"/>
        <w:spacing w:before="280"/>
        <w:ind w:firstLine="540"/>
        <w:jc w:val="both"/>
      </w:pPr>
      <w:r>
        <w:t>д) указатели мест расположения огнетушителей;</w:t>
      </w:r>
    </w:p>
    <w:p w:rsidR="00703912" w:rsidRDefault="00703912">
      <w:pPr>
        <w:pStyle w:val="ConsPlusNormal"/>
        <w:spacing w:before="280"/>
        <w:ind w:firstLine="540"/>
        <w:jc w:val="both"/>
      </w:pPr>
      <w:r>
        <w:t xml:space="preserve">е) указатели </w:t>
      </w:r>
      <w:proofErr w:type="gramStart"/>
      <w:r>
        <w:t>мест расположения кнопок остановки транспортного средства</w:t>
      </w:r>
      <w:proofErr w:type="gramEnd"/>
      <w:r>
        <w:t>;</w:t>
      </w:r>
    </w:p>
    <w:p w:rsidR="00703912" w:rsidRDefault="00703912">
      <w:pPr>
        <w:pStyle w:val="ConsPlusNormal"/>
        <w:spacing w:before="280"/>
        <w:ind w:firstLine="540"/>
        <w:jc w:val="both"/>
      </w:pPr>
      <w:r>
        <w:t>ж) указатели аварийных выходов и правила пользования такими выходами;</w:t>
      </w:r>
    </w:p>
    <w:p w:rsidR="00703912" w:rsidRDefault="00703912">
      <w:pPr>
        <w:pStyle w:val="ConsPlusNormal"/>
        <w:spacing w:before="280"/>
        <w:ind w:firstLine="540"/>
        <w:jc w:val="both"/>
      </w:pPr>
      <w:r>
        <w:t>з) правила пользования транспортным средством или выписка из таких правил.</w:t>
      </w:r>
    </w:p>
    <w:p w:rsidR="00703912" w:rsidRDefault="00703912">
      <w:pPr>
        <w:pStyle w:val="ConsPlusNormal"/>
        <w:spacing w:before="280"/>
        <w:ind w:firstLine="540"/>
        <w:jc w:val="both"/>
      </w:pPr>
      <w:r>
        <w:t xml:space="preserve">5.9. Помимо информации, указанной в </w:t>
      </w:r>
      <w:hyperlink w:anchor="P83" w:history="1">
        <w:r>
          <w:rPr>
            <w:color w:val="0000FF"/>
          </w:rPr>
          <w:t>пункте 5.8</w:t>
        </w:r>
      </w:hyperlink>
      <w:r>
        <w:t xml:space="preserve"> настоящих Правил, внутри транспортного средства может размещаться другая информация, связанная с осуществлением регулярных перевозок пассажиров и багажа.</w:t>
      </w:r>
    </w:p>
    <w:p w:rsidR="00703912" w:rsidRDefault="00703912">
      <w:pPr>
        <w:pStyle w:val="ConsPlusNormal"/>
        <w:spacing w:before="280"/>
        <w:ind w:firstLine="540"/>
        <w:jc w:val="both"/>
      </w:pPr>
      <w:r>
        <w:t>6. Порядок входа и выхода пассажиров:</w:t>
      </w:r>
    </w:p>
    <w:p w:rsidR="00703912" w:rsidRDefault="00703912">
      <w:pPr>
        <w:pStyle w:val="ConsPlusNormal"/>
        <w:spacing w:before="280"/>
        <w:ind w:firstLine="540"/>
        <w:jc w:val="both"/>
      </w:pPr>
      <w:r>
        <w:t>6.1. Пассажиры обязаны соблюдать на остановках установленный порядок и очередность при входе в салон пассажирского транспорта и выходе из него. Как вход, так и выход разрешается только на остановочных пунктах (кроме маршрутных такси) после полной остановки транспорта.</w:t>
      </w:r>
    </w:p>
    <w:p w:rsidR="00703912" w:rsidRDefault="00703912">
      <w:pPr>
        <w:pStyle w:val="ConsPlusNormal"/>
        <w:spacing w:before="280"/>
        <w:ind w:firstLine="540"/>
        <w:jc w:val="both"/>
      </w:pPr>
      <w:r>
        <w:t>6.2. Посадка и выход пассажиров производится: в автобусах, имеющих две двери, посадка через заднюю дверь, а выход пассажиров через обе двери.</w:t>
      </w:r>
    </w:p>
    <w:p w:rsidR="00703912" w:rsidRDefault="00703912">
      <w:pPr>
        <w:pStyle w:val="ConsPlusNormal"/>
        <w:spacing w:before="280"/>
        <w:ind w:firstLine="540"/>
        <w:jc w:val="both"/>
      </w:pPr>
      <w:r>
        <w:t>6.3. Посадка (высадка) пассажиров в автобусы вместимостью свыше 14 посадочных мест производится только на остановках общественного транспорта. Перевозка пассажиров в маршрутном такси сверх мест для сидения запрещается.</w:t>
      </w:r>
    </w:p>
    <w:p w:rsidR="00703912" w:rsidRDefault="00703912">
      <w:pPr>
        <w:pStyle w:val="ConsPlusNormal"/>
        <w:spacing w:before="280"/>
        <w:ind w:firstLine="540"/>
        <w:jc w:val="both"/>
      </w:pPr>
      <w:r>
        <w:t>6.4. Вход пассажиров в салон транспортного средства с детской коляской разрешается при условии нахождения ребенка на руках пассажира.</w:t>
      </w:r>
    </w:p>
    <w:p w:rsidR="00703912" w:rsidRDefault="00703912">
      <w:pPr>
        <w:pStyle w:val="ConsPlusNormal"/>
        <w:spacing w:before="280"/>
        <w:ind w:firstLine="540"/>
        <w:jc w:val="both"/>
      </w:pPr>
      <w:r>
        <w:t xml:space="preserve">6.5. Войдя в салон пассажирского транспорта, пассажир обязан </w:t>
      </w:r>
      <w:r>
        <w:lastRenderedPageBreak/>
        <w:t>держаться за поручни во избежание падения.</w:t>
      </w:r>
    </w:p>
    <w:p w:rsidR="00703912" w:rsidRDefault="00703912">
      <w:pPr>
        <w:pStyle w:val="ConsPlusNormal"/>
        <w:spacing w:before="280"/>
        <w:ind w:firstLine="540"/>
        <w:jc w:val="both"/>
      </w:pPr>
      <w:r>
        <w:t>6.6. На конечных остановочных пунктах, а также на промежуточных остановочных пунктах в автобусах, имеющих две двери, посадка и высадка пассажиров может производиться водителем через переднюю дверь.</w:t>
      </w:r>
    </w:p>
    <w:p w:rsidR="00703912" w:rsidRDefault="00703912">
      <w:pPr>
        <w:pStyle w:val="ConsPlusNormal"/>
        <w:spacing w:before="280"/>
        <w:ind w:firstLine="540"/>
        <w:jc w:val="both"/>
      </w:pPr>
      <w:r>
        <w:t>7. Порядок оплаты проезда пассажиров и провоза багажа:</w:t>
      </w:r>
    </w:p>
    <w:p w:rsidR="00703912" w:rsidRDefault="00703912">
      <w:pPr>
        <w:pStyle w:val="ConsPlusNormal"/>
        <w:spacing w:before="280"/>
        <w:ind w:firstLine="540"/>
        <w:jc w:val="both"/>
      </w:pPr>
      <w:r>
        <w:t>Войдя в салон, пассажир обязан:</w:t>
      </w:r>
    </w:p>
    <w:p w:rsidR="00703912" w:rsidRDefault="00703912">
      <w:pPr>
        <w:pStyle w:val="ConsPlusNormal"/>
        <w:spacing w:before="280"/>
        <w:ind w:firstLine="540"/>
        <w:jc w:val="both"/>
      </w:pPr>
      <w:r>
        <w:t>7.1. Оплатить, не ожидая требования водителя, проезд и провоз ручной клади (багажа).</w:t>
      </w:r>
    </w:p>
    <w:p w:rsidR="00703912" w:rsidRDefault="00703912">
      <w:pPr>
        <w:pStyle w:val="ConsPlusNormal"/>
        <w:spacing w:before="280"/>
        <w:ind w:firstLine="540"/>
        <w:jc w:val="both"/>
      </w:pPr>
      <w:r>
        <w:t>7.2. Предъявить водителю или пассажирам проездной билет длительного пользования в развернутом виде или документ на право бесплатного проезда.</w:t>
      </w:r>
    </w:p>
    <w:p w:rsidR="00703912" w:rsidRDefault="00703912">
      <w:pPr>
        <w:pStyle w:val="ConsPlusNormal"/>
        <w:spacing w:before="280"/>
        <w:ind w:firstLine="540"/>
        <w:jc w:val="both"/>
      </w:pPr>
      <w:r>
        <w:t>7.3. Сохранять проездной билет до конца поездки и предъявлять его по требованию лиц, производящих контроль.</w:t>
      </w:r>
    </w:p>
    <w:p w:rsidR="00703912" w:rsidRDefault="00703912">
      <w:pPr>
        <w:pStyle w:val="ConsPlusNormal"/>
        <w:spacing w:before="280"/>
        <w:ind w:firstLine="540"/>
        <w:jc w:val="both"/>
      </w:pPr>
      <w:r>
        <w:t>7.4. Пассажиры, проезжающие по проездным билетам длительного пользования и документам на право бесплатного проезда, стоимость провоза каждого места багажа оплачивают на общих основаниях.</w:t>
      </w:r>
    </w:p>
    <w:p w:rsidR="00703912" w:rsidRDefault="00703912">
      <w:pPr>
        <w:pStyle w:val="ConsPlusNormal"/>
        <w:spacing w:before="280"/>
        <w:ind w:firstLine="540"/>
        <w:jc w:val="both"/>
      </w:pPr>
      <w:r>
        <w:t>7.5. При обнаружении в салоне пассажирского транспорта забытых вещей сообщить об этом водителю или кондуктору.</w:t>
      </w:r>
    </w:p>
    <w:p w:rsidR="00703912" w:rsidRDefault="00703912">
      <w:pPr>
        <w:pStyle w:val="ConsPlusNormal"/>
        <w:spacing w:before="280"/>
        <w:ind w:firstLine="540"/>
        <w:jc w:val="both"/>
      </w:pPr>
      <w:r>
        <w:t>7.6. По прибытии на конечную остановку маршрута освободить салон автобуса.</w:t>
      </w:r>
    </w:p>
    <w:p w:rsidR="00703912" w:rsidRDefault="00703912">
      <w:pPr>
        <w:pStyle w:val="ConsPlusNormal"/>
        <w:spacing w:before="280"/>
        <w:ind w:firstLine="540"/>
        <w:jc w:val="both"/>
      </w:pPr>
      <w:r>
        <w:t>7.7. Водитель размена денег не производит.</w:t>
      </w:r>
    </w:p>
    <w:p w:rsidR="00703912" w:rsidRDefault="00703912">
      <w:pPr>
        <w:pStyle w:val="ConsPlusNormal"/>
        <w:spacing w:before="280"/>
        <w:ind w:firstLine="540"/>
        <w:jc w:val="both"/>
      </w:pPr>
      <w:r>
        <w:t>7.8. Водителю запрещается принимать от пассажиров плату за проезд во время движения транспорта.</w:t>
      </w:r>
    </w:p>
    <w:p w:rsidR="00703912" w:rsidRDefault="00703912">
      <w:pPr>
        <w:pStyle w:val="ConsPlusNormal"/>
        <w:spacing w:before="280"/>
        <w:ind w:firstLine="540"/>
        <w:jc w:val="both"/>
      </w:pPr>
      <w:r>
        <w:t>8. Пассажир имеет право:</w:t>
      </w:r>
    </w:p>
    <w:p w:rsidR="00703912" w:rsidRDefault="00703912">
      <w:pPr>
        <w:pStyle w:val="ConsPlusNormal"/>
        <w:spacing w:before="280"/>
        <w:ind w:firstLine="540"/>
        <w:jc w:val="both"/>
      </w:pPr>
      <w:r>
        <w:t>8.1. Провозить бесплатно одного ребенка до семи лет (в маршрутных такси до пяти лет, если он не занимает отдельного места). При провозе двух и более детей за каждого ребенка, кроме одного, взимается плата в размере стоимости проезда. Для пассажиров с детьми дошкольного возраста, беременных женщин, инвалидов и престарелых граждан в салоне отводится шесть передних мест с левой стороны по ходу движения. Иные пассажиры, занимающие эти места, должны освободить их для указанных лиц.</w:t>
      </w:r>
    </w:p>
    <w:p w:rsidR="00703912" w:rsidRDefault="00703912">
      <w:pPr>
        <w:pStyle w:val="ConsPlusNormal"/>
        <w:spacing w:before="280"/>
        <w:ind w:firstLine="540"/>
        <w:jc w:val="both"/>
      </w:pPr>
      <w:r>
        <w:t>8.2. Провозить бесплатно одно место клади размером не свыше 60 x 40 x 20 см, в том числе мелких животных и птиц в клетке, одну пару лыж (в чехлах или обертке), детские санки и детскую коляску.</w:t>
      </w:r>
    </w:p>
    <w:p w:rsidR="00703912" w:rsidRDefault="00703912">
      <w:pPr>
        <w:pStyle w:val="ConsPlusNormal"/>
        <w:spacing w:before="280"/>
        <w:ind w:firstLine="540"/>
        <w:jc w:val="both"/>
      </w:pPr>
      <w:r>
        <w:lastRenderedPageBreak/>
        <w:t>8.3. Перевозить на задних накопительных площадках охотничьих и служебных собак в намордниках при наличии поводка за плату согласно тарифу одного места багажа.</w:t>
      </w:r>
    </w:p>
    <w:p w:rsidR="00703912" w:rsidRDefault="00703912">
      <w:pPr>
        <w:pStyle w:val="ConsPlusNormal"/>
        <w:spacing w:before="280"/>
        <w:ind w:firstLine="540"/>
        <w:jc w:val="both"/>
      </w:pPr>
      <w:r>
        <w:t>8.4. Провозить за плату согласно тарифу одно место клади размером не более 100 x 50 x 30 см.</w:t>
      </w:r>
    </w:p>
    <w:p w:rsidR="00703912" w:rsidRDefault="00703912">
      <w:pPr>
        <w:pStyle w:val="ConsPlusNormal"/>
        <w:spacing w:before="280"/>
        <w:ind w:firstLine="540"/>
        <w:jc w:val="both"/>
      </w:pPr>
      <w:r>
        <w:t>8.5. Сойти на остановке "по требованию", о чем предварительно сообщить водителю.</w:t>
      </w:r>
    </w:p>
    <w:p w:rsidR="00703912" w:rsidRDefault="00703912">
      <w:pPr>
        <w:pStyle w:val="ConsPlusNormal"/>
        <w:spacing w:before="280"/>
        <w:ind w:firstLine="540"/>
        <w:jc w:val="both"/>
      </w:pPr>
      <w:r>
        <w:t>8.6. Проезжать без дополнительной оплаты стоимости проезда и провоза багажа по разовому проездному билету следующим за сошедшим с линии по неисправности автобусом.</w:t>
      </w:r>
    </w:p>
    <w:p w:rsidR="00703912" w:rsidRDefault="00703912">
      <w:pPr>
        <w:pStyle w:val="ConsPlusNormal"/>
        <w:spacing w:before="280"/>
        <w:ind w:firstLine="540"/>
        <w:jc w:val="both"/>
      </w:pPr>
      <w:r>
        <w:t>9. Ответственность пассажиров:</w:t>
      </w:r>
    </w:p>
    <w:p w:rsidR="00703912" w:rsidRDefault="00703912">
      <w:pPr>
        <w:pStyle w:val="ConsPlusNormal"/>
        <w:spacing w:before="280"/>
        <w:ind w:firstLine="540"/>
        <w:jc w:val="both"/>
      </w:pPr>
      <w:r>
        <w:t xml:space="preserve">9.1. Пассажир несет ответственность за безбилетный проезд или неоплаченный провоз багажа в маршрутном транспорте. Безбилетным считается пассажир, если он до следующей (после посадки) остановки не оплатил проезд и провоз багажа, а также предъявивший именной проездной билет, выданный другому лицу, или проездной билет длительного пользования, выданный </w:t>
      </w:r>
      <w:proofErr w:type="gramStart"/>
      <w:r>
        <w:t>в</w:t>
      </w:r>
      <w:proofErr w:type="gramEnd"/>
      <w:r>
        <w:t xml:space="preserve"> </w:t>
      </w:r>
      <w:proofErr w:type="gramStart"/>
      <w:r>
        <w:t>другом</w:t>
      </w:r>
      <w:proofErr w:type="gramEnd"/>
      <w:r>
        <w:t xml:space="preserve"> городе.</w:t>
      </w:r>
    </w:p>
    <w:p w:rsidR="00703912" w:rsidRDefault="00703912">
      <w:pPr>
        <w:pStyle w:val="ConsPlusNormal"/>
        <w:spacing w:before="280"/>
        <w:ind w:firstLine="540"/>
        <w:jc w:val="both"/>
      </w:pPr>
      <w:r>
        <w:t>9.2. Штраф за безбилетный проезд и неоплаченный провоз багажа взимается с пассажира в порядке и размере, установленном законодательством.</w:t>
      </w:r>
    </w:p>
    <w:p w:rsidR="00703912" w:rsidRDefault="00703912">
      <w:pPr>
        <w:pStyle w:val="ConsPlusNormal"/>
        <w:spacing w:before="280"/>
        <w:ind w:firstLine="540"/>
        <w:jc w:val="both"/>
      </w:pPr>
      <w:r>
        <w:t xml:space="preserve">9.3. Оплаченный пассажиром штраф за неоплату стоимости проезда или провоза багажа не освобождает его от обязанности </w:t>
      </w:r>
      <w:proofErr w:type="gramStart"/>
      <w:r>
        <w:t>оплатить стоимость проезда</w:t>
      </w:r>
      <w:proofErr w:type="gramEnd"/>
      <w:r>
        <w:t xml:space="preserve"> или провоза багажа.</w:t>
      </w:r>
    </w:p>
    <w:p w:rsidR="00703912" w:rsidRDefault="00703912">
      <w:pPr>
        <w:pStyle w:val="ConsPlusNormal"/>
        <w:spacing w:before="280"/>
        <w:ind w:firstLine="540"/>
        <w:jc w:val="both"/>
      </w:pPr>
      <w:r>
        <w:t>9.4. За повреждения маршрутного транспорта или его оборудования виновные несут ответственность в установленном законом порядке.</w:t>
      </w:r>
    </w:p>
    <w:p w:rsidR="00703912" w:rsidRDefault="00703912">
      <w:pPr>
        <w:pStyle w:val="ConsPlusNormal"/>
        <w:spacing w:before="280"/>
        <w:ind w:firstLine="540"/>
        <w:jc w:val="both"/>
      </w:pPr>
      <w:r>
        <w:t>10. Пассажиру запрещается:</w:t>
      </w:r>
    </w:p>
    <w:p w:rsidR="00703912" w:rsidRDefault="00703912">
      <w:pPr>
        <w:pStyle w:val="ConsPlusNormal"/>
        <w:spacing w:before="280"/>
        <w:ind w:firstLine="540"/>
        <w:jc w:val="both"/>
      </w:pPr>
      <w:r>
        <w:t xml:space="preserve">10.1. </w:t>
      </w:r>
      <w:proofErr w:type="gramStart"/>
      <w:r>
        <w:t xml:space="preserve">Провозить огнеопасные, взрывчатые, легковоспламеняющиеся, отравляющие, ядовитые, едкие и зловонные вещества, предметы и вещи габаритными размерами более 10 x 50 x 30 см, огнестрельное оружие, колющие и режущие предметы без чехлов или в </w:t>
      </w:r>
      <w:proofErr w:type="spellStart"/>
      <w:r>
        <w:t>незавернутом</w:t>
      </w:r>
      <w:proofErr w:type="spellEnd"/>
      <w:r>
        <w:t xml:space="preserve"> виде, предметы и вещи, загрязняющие подвижной состав или одежду пассажиров, животных и птиц (кроме мелких в клетках, корзинах), длинномерные предметы свыше 190 см (кроме лыж).</w:t>
      </w:r>
      <w:proofErr w:type="gramEnd"/>
    </w:p>
    <w:p w:rsidR="00703912" w:rsidRDefault="00703912">
      <w:pPr>
        <w:pStyle w:val="ConsPlusNormal"/>
        <w:spacing w:before="280"/>
        <w:ind w:firstLine="540"/>
        <w:jc w:val="both"/>
      </w:pPr>
      <w:r>
        <w:t xml:space="preserve">10.2. Отвлекать водителя и разговаривать с ним во время движения. Курить в автобусе, находиться в салоне в нетрезвом состоянии, открывать </w:t>
      </w:r>
      <w:r>
        <w:lastRenderedPageBreak/>
        <w:t>окна без разрешения водителя и высовываться из окон, ставить детей и помещать багаж на сидения. Препятствовать закрытию дверей или приводить в действие механизмы для открывания дверей, кроме необходимости предотвращения несчастного случая.</w:t>
      </w:r>
    </w:p>
    <w:p w:rsidR="00703912" w:rsidRDefault="00703912">
      <w:pPr>
        <w:pStyle w:val="ConsPlusNormal"/>
        <w:spacing w:before="280"/>
        <w:ind w:firstLine="540"/>
        <w:jc w:val="both"/>
      </w:pPr>
      <w:r>
        <w:t>10.3. Выходить из пассажирского транспорта без разрешения водителя в случае непредвиденной остановки во избежание несчастных случаев.</w:t>
      </w:r>
    </w:p>
    <w:p w:rsidR="00703912" w:rsidRDefault="00703912">
      <w:pPr>
        <w:pStyle w:val="ConsPlusNormal"/>
        <w:spacing w:before="280"/>
        <w:ind w:firstLine="540"/>
        <w:jc w:val="both"/>
      </w:pPr>
      <w:r>
        <w:t>11. Требование к перевозчикам:</w:t>
      </w:r>
    </w:p>
    <w:p w:rsidR="00703912" w:rsidRDefault="00703912">
      <w:pPr>
        <w:pStyle w:val="ConsPlusNormal"/>
        <w:spacing w:before="280"/>
        <w:ind w:firstLine="540"/>
        <w:jc w:val="both"/>
      </w:pPr>
      <w:r>
        <w:t>11.1. Осуществлять регулярные перевозки пассажиров и багажа на установленных маршрутах и обеспечивать соблюдение в сфере организации транспортного обслуживания населения расписаний движения, путей следования автобусов в соответствии с требованиями правовых актов и условиями заключенных договоров на осуществление транспортного обслуживания.</w:t>
      </w:r>
    </w:p>
    <w:p w:rsidR="00703912" w:rsidRDefault="00703912">
      <w:pPr>
        <w:pStyle w:val="ConsPlusNormal"/>
        <w:spacing w:before="280"/>
        <w:ind w:firstLine="540"/>
        <w:jc w:val="both"/>
      </w:pPr>
      <w:r>
        <w:t>11.2. Использовать для перевозки пассажиров только указанные в договоре на осуществление транспортного обслуживания населения и (или) в свидетельстве на право осуществления перевозки пассажиров по маршруту регулярных перевозок типы и марки автобусов.</w:t>
      </w:r>
    </w:p>
    <w:p w:rsidR="00703912" w:rsidRDefault="00703912">
      <w:pPr>
        <w:pStyle w:val="ConsPlusNormal"/>
        <w:spacing w:before="280"/>
        <w:ind w:firstLine="540"/>
        <w:jc w:val="both"/>
      </w:pPr>
      <w:r>
        <w:t>11.3. Представлять администрации Борисовского района в порядке, определенном договором на осуществление транспортного обслуживания населения, информацию о регулярности выполняемых рейсов, о совершенных дорожно-транспортных происшествиях, о привлечении к ответственности за нарушение условий лицензирования пассажирских перевозок.</w:t>
      </w:r>
    </w:p>
    <w:p w:rsidR="00703912" w:rsidRDefault="00703912">
      <w:pPr>
        <w:pStyle w:val="ConsPlusNormal"/>
        <w:spacing w:before="280"/>
        <w:ind w:firstLine="540"/>
        <w:jc w:val="both"/>
      </w:pPr>
      <w:r>
        <w:t>11.4. Обеспечивать допуск представителей администрации Борисовского района в сфере организации транспортного обслуживания населения, органов контроля и надзора на автобусы и объекты, используемые при осуществлении транспортного обслуживания, в порядке, установленном договором на осуществление транспортного обслуживания и действующим законодательством.</w:t>
      </w:r>
    </w:p>
    <w:p w:rsidR="00703912" w:rsidRDefault="00703912">
      <w:pPr>
        <w:pStyle w:val="ConsPlusNormal"/>
        <w:spacing w:before="280"/>
        <w:ind w:firstLine="540"/>
        <w:jc w:val="both"/>
      </w:pPr>
      <w:r>
        <w:t>11.5. Вести учет и своевременно представлять администрации Борисовского района отчетность в соответствии с договором на осуществление транспортного обслуживания и действующим законодательством.</w:t>
      </w:r>
    </w:p>
    <w:p w:rsidR="00703912" w:rsidRDefault="00703912">
      <w:pPr>
        <w:pStyle w:val="ConsPlusNormal"/>
        <w:spacing w:before="280"/>
        <w:ind w:firstLine="540"/>
        <w:jc w:val="both"/>
      </w:pPr>
      <w:r>
        <w:t xml:space="preserve">11.6. Анализировать причины дорожно-транспортных происшествий и нарушений </w:t>
      </w:r>
      <w:hyperlink r:id="rId8" w:history="1">
        <w:r>
          <w:rPr>
            <w:color w:val="0000FF"/>
          </w:rPr>
          <w:t>правил</w:t>
        </w:r>
      </w:hyperlink>
      <w:r>
        <w:t xml:space="preserve"> дорожного </w:t>
      </w:r>
      <w:proofErr w:type="gramStart"/>
      <w:r>
        <w:t>движения</w:t>
      </w:r>
      <w:proofErr w:type="gramEnd"/>
      <w:r>
        <w:t xml:space="preserve"> с участием принадлежащих ему автобусов, используемых для перевозки пассажиров, и принимать необходимые меры для их устранения.</w:t>
      </w:r>
    </w:p>
    <w:p w:rsidR="00703912" w:rsidRDefault="00703912">
      <w:pPr>
        <w:pStyle w:val="ConsPlusNormal"/>
        <w:spacing w:before="280"/>
        <w:ind w:firstLine="540"/>
        <w:jc w:val="both"/>
      </w:pPr>
      <w:r>
        <w:lastRenderedPageBreak/>
        <w:t>11.7. Обеспечивать соблюдение прав пассажира как потребителя транспортных услуг в соответствии с действующим законодательством.</w:t>
      </w:r>
    </w:p>
    <w:p w:rsidR="00703912" w:rsidRDefault="00703912">
      <w:pPr>
        <w:pStyle w:val="ConsPlusNormal"/>
        <w:spacing w:before="280"/>
        <w:ind w:firstLine="540"/>
        <w:jc w:val="both"/>
      </w:pPr>
      <w:r>
        <w:t>11.8. Принимать и рассматривать жалобы и (или) предложения, поступившие от пассажиров, представителей администрации Борисовского района в сфере организации транспортного обслуживания населения, письменно уведомлять о результатах рассмотрения и принятых мерах.</w:t>
      </w:r>
    </w:p>
    <w:p w:rsidR="00703912" w:rsidRDefault="00703912">
      <w:pPr>
        <w:pStyle w:val="ConsPlusNormal"/>
        <w:ind w:firstLine="540"/>
        <w:jc w:val="both"/>
      </w:pPr>
    </w:p>
    <w:p w:rsidR="00703912" w:rsidRDefault="00703912">
      <w:pPr>
        <w:pStyle w:val="ConsPlusNormal"/>
        <w:ind w:firstLine="540"/>
        <w:jc w:val="both"/>
      </w:pPr>
    </w:p>
    <w:p w:rsidR="00703912" w:rsidRDefault="00703912">
      <w:pPr>
        <w:pStyle w:val="ConsPlusNormal"/>
        <w:pBdr>
          <w:top w:val="single" w:sz="6" w:space="0" w:color="auto"/>
        </w:pBdr>
        <w:spacing w:before="100" w:after="100"/>
        <w:jc w:val="both"/>
        <w:rPr>
          <w:sz w:val="2"/>
          <w:szCs w:val="2"/>
        </w:rPr>
      </w:pPr>
    </w:p>
    <w:p w:rsidR="002F6D6D" w:rsidRDefault="002F6D6D"/>
    <w:sectPr w:rsidR="002F6D6D" w:rsidSect="00A646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03912"/>
    <w:rsid w:val="000070DB"/>
    <w:rsid w:val="00011B28"/>
    <w:rsid w:val="00012E32"/>
    <w:rsid w:val="0001388F"/>
    <w:rsid w:val="00013F38"/>
    <w:rsid w:val="00017BFF"/>
    <w:rsid w:val="0002046C"/>
    <w:rsid w:val="000213F3"/>
    <w:rsid w:val="000238A6"/>
    <w:rsid w:val="000238B8"/>
    <w:rsid w:val="00026D86"/>
    <w:rsid w:val="00032209"/>
    <w:rsid w:val="00042FF3"/>
    <w:rsid w:val="00044178"/>
    <w:rsid w:val="00046EA0"/>
    <w:rsid w:val="00051F2F"/>
    <w:rsid w:val="00053294"/>
    <w:rsid w:val="00057436"/>
    <w:rsid w:val="00057900"/>
    <w:rsid w:val="00057E1B"/>
    <w:rsid w:val="000606AD"/>
    <w:rsid w:val="00061028"/>
    <w:rsid w:val="00063239"/>
    <w:rsid w:val="00063C22"/>
    <w:rsid w:val="00065CBA"/>
    <w:rsid w:val="00091403"/>
    <w:rsid w:val="0009147E"/>
    <w:rsid w:val="0009287E"/>
    <w:rsid w:val="00093565"/>
    <w:rsid w:val="00095B4F"/>
    <w:rsid w:val="00097FE7"/>
    <w:rsid w:val="000C660F"/>
    <w:rsid w:val="000D1146"/>
    <w:rsid w:val="000D23D0"/>
    <w:rsid w:val="000D594E"/>
    <w:rsid w:val="000F32AE"/>
    <w:rsid w:val="000F60C0"/>
    <w:rsid w:val="00105FB6"/>
    <w:rsid w:val="001128AF"/>
    <w:rsid w:val="00113A04"/>
    <w:rsid w:val="00114B5C"/>
    <w:rsid w:val="0011718C"/>
    <w:rsid w:val="001240A3"/>
    <w:rsid w:val="00124713"/>
    <w:rsid w:val="001301E1"/>
    <w:rsid w:val="001305F6"/>
    <w:rsid w:val="00132AFA"/>
    <w:rsid w:val="00144300"/>
    <w:rsid w:val="001445A8"/>
    <w:rsid w:val="001458AF"/>
    <w:rsid w:val="00161917"/>
    <w:rsid w:val="00162411"/>
    <w:rsid w:val="0016526F"/>
    <w:rsid w:val="0017108C"/>
    <w:rsid w:val="0017180E"/>
    <w:rsid w:val="0017623B"/>
    <w:rsid w:val="00184371"/>
    <w:rsid w:val="00193EDC"/>
    <w:rsid w:val="00194922"/>
    <w:rsid w:val="00195C57"/>
    <w:rsid w:val="00197613"/>
    <w:rsid w:val="00197884"/>
    <w:rsid w:val="001A1A61"/>
    <w:rsid w:val="001A3261"/>
    <w:rsid w:val="001A7682"/>
    <w:rsid w:val="001C038F"/>
    <w:rsid w:val="001C059D"/>
    <w:rsid w:val="001C3A6E"/>
    <w:rsid w:val="001D0821"/>
    <w:rsid w:val="001D1F75"/>
    <w:rsid w:val="001D58E0"/>
    <w:rsid w:val="001D79D3"/>
    <w:rsid w:val="001E2645"/>
    <w:rsid w:val="001E558B"/>
    <w:rsid w:val="001E6244"/>
    <w:rsid w:val="001F04FE"/>
    <w:rsid w:val="001F2B71"/>
    <w:rsid w:val="001F2D86"/>
    <w:rsid w:val="001F42CB"/>
    <w:rsid w:val="002035BD"/>
    <w:rsid w:val="00215A56"/>
    <w:rsid w:val="00222E1E"/>
    <w:rsid w:val="00223833"/>
    <w:rsid w:val="00245CB6"/>
    <w:rsid w:val="00260F2F"/>
    <w:rsid w:val="00261BA8"/>
    <w:rsid w:val="00262A9D"/>
    <w:rsid w:val="00277E11"/>
    <w:rsid w:val="00285D38"/>
    <w:rsid w:val="002911FE"/>
    <w:rsid w:val="002A0D56"/>
    <w:rsid w:val="002B14CE"/>
    <w:rsid w:val="002B3281"/>
    <w:rsid w:val="002B457B"/>
    <w:rsid w:val="002B4CD4"/>
    <w:rsid w:val="002C41A9"/>
    <w:rsid w:val="002C5946"/>
    <w:rsid w:val="002D2384"/>
    <w:rsid w:val="002D27E6"/>
    <w:rsid w:val="002E2ADA"/>
    <w:rsid w:val="002E2DEA"/>
    <w:rsid w:val="002E4BD8"/>
    <w:rsid w:val="002F6D6D"/>
    <w:rsid w:val="00301236"/>
    <w:rsid w:val="00302589"/>
    <w:rsid w:val="00312BA6"/>
    <w:rsid w:val="00314321"/>
    <w:rsid w:val="00317605"/>
    <w:rsid w:val="003263F4"/>
    <w:rsid w:val="0034147E"/>
    <w:rsid w:val="00344CF9"/>
    <w:rsid w:val="00353AD7"/>
    <w:rsid w:val="0035623F"/>
    <w:rsid w:val="00363BF0"/>
    <w:rsid w:val="00377AB0"/>
    <w:rsid w:val="00385750"/>
    <w:rsid w:val="003874E1"/>
    <w:rsid w:val="00391F25"/>
    <w:rsid w:val="003969BA"/>
    <w:rsid w:val="003D28C7"/>
    <w:rsid w:val="003D3288"/>
    <w:rsid w:val="003D68F3"/>
    <w:rsid w:val="003D7FE2"/>
    <w:rsid w:val="003E0212"/>
    <w:rsid w:val="003F2C7E"/>
    <w:rsid w:val="00401FB1"/>
    <w:rsid w:val="00402FA3"/>
    <w:rsid w:val="00404194"/>
    <w:rsid w:val="00415418"/>
    <w:rsid w:val="00424A07"/>
    <w:rsid w:val="00433B53"/>
    <w:rsid w:val="00434AC5"/>
    <w:rsid w:val="00441BD2"/>
    <w:rsid w:val="004430A3"/>
    <w:rsid w:val="00446341"/>
    <w:rsid w:val="00447E02"/>
    <w:rsid w:val="00472824"/>
    <w:rsid w:val="004757B2"/>
    <w:rsid w:val="00483FA4"/>
    <w:rsid w:val="00485E8D"/>
    <w:rsid w:val="0048769F"/>
    <w:rsid w:val="00492EC8"/>
    <w:rsid w:val="00494EF6"/>
    <w:rsid w:val="00495189"/>
    <w:rsid w:val="004A03D9"/>
    <w:rsid w:val="004A516E"/>
    <w:rsid w:val="004B216D"/>
    <w:rsid w:val="004B3FC4"/>
    <w:rsid w:val="004C16C7"/>
    <w:rsid w:val="004C1763"/>
    <w:rsid w:val="004C210F"/>
    <w:rsid w:val="004D086F"/>
    <w:rsid w:val="004D6025"/>
    <w:rsid w:val="004F2966"/>
    <w:rsid w:val="004F4E2E"/>
    <w:rsid w:val="00503CBD"/>
    <w:rsid w:val="0050590D"/>
    <w:rsid w:val="005115E0"/>
    <w:rsid w:val="00511CFE"/>
    <w:rsid w:val="00515B70"/>
    <w:rsid w:val="00516025"/>
    <w:rsid w:val="00516A3C"/>
    <w:rsid w:val="005237D2"/>
    <w:rsid w:val="005244CD"/>
    <w:rsid w:val="00532056"/>
    <w:rsid w:val="005421BD"/>
    <w:rsid w:val="00550B08"/>
    <w:rsid w:val="00554D86"/>
    <w:rsid w:val="00557BC6"/>
    <w:rsid w:val="005601DD"/>
    <w:rsid w:val="00564C4A"/>
    <w:rsid w:val="005669C8"/>
    <w:rsid w:val="00571516"/>
    <w:rsid w:val="0057429A"/>
    <w:rsid w:val="0057502C"/>
    <w:rsid w:val="00580F63"/>
    <w:rsid w:val="00584630"/>
    <w:rsid w:val="005910B7"/>
    <w:rsid w:val="005916E7"/>
    <w:rsid w:val="005A26F5"/>
    <w:rsid w:val="005A7885"/>
    <w:rsid w:val="005B1C47"/>
    <w:rsid w:val="005C322F"/>
    <w:rsid w:val="005C6E33"/>
    <w:rsid w:val="005C7401"/>
    <w:rsid w:val="005D18F6"/>
    <w:rsid w:val="005E1970"/>
    <w:rsid w:val="005E3D23"/>
    <w:rsid w:val="00610F73"/>
    <w:rsid w:val="00615F38"/>
    <w:rsid w:val="00617644"/>
    <w:rsid w:val="00643B73"/>
    <w:rsid w:val="00643BF4"/>
    <w:rsid w:val="0064774D"/>
    <w:rsid w:val="00656EEC"/>
    <w:rsid w:val="006600A4"/>
    <w:rsid w:val="0066162F"/>
    <w:rsid w:val="00666596"/>
    <w:rsid w:val="006853D3"/>
    <w:rsid w:val="00686E9C"/>
    <w:rsid w:val="00691972"/>
    <w:rsid w:val="00692405"/>
    <w:rsid w:val="00693463"/>
    <w:rsid w:val="006965E5"/>
    <w:rsid w:val="0069699E"/>
    <w:rsid w:val="006A5691"/>
    <w:rsid w:val="006C0677"/>
    <w:rsid w:val="006D4B98"/>
    <w:rsid w:val="006D6B40"/>
    <w:rsid w:val="006E4720"/>
    <w:rsid w:val="006E4FC2"/>
    <w:rsid w:val="006F4DDE"/>
    <w:rsid w:val="00702AB6"/>
    <w:rsid w:val="00703912"/>
    <w:rsid w:val="00712419"/>
    <w:rsid w:val="007170BD"/>
    <w:rsid w:val="00721517"/>
    <w:rsid w:val="00727021"/>
    <w:rsid w:val="00731B0D"/>
    <w:rsid w:val="00736F3D"/>
    <w:rsid w:val="00737918"/>
    <w:rsid w:val="007506D1"/>
    <w:rsid w:val="00760187"/>
    <w:rsid w:val="00776C16"/>
    <w:rsid w:val="0077748E"/>
    <w:rsid w:val="00796FDB"/>
    <w:rsid w:val="007B3CB3"/>
    <w:rsid w:val="007D0B00"/>
    <w:rsid w:val="007D1F7C"/>
    <w:rsid w:val="007E39FF"/>
    <w:rsid w:val="007E4175"/>
    <w:rsid w:val="007E4ABD"/>
    <w:rsid w:val="00804BCA"/>
    <w:rsid w:val="00804CE8"/>
    <w:rsid w:val="00805BF6"/>
    <w:rsid w:val="00813404"/>
    <w:rsid w:val="00814769"/>
    <w:rsid w:val="00825889"/>
    <w:rsid w:val="00853A2A"/>
    <w:rsid w:val="00856773"/>
    <w:rsid w:val="00860AA8"/>
    <w:rsid w:val="008672FC"/>
    <w:rsid w:val="0087329D"/>
    <w:rsid w:val="00876C99"/>
    <w:rsid w:val="0088199A"/>
    <w:rsid w:val="0088402F"/>
    <w:rsid w:val="0088591D"/>
    <w:rsid w:val="008920E9"/>
    <w:rsid w:val="0089250D"/>
    <w:rsid w:val="008A6226"/>
    <w:rsid w:val="008B410D"/>
    <w:rsid w:val="008B6596"/>
    <w:rsid w:val="008C0663"/>
    <w:rsid w:val="008C50BC"/>
    <w:rsid w:val="008C6A59"/>
    <w:rsid w:val="008D1477"/>
    <w:rsid w:val="008D3838"/>
    <w:rsid w:val="008E3EE9"/>
    <w:rsid w:val="008E45A6"/>
    <w:rsid w:val="008F0A0F"/>
    <w:rsid w:val="008F18AD"/>
    <w:rsid w:val="008F63F3"/>
    <w:rsid w:val="0091018C"/>
    <w:rsid w:val="00910A1D"/>
    <w:rsid w:val="00912DFB"/>
    <w:rsid w:val="00914E94"/>
    <w:rsid w:val="00916333"/>
    <w:rsid w:val="00916856"/>
    <w:rsid w:val="009244FC"/>
    <w:rsid w:val="00930082"/>
    <w:rsid w:val="00935860"/>
    <w:rsid w:val="009403B3"/>
    <w:rsid w:val="00942276"/>
    <w:rsid w:val="00943EA2"/>
    <w:rsid w:val="009453AE"/>
    <w:rsid w:val="00956499"/>
    <w:rsid w:val="0096186A"/>
    <w:rsid w:val="0097091A"/>
    <w:rsid w:val="00970F52"/>
    <w:rsid w:val="009750F4"/>
    <w:rsid w:val="0098545C"/>
    <w:rsid w:val="0099030B"/>
    <w:rsid w:val="0099030F"/>
    <w:rsid w:val="009921F0"/>
    <w:rsid w:val="009968D1"/>
    <w:rsid w:val="009C4192"/>
    <w:rsid w:val="009C423D"/>
    <w:rsid w:val="009D252D"/>
    <w:rsid w:val="009D3AFA"/>
    <w:rsid w:val="009E0E4B"/>
    <w:rsid w:val="009E2287"/>
    <w:rsid w:val="009E4038"/>
    <w:rsid w:val="009E4C4A"/>
    <w:rsid w:val="009E7133"/>
    <w:rsid w:val="009F161F"/>
    <w:rsid w:val="00A07B72"/>
    <w:rsid w:val="00A108F3"/>
    <w:rsid w:val="00A13DFC"/>
    <w:rsid w:val="00A21F9C"/>
    <w:rsid w:val="00A25C32"/>
    <w:rsid w:val="00A268D6"/>
    <w:rsid w:val="00A32E4F"/>
    <w:rsid w:val="00A35572"/>
    <w:rsid w:val="00A35F93"/>
    <w:rsid w:val="00A43697"/>
    <w:rsid w:val="00A554DC"/>
    <w:rsid w:val="00A57719"/>
    <w:rsid w:val="00A6072C"/>
    <w:rsid w:val="00A63410"/>
    <w:rsid w:val="00A637BD"/>
    <w:rsid w:val="00A65834"/>
    <w:rsid w:val="00A6774D"/>
    <w:rsid w:val="00A728D0"/>
    <w:rsid w:val="00A82ECD"/>
    <w:rsid w:val="00A82FE4"/>
    <w:rsid w:val="00A8457A"/>
    <w:rsid w:val="00A87A2F"/>
    <w:rsid w:val="00A93925"/>
    <w:rsid w:val="00A94355"/>
    <w:rsid w:val="00A97717"/>
    <w:rsid w:val="00A97CCB"/>
    <w:rsid w:val="00AA257E"/>
    <w:rsid w:val="00AB5947"/>
    <w:rsid w:val="00AB6BFD"/>
    <w:rsid w:val="00AB6E64"/>
    <w:rsid w:val="00AB75B6"/>
    <w:rsid w:val="00AC249D"/>
    <w:rsid w:val="00AD4302"/>
    <w:rsid w:val="00AE10BE"/>
    <w:rsid w:val="00AE5C8D"/>
    <w:rsid w:val="00AE7A09"/>
    <w:rsid w:val="00B101DE"/>
    <w:rsid w:val="00B174C2"/>
    <w:rsid w:val="00B174F1"/>
    <w:rsid w:val="00B17787"/>
    <w:rsid w:val="00B22A4F"/>
    <w:rsid w:val="00B30664"/>
    <w:rsid w:val="00B3250B"/>
    <w:rsid w:val="00B4162B"/>
    <w:rsid w:val="00B53769"/>
    <w:rsid w:val="00B576DA"/>
    <w:rsid w:val="00B61CC1"/>
    <w:rsid w:val="00B63CB1"/>
    <w:rsid w:val="00B64570"/>
    <w:rsid w:val="00B661CB"/>
    <w:rsid w:val="00B80363"/>
    <w:rsid w:val="00B9023E"/>
    <w:rsid w:val="00BB54A3"/>
    <w:rsid w:val="00BB73EB"/>
    <w:rsid w:val="00BC1FBF"/>
    <w:rsid w:val="00BC36C6"/>
    <w:rsid w:val="00BC3BCD"/>
    <w:rsid w:val="00BD48FE"/>
    <w:rsid w:val="00BD6413"/>
    <w:rsid w:val="00BE0830"/>
    <w:rsid w:val="00BF27D6"/>
    <w:rsid w:val="00BF3D56"/>
    <w:rsid w:val="00BF79A5"/>
    <w:rsid w:val="00C06942"/>
    <w:rsid w:val="00C13D63"/>
    <w:rsid w:val="00C16DBC"/>
    <w:rsid w:val="00C174A9"/>
    <w:rsid w:val="00C20B70"/>
    <w:rsid w:val="00C20E7C"/>
    <w:rsid w:val="00C22233"/>
    <w:rsid w:val="00C22E60"/>
    <w:rsid w:val="00C27712"/>
    <w:rsid w:val="00C33166"/>
    <w:rsid w:val="00C46E23"/>
    <w:rsid w:val="00C5014B"/>
    <w:rsid w:val="00C741D9"/>
    <w:rsid w:val="00C83114"/>
    <w:rsid w:val="00C8432C"/>
    <w:rsid w:val="00C923BE"/>
    <w:rsid w:val="00C94E92"/>
    <w:rsid w:val="00CA30C1"/>
    <w:rsid w:val="00CA7F2F"/>
    <w:rsid w:val="00CB2927"/>
    <w:rsid w:val="00CB3806"/>
    <w:rsid w:val="00CB523B"/>
    <w:rsid w:val="00CC0DF0"/>
    <w:rsid w:val="00CC1DCD"/>
    <w:rsid w:val="00CC3B30"/>
    <w:rsid w:val="00CD55FA"/>
    <w:rsid w:val="00CD5B5E"/>
    <w:rsid w:val="00CE1430"/>
    <w:rsid w:val="00CE6A0F"/>
    <w:rsid w:val="00CF0785"/>
    <w:rsid w:val="00CF66F9"/>
    <w:rsid w:val="00D00EBC"/>
    <w:rsid w:val="00D056BE"/>
    <w:rsid w:val="00D070E2"/>
    <w:rsid w:val="00D10F23"/>
    <w:rsid w:val="00D122A5"/>
    <w:rsid w:val="00D20452"/>
    <w:rsid w:val="00D27EBD"/>
    <w:rsid w:val="00D31537"/>
    <w:rsid w:val="00D36AF9"/>
    <w:rsid w:val="00D410FD"/>
    <w:rsid w:val="00D42596"/>
    <w:rsid w:val="00D47F73"/>
    <w:rsid w:val="00D557F6"/>
    <w:rsid w:val="00D57986"/>
    <w:rsid w:val="00D631E8"/>
    <w:rsid w:val="00D7067F"/>
    <w:rsid w:val="00D708F8"/>
    <w:rsid w:val="00D710D3"/>
    <w:rsid w:val="00D83E56"/>
    <w:rsid w:val="00D86E05"/>
    <w:rsid w:val="00D87657"/>
    <w:rsid w:val="00D91728"/>
    <w:rsid w:val="00D9530F"/>
    <w:rsid w:val="00D97204"/>
    <w:rsid w:val="00DA09F3"/>
    <w:rsid w:val="00DA3B39"/>
    <w:rsid w:val="00DA576E"/>
    <w:rsid w:val="00DB03D9"/>
    <w:rsid w:val="00DB0CC3"/>
    <w:rsid w:val="00DB422E"/>
    <w:rsid w:val="00DB4C45"/>
    <w:rsid w:val="00DC07E1"/>
    <w:rsid w:val="00DC2170"/>
    <w:rsid w:val="00DC2C72"/>
    <w:rsid w:val="00DD5024"/>
    <w:rsid w:val="00DD6925"/>
    <w:rsid w:val="00DE10E0"/>
    <w:rsid w:val="00DE7F02"/>
    <w:rsid w:val="00DF195C"/>
    <w:rsid w:val="00DF253A"/>
    <w:rsid w:val="00E02C90"/>
    <w:rsid w:val="00E167AF"/>
    <w:rsid w:val="00E20745"/>
    <w:rsid w:val="00E342C8"/>
    <w:rsid w:val="00E436CB"/>
    <w:rsid w:val="00E438E4"/>
    <w:rsid w:val="00E50961"/>
    <w:rsid w:val="00E53424"/>
    <w:rsid w:val="00E61680"/>
    <w:rsid w:val="00E64A5C"/>
    <w:rsid w:val="00E72A50"/>
    <w:rsid w:val="00E73FE5"/>
    <w:rsid w:val="00E74271"/>
    <w:rsid w:val="00E75443"/>
    <w:rsid w:val="00E81863"/>
    <w:rsid w:val="00E8225A"/>
    <w:rsid w:val="00E844BA"/>
    <w:rsid w:val="00E863FC"/>
    <w:rsid w:val="00E87918"/>
    <w:rsid w:val="00E96F33"/>
    <w:rsid w:val="00EB5AD6"/>
    <w:rsid w:val="00EC6828"/>
    <w:rsid w:val="00ED2190"/>
    <w:rsid w:val="00ED72C7"/>
    <w:rsid w:val="00EE5897"/>
    <w:rsid w:val="00EF18B4"/>
    <w:rsid w:val="00EF7D20"/>
    <w:rsid w:val="00F04116"/>
    <w:rsid w:val="00F10547"/>
    <w:rsid w:val="00F158B5"/>
    <w:rsid w:val="00F159C3"/>
    <w:rsid w:val="00F164EC"/>
    <w:rsid w:val="00F1797F"/>
    <w:rsid w:val="00F271C6"/>
    <w:rsid w:val="00F27240"/>
    <w:rsid w:val="00F27E76"/>
    <w:rsid w:val="00F27FF3"/>
    <w:rsid w:val="00F344FE"/>
    <w:rsid w:val="00F35785"/>
    <w:rsid w:val="00F42B16"/>
    <w:rsid w:val="00F46174"/>
    <w:rsid w:val="00F70CBD"/>
    <w:rsid w:val="00F74E1B"/>
    <w:rsid w:val="00F82A6F"/>
    <w:rsid w:val="00F82EAC"/>
    <w:rsid w:val="00F836DF"/>
    <w:rsid w:val="00F93D40"/>
    <w:rsid w:val="00FA0220"/>
    <w:rsid w:val="00FA082F"/>
    <w:rsid w:val="00FA5740"/>
    <w:rsid w:val="00FA6C56"/>
    <w:rsid w:val="00FB380C"/>
    <w:rsid w:val="00FB5472"/>
    <w:rsid w:val="00FD178A"/>
    <w:rsid w:val="00FD5905"/>
    <w:rsid w:val="00FD792F"/>
    <w:rsid w:val="00FE0EB7"/>
    <w:rsid w:val="00FE7211"/>
    <w:rsid w:val="00FF0869"/>
    <w:rsid w:val="00FF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3912"/>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703912"/>
    <w:pPr>
      <w:widowControl w:val="0"/>
      <w:autoSpaceDE w:val="0"/>
      <w:autoSpaceDN w:val="0"/>
      <w:spacing w:after="0" w:line="240" w:lineRule="auto"/>
    </w:pPr>
    <w:rPr>
      <w:rFonts w:eastAsia="Times New Roman" w:cs="Times New Roman"/>
      <w:b/>
      <w:szCs w:val="20"/>
      <w:lang w:eastAsia="ru-RU"/>
    </w:rPr>
  </w:style>
  <w:style w:type="paragraph" w:customStyle="1" w:styleId="ConsPlusTitlePage">
    <w:name w:val="ConsPlusTitlePage"/>
    <w:rsid w:val="0070391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5944B6BDC74FDC1C0E6AA8C36B457D610304B0E3FBE9E87F5CDCB3F1A4380D44881725FBEFF37D10672AEB59F42A8D170C6C5B479675D4B0G5H" TargetMode="External"/><Relationship Id="rId3" Type="http://schemas.openxmlformats.org/officeDocument/2006/relationships/settings" Target="settings.xml"/><Relationship Id="rId7" Type="http://schemas.openxmlformats.org/officeDocument/2006/relationships/hyperlink" Target="consultantplus://offline/ref=355944B6BDC74FDC1C0E74A5D5071F70660958B4E0FBE5BB250387EEA6AD325A03C74E75BFBAFE7D1C727EB303A3278DB1G7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55944B6BDC74FDC1C0E6AA8C36B457D610306B0E0F8E9E87F5CDCB3F1A4380D44881725FBEFF37E1C672AEB59F42A8D170C6C5B479675D4B0G5H" TargetMode="External"/><Relationship Id="rId5" Type="http://schemas.openxmlformats.org/officeDocument/2006/relationships/hyperlink" Target="http://www.consultan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2605</Words>
  <Characters>14852</Characters>
  <Application>Microsoft Office Word</Application>
  <DocSecurity>0</DocSecurity>
  <Lines>123</Lines>
  <Paragraphs>34</Paragraphs>
  <ScaleCrop>false</ScaleCrop>
  <Company/>
  <LinksUpToDate>false</LinksUpToDate>
  <CharactersWithSpaces>17423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2019-09-19T07:06:00Z</dcterms:created>
  <dcterms:modified xsi:type="dcterms:W3CDTF">2025-05-29T19:47:00Z</dcterms:modified>
</cp:coreProperties>
</file>