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C0" w:rsidRPr="00080BC0" w:rsidRDefault="00080BC0" w:rsidP="00080BC0">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080BC0">
        <w:rPr>
          <w:rFonts w:ascii="inherit" w:eastAsia="Times New Roman" w:hAnsi="inherit"/>
          <w:caps/>
          <w:color w:val="auto"/>
          <w:kern w:val="36"/>
          <w:sz w:val="48"/>
          <w:szCs w:val="48"/>
          <w:lang w:eastAsia="ru-RU"/>
        </w:rPr>
        <w:t>УТОЧНЕН ПОРЯДОК ЖИЛИЩНОГО ОБЕСПЕЧЕНИЯ СОТРУДНИКОВ ОРГАНОВ ВНУТРЕННИХ ДЕЛ</w:t>
      </w:r>
    </w:p>
    <w:p w:rsidR="00080BC0" w:rsidRPr="00080BC0" w:rsidRDefault="00080BC0" w:rsidP="00080BC0">
      <w:pPr>
        <w:spacing w:after="100" w:afterAutospacing="1"/>
        <w:ind w:firstLine="0"/>
        <w:jc w:val="left"/>
        <w:rPr>
          <w:rFonts w:eastAsia="Times New Roman"/>
          <w:color w:val="auto"/>
          <w:sz w:val="24"/>
          <w:szCs w:val="24"/>
          <w:lang w:eastAsia="ru-RU"/>
        </w:rPr>
      </w:pPr>
      <w:r w:rsidRPr="00080BC0">
        <w:rPr>
          <w:rFonts w:eastAsia="Times New Roman"/>
          <w:color w:val="auto"/>
          <w:sz w:val="24"/>
          <w:szCs w:val="24"/>
          <w:lang w:eastAsia="ru-RU"/>
        </w:rPr>
        <w:t>Федеральным законом от 30 декабря 2021 г. № 485-ФЗ скорректирован порядок предоставления сотрудникам органов внутренних дел социальных гарантий.</w:t>
      </w:r>
    </w:p>
    <w:p w:rsidR="00080BC0" w:rsidRPr="00080BC0" w:rsidRDefault="00080BC0" w:rsidP="00080BC0">
      <w:pPr>
        <w:spacing w:after="100" w:afterAutospacing="1"/>
        <w:ind w:firstLine="0"/>
        <w:jc w:val="left"/>
        <w:rPr>
          <w:rFonts w:eastAsia="Times New Roman"/>
          <w:color w:val="auto"/>
          <w:sz w:val="24"/>
          <w:szCs w:val="24"/>
          <w:lang w:eastAsia="ru-RU"/>
        </w:rPr>
      </w:pPr>
      <w:r w:rsidRPr="00080BC0">
        <w:rPr>
          <w:rFonts w:eastAsia="Times New Roman"/>
          <w:color w:val="auto"/>
          <w:sz w:val="24"/>
          <w:szCs w:val="24"/>
          <w:lang w:eastAsia="ru-RU"/>
        </w:rPr>
        <w:t>Принятыми поправками установлено, что 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приобретения или строительства жилья один раз за весь период государственной службы, в т. ч. службы в ОВД.</w:t>
      </w:r>
    </w:p>
    <w:p w:rsidR="00080BC0" w:rsidRPr="00080BC0" w:rsidRDefault="00080BC0" w:rsidP="00080BC0">
      <w:pPr>
        <w:spacing w:after="100" w:afterAutospacing="1"/>
        <w:ind w:firstLine="0"/>
        <w:jc w:val="left"/>
        <w:rPr>
          <w:rFonts w:eastAsia="Times New Roman"/>
          <w:color w:val="auto"/>
          <w:sz w:val="24"/>
          <w:szCs w:val="24"/>
          <w:lang w:eastAsia="ru-RU"/>
        </w:rPr>
      </w:pPr>
      <w:r w:rsidRPr="00080BC0">
        <w:rPr>
          <w:rFonts w:eastAsia="Times New Roman"/>
          <w:color w:val="auto"/>
          <w:sz w:val="24"/>
          <w:szCs w:val="24"/>
          <w:lang w:eastAsia="ru-RU"/>
        </w:rPr>
        <w:t>Уточнено, что такая выплата предоставляется сотруднику при условии, что он за весь период прохождения службы не получал жилищную субсидию или иную подобную выплату. Предусмотрено сохранение права на выплату для отдельной категории граждан, уволенных со службы в ОВД без права на пенсию по не зависящим от них обстоятельствам.</w:t>
      </w:r>
    </w:p>
    <w:p w:rsidR="00080BC0" w:rsidRPr="00080BC0" w:rsidRDefault="00080BC0" w:rsidP="00080BC0">
      <w:pPr>
        <w:spacing w:after="100" w:afterAutospacing="1"/>
        <w:ind w:firstLine="0"/>
        <w:jc w:val="left"/>
        <w:rPr>
          <w:rFonts w:eastAsia="Times New Roman"/>
          <w:color w:val="auto"/>
          <w:sz w:val="24"/>
          <w:szCs w:val="24"/>
          <w:lang w:eastAsia="ru-RU"/>
        </w:rPr>
      </w:pPr>
      <w:r w:rsidRPr="00080BC0">
        <w:rPr>
          <w:rFonts w:eastAsia="Times New Roman"/>
          <w:color w:val="auto"/>
          <w:sz w:val="24"/>
          <w:szCs w:val="24"/>
          <w:lang w:eastAsia="ru-RU"/>
        </w:rPr>
        <w:t>Согласно принятым изменениям, предусмотрено предоставление жилого помещения в собственность сотрудникам и гражданам, уволенным со службы с правом на пенсию, состоящим на учете в качестве нуждающихся в улучшении жилищных условий или имеющих право на выплату, с их согласия.</w:t>
      </w:r>
    </w:p>
    <w:p w:rsidR="00080BC0" w:rsidRPr="00080BC0" w:rsidRDefault="00080BC0" w:rsidP="00080BC0">
      <w:pPr>
        <w:spacing w:after="100" w:afterAutospacing="1"/>
        <w:ind w:firstLine="0"/>
        <w:jc w:val="left"/>
        <w:rPr>
          <w:rFonts w:eastAsia="Times New Roman"/>
          <w:color w:val="auto"/>
          <w:sz w:val="24"/>
          <w:szCs w:val="24"/>
          <w:lang w:eastAsia="ru-RU"/>
        </w:rPr>
      </w:pPr>
      <w:r w:rsidRPr="00080BC0">
        <w:rPr>
          <w:rFonts w:eastAsia="Times New Roman"/>
          <w:color w:val="auto"/>
          <w:sz w:val="24"/>
          <w:szCs w:val="24"/>
          <w:lang w:eastAsia="ru-RU"/>
        </w:rPr>
        <w:t>Кроме того, внесен ряд иных поправок, касающихся обеспечения жильем сотрудников органов внутренних дел.</w:t>
      </w:r>
    </w:p>
    <w:p w:rsidR="00080BC0" w:rsidRPr="00080BC0" w:rsidRDefault="00080BC0" w:rsidP="00080BC0">
      <w:pPr>
        <w:spacing w:after="100" w:afterAutospacing="1"/>
        <w:ind w:firstLine="0"/>
        <w:jc w:val="left"/>
        <w:rPr>
          <w:rFonts w:eastAsia="Times New Roman"/>
          <w:color w:val="auto"/>
          <w:sz w:val="24"/>
          <w:szCs w:val="24"/>
          <w:lang w:eastAsia="ru-RU"/>
        </w:rPr>
      </w:pPr>
      <w:r w:rsidRPr="00080BC0">
        <w:rPr>
          <w:rFonts w:eastAsia="Times New Roman"/>
          <w:color w:val="auto"/>
          <w:sz w:val="24"/>
          <w:szCs w:val="24"/>
          <w:lang w:eastAsia="ru-RU"/>
        </w:rPr>
        <w:t>Федеральный закон вступил в силу со дня опубликования.</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BC0"/>
    <w:rsid w:val="00080BC0"/>
    <w:rsid w:val="000E7439"/>
    <w:rsid w:val="002E4BB8"/>
    <w:rsid w:val="00481BF9"/>
    <w:rsid w:val="008168AE"/>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080BC0"/>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BC0"/>
    <w:rPr>
      <w:rFonts w:eastAsia="Times New Roman"/>
      <w:b/>
      <w:bCs/>
      <w:color w:val="auto"/>
      <w:kern w:val="36"/>
      <w:sz w:val="48"/>
      <w:szCs w:val="48"/>
      <w:lang w:eastAsia="ru-RU"/>
    </w:rPr>
  </w:style>
  <w:style w:type="paragraph" w:styleId="a3">
    <w:name w:val="Normal (Web)"/>
    <w:basedOn w:val="a"/>
    <w:uiPriority w:val="99"/>
    <w:semiHidden/>
    <w:unhideWhenUsed/>
    <w:rsid w:val="00080BC0"/>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349840125">
      <w:bodyDiv w:val="1"/>
      <w:marLeft w:val="0"/>
      <w:marRight w:val="0"/>
      <w:marTop w:val="0"/>
      <w:marBottom w:val="0"/>
      <w:divBdr>
        <w:top w:val="none" w:sz="0" w:space="0" w:color="auto"/>
        <w:left w:val="none" w:sz="0" w:space="0" w:color="auto"/>
        <w:bottom w:val="none" w:sz="0" w:space="0" w:color="auto"/>
        <w:right w:val="none" w:sz="0" w:space="0" w:color="auto"/>
      </w:divBdr>
      <w:divsChild>
        <w:div w:id="277683669">
          <w:marLeft w:val="-225"/>
          <w:marRight w:val="-225"/>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2022-07-25T11:01:00Z</dcterms:created>
  <dcterms:modified xsi:type="dcterms:W3CDTF">2022-07-25T11:01:00Z</dcterms:modified>
</cp:coreProperties>
</file>