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1001" w14:textId="77777777" w:rsidR="006009DD" w:rsidRDefault="006009DD" w:rsidP="006009DD">
      <w:pPr>
        <w:ind w:firstLine="709"/>
        <w:jc w:val="center"/>
        <w:rPr>
          <w:b/>
          <w:sz w:val="27"/>
          <w:szCs w:val="27"/>
        </w:rPr>
      </w:pPr>
      <w:bookmarkStart w:id="0" w:name="_Hlk192071682"/>
      <w:r>
        <w:rPr>
          <w:b/>
          <w:sz w:val="27"/>
          <w:szCs w:val="27"/>
        </w:rPr>
        <w:t>Введена обязанность производить отчисления за распространение рекламы в Интернете</w:t>
      </w:r>
    </w:p>
    <w:p w14:paraId="183AAF3D" w14:textId="77777777" w:rsidR="006009DD" w:rsidRDefault="006009DD" w:rsidP="006009DD">
      <w:pPr>
        <w:spacing w:line="256" w:lineRule="auto"/>
        <w:jc w:val="both"/>
        <w:rPr>
          <w:bCs/>
          <w:sz w:val="12"/>
          <w:szCs w:val="27"/>
        </w:rPr>
      </w:pPr>
    </w:p>
    <w:p w14:paraId="1E616578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26.12.2024 № 479-ФЗ «О внесении изменений в Федеральный закон «О рекламе» и отдельные законодательные акты Российской Федерации» 1 апреля 2025 года рекламораспространители и операторы рекламных систем, распространяющие в сети Интернет рекламу, направленную на привлечение внимания находящихся на территории РФ потребителей, обязаны осуществлять обязательные отчисления от суммы дохода, полученного от реализации услуг по распространению рекламы в Интернете. Отчисления направляются в федеральный бюджет и используются в целях поддержки правообладателей российских программ или баз данных, включенных в соответствующий реестр, и поддержки развития и функционирования информационных ресурсов, перечень которых устанавливается Правительством Российской Федерации.</w:t>
      </w:r>
    </w:p>
    <w:p w14:paraId="197E69D0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Размер обязательных отчислений составляет 3% от базы расчета обязательных отчислений. Базой расчета является доход, полученный в течение квартала от реализации услуг по распространению в Интернете рекламы. Отсчет кварталов ведется с начала календарного года.</w:t>
      </w:r>
    </w:p>
    <w:p w14:paraId="21AE1367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Рекламодатель, являющийся российской организацией, индивидуальным предпринимателем или гражданином России, заключивший с иностранным лицом договор, предусматривающий распространение в сети Интернет рекламы, выступает лицом, на которое возложены обязанности по исчислению и удержанию из денежных средств, выплачиваемых иностранному лицу, с которым заключен договор, суммы обязательных отчислений, перечисляемых в федеральный бюджет. Рекламодатель информирует иностранное лицо, с которым заключен договор, о перечислении в федеральный бюджет таких отчислений.</w:t>
      </w:r>
    </w:p>
    <w:p w14:paraId="2E2B0ACB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Обязательные отчисления исчисляются Роскомнадзором, который также осуществляет мониторинг за полнотой и своевременностью их уплаты.</w:t>
      </w:r>
    </w:p>
    <w:p w14:paraId="4449E650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Обязанности по уплате обязательных отчислений распространяются также на лиц, осуществляющих действия в целях распространения рекламы в Интернете по поручению и за счет рекламодателя или рекламораспространителя или оказывающих услуги по распространению рекламы в Интернете в их интересах. Базой расчета обязательных отчислений для указанных лиц является доход, полученный в течение квартала от осуществления действий в целях распространения рекламы или от оказания услуг по распространению рекламы. </w:t>
      </w:r>
    </w:p>
    <w:p w14:paraId="6215595C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Обязательные отчисления не уплачиваются при распространении рекламы:</w:t>
      </w:r>
    </w:p>
    <w:p w14:paraId="68121781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сайтах, владельцами которых являются вещатели телеканалов (радиоканалов) или информационные агентства;</w:t>
      </w:r>
    </w:p>
    <w:p w14:paraId="191C9E16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сайтах, которые зарегистрированы в качестве сетевых изданий, редакции или учредители которых соответствуют одному из установленных критериев;</w:t>
      </w:r>
    </w:p>
    <w:p w14:paraId="79E96CE2" w14:textId="77777777" w:rsidR="006009DD" w:rsidRDefault="006009DD" w:rsidP="006009D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общероссийских обязательных общедоступных телеканалах и телеканалах, получивших право на эфирное цифровое наземное вещание с использованием позиций в мультиплексах на территории России, при их распространении посредством информационных ресурсов, указанных в ст. 10.5 </w:t>
      </w:r>
      <w:bookmarkEnd w:id="0"/>
      <w:r>
        <w:rPr>
          <w:sz w:val="27"/>
          <w:szCs w:val="27"/>
        </w:rPr>
        <w:t>ФЗ «Об информации, информационных технологиях и о защите информации».</w:t>
      </w:r>
    </w:p>
    <w:p w14:paraId="4F7411E3" w14:textId="77777777" w:rsidR="00536A6A" w:rsidRPr="006009DD" w:rsidRDefault="00536A6A" w:rsidP="006009DD">
      <w:bookmarkStart w:id="1" w:name="_GoBack"/>
      <w:bookmarkEnd w:id="1"/>
    </w:p>
    <w:sectPr w:rsidR="00536A6A" w:rsidRPr="006009DD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09DD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