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4" w:rsidRPr="00907258" w:rsidRDefault="003C11F0" w:rsidP="000112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Юридическая помощь </w:t>
      </w:r>
      <w:r w:rsidR="00954D25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36" w:rsidRPr="00650D36">
        <w:rPr>
          <w:rFonts w:ascii="Times New Roman" w:hAnsi="Times New Roman" w:cs="Times New Roman"/>
          <w:b/>
          <w:sz w:val="24"/>
          <w:szCs w:val="24"/>
        </w:rPr>
        <w:t>202</w:t>
      </w:r>
      <w:r w:rsidR="005F4E33" w:rsidRPr="00907258">
        <w:rPr>
          <w:rFonts w:ascii="Times New Roman" w:hAnsi="Times New Roman" w:cs="Times New Roman"/>
          <w:b/>
          <w:sz w:val="24"/>
          <w:szCs w:val="24"/>
        </w:rPr>
        <w:t>5</w:t>
      </w:r>
    </w:p>
    <w:p w:rsidR="009528B6" w:rsidRDefault="00650D36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На вопросы </w:t>
      </w:r>
      <w:r w:rsidR="00765156">
        <w:rPr>
          <w:rFonts w:ascii="Times New Roman" w:hAnsi="Times New Roman" w:cs="Times New Roman"/>
          <w:b/>
          <w:sz w:val="24"/>
          <w:szCs w:val="24"/>
        </w:rPr>
        <w:t>граждан</w:t>
      </w:r>
      <w:bookmarkStart w:id="0" w:name="_GoBack"/>
      <w:bookmarkEnd w:id="0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отвечает Наталья </w:t>
      </w:r>
      <w:proofErr w:type="spellStart"/>
      <w:r w:rsidR="009528B6" w:rsidRPr="00975F79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– начальник юридического отдела администрации Борисовского района</w:t>
      </w:r>
    </w:p>
    <w:p w:rsidR="008D3FED" w:rsidRDefault="008D3FED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116" w:rsidRPr="00E92D6E" w:rsidRDefault="008D3FED" w:rsidP="00E9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4FD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6E106B">
        <w:rPr>
          <w:rFonts w:ascii="Times New Roman" w:hAnsi="Times New Roman" w:cs="Times New Roman"/>
          <w:b/>
          <w:sz w:val="24"/>
          <w:szCs w:val="24"/>
        </w:rPr>
        <w:t xml:space="preserve">В каких случаях </w:t>
      </w:r>
      <w:r w:rsidR="00907258">
        <w:rPr>
          <w:rFonts w:ascii="Times New Roman" w:hAnsi="Times New Roman" w:cs="Times New Roman"/>
          <w:b/>
          <w:sz w:val="24"/>
          <w:szCs w:val="24"/>
        </w:rPr>
        <w:t>даритель может</w:t>
      </w:r>
      <w:r w:rsidR="006E1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D25">
        <w:rPr>
          <w:rFonts w:ascii="Times New Roman" w:hAnsi="Times New Roman" w:cs="Times New Roman"/>
          <w:b/>
          <w:sz w:val="24"/>
          <w:szCs w:val="24"/>
        </w:rPr>
        <w:t>расторгнуть договор дарения на квартиру</w:t>
      </w:r>
      <w:r w:rsidR="0063611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D3FE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6116">
        <w:rPr>
          <w:rFonts w:ascii="Times New Roman" w:hAnsi="Times New Roman" w:cs="Times New Roman"/>
          <w:b/>
          <w:bCs/>
          <w:sz w:val="24"/>
          <w:szCs w:val="24"/>
        </w:rPr>
        <w:t>Сергей,</w:t>
      </w:r>
      <w:r w:rsidRPr="008D3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3FED">
        <w:rPr>
          <w:rFonts w:ascii="Times New Roman" w:hAnsi="Times New Roman" w:cs="Times New Roman"/>
          <w:b/>
          <w:bCs/>
          <w:sz w:val="24"/>
          <w:szCs w:val="24"/>
        </w:rPr>
        <w:t>Борисов</w:t>
      </w:r>
      <w:r w:rsidR="00636116">
        <w:rPr>
          <w:rFonts w:ascii="Times New Roman" w:hAnsi="Times New Roman" w:cs="Times New Roman"/>
          <w:b/>
          <w:bCs/>
          <w:sz w:val="24"/>
          <w:szCs w:val="24"/>
        </w:rPr>
        <w:t>ский</w:t>
      </w:r>
      <w:proofErr w:type="spellEnd"/>
      <w:r w:rsidR="00636116">
        <w:rPr>
          <w:rFonts w:ascii="Times New Roman" w:hAnsi="Times New Roman" w:cs="Times New Roman"/>
          <w:b/>
          <w:bCs/>
          <w:sz w:val="24"/>
          <w:szCs w:val="24"/>
        </w:rPr>
        <w:t xml:space="preserve"> район)</w:t>
      </w:r>
    </w:p>
    <w:p w:rsidR="00636116" w:rsidRDefault="008D3FED" w:rsidP="00E9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1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06B">
        <w:rPr>
          <w:rFonts w:ascii="Times New Roman" w:hAnsi="Times New Roman" w:cs="Times New Roman"/>
          <w:sz w:val="24"/>
          <w:szCs w:val="24"/>
        </w:rPr>
        <w:t>Д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 xml:space="preserve">аритель вправе расторгнуть договор дарения недвижимого имущества после передачи дара </w:t>
      </w:r>
      <w:proofErr w:type="gramStart"/>
      <w:r w:rsidR="00954D25" w:rsidRPr="00636116">
        <w:rPr>
          <w:rFonts w:ascii="Times New Roman" w:hAnsi="Times New Roman" w:cs="Times New Roman"/>
          <w:bCs/>
          <w:sz w:val="24"/>
          <w:szCs w:val="24"/>
        </w:rPr>
        <w:t>одаряемому</w:t>
      </w:r>
      <w:proofErr w:type="gramEnd"/>
      <w:r w:rsidR="00636116">
        <w:rPr>
          <w:rFonts w:ascii="Times New Roman" w:hAnsi="Times New Roman" w:cs="Times New Roman"/>
          <w:bCs/>
          <w:sz w:val="24"/>
          <w:szCs w:val="24"/>
        </w:rPr>
        <w:t xml:space="preserve"> в  следующих 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116">
        <w:rPr>
          <w:rFonts w:ascii="Times New Roman" w:hAnsi="Times New Roman" w:cs="Times New Roman"/>
          <w:bCs/>
          <w:sz w:val="24"/>
          <w:szCs w:val="24"/>
        </w:rPr>
        <w:t>случаях, установленных Гражданским кодексом РФ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>:</w:t>
      </w:r>
    </w:p>
    <w:p w:rsidR="00636116" w:rsidRPr="00636116" w:rsidRDefault="00636116" w:rsidP="006361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>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 В случае умышленного лишения жизни дарителя одаряемым право требовать в суде отмены дарения принадлежит наследникам дарителя (</w:t>
      </w:r>
      <w:hyperlink r:id="rId6" w:history="1">
        <w:r w:rsidR="00954D25" w:rsidRPr="00636116">
          <w:rPr>
            <w:rFonts w:ascii="Times New Roman" w:hAnsi="Times New Roman" w:cs="Times New Roman"/>
            <w:bCs/>
            <w:sz w:val="24"/>
            <w:szCs w:val="24"/>
          </w:rPr>
          <w:t>п. 1 ст. 578</w:t>
        </w:r>
      </w:hyperlink>
      <w:r w:rsidRPr="00636116">
        <w:rPr>
          <w:rFonts w:ascii="Times New Roman" w:hAnsi="Times New Roman" w:cs="Times New Roman"/>
          <w:bCs/>
          <w:sz w:val="24"/>
          <w:szCs w:val="24"/>
        </w:rPr>
        <w:t xml:space="preserve"> ГК РФ);</w:t>
      </w:r>
    </w:p>
    <w:p w:rsidR="00636116" w:rsidRPr="00636116" w:rsidRDefault="00636116" w:rsidP="006361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>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 (</w:t>
      </w:r>
      <w:hyperlink r:id="rId7" w:history="1">
        <w:r w:rsidR="00954D25" w:rsidRPr="00636116">
          <w:rPr>
            <w:rFonts w:ascii="Times New Roman" w:hAnsi="Times New Roman" w:cs="Times New Roman"/>
            <w:bCs/>
            <w:sz w:val="24"/>
            <w:szCs w:val="24"/>
          </w:rPr>
          <w:t>п. 2 ст. 578</w:t>
        </w:r>
      </w:hyperlink>
      <w:r w:rsidRPr="00636116">
        <w:rPr>
          <w:rFonts w:ascii="Times New Roman" w:hAnsi="Times New Roman" w:cs="Times New Roman"/>
          <w:bCs/>
          <w:sz w:val="24"/>
          <w:szCs w:val="24"/>
        </w:rPr>
        <w:t xml:space="preserve"> ГК РФ);</w:t>
      </w:r>
    </w:p>
    <w:p w:rsidR="00636116" w:rsidRPr="00636116" w:rsidRDefault="00636116" w:rsidP="006361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16">
        <w:rPr>
          <w:rFonts w:ascii="Times New Roman" w:hAnsi="Times New Roman" w:cs="Times New Roman"/>
          <w:bCs/>
          <w:sz w:val="24"/>
          <w:szCs w:val="24"/>
        </w:rPr>
        <w:t>-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>отменить дарение в случае, если даритель переживет одаряемого, при наличии такого условия в договоре дарения (</w:t>
      </w:r>
      <w:hyperlink r:id="rId8" w:history="1">
        <w:r w:rsidR="00954D25" w:rsidRPr="00636116">
          <w:rPr>
            <w:rFonts w:ascii="Times New Roman" w:hAnsi="Times New Roman" w:cs="Times New Roman"/>
            <w:bCs/>
            <w:sz w:val="24"/>
            <w:szCs w:val="24"/>
          </w:rPr>
          <w:t>п. 4 ст. 578</w:t>
        </w:r>
      </w:hyperlink>
      <w:r w:rsidRPr="00636116">
        <w:rPr>
          <w:rFonts w:ascii="Times New Roman" w:hAnsi="Times New Roman" w:cs="Times New Roman"/>
          <w:bCs/>
          <w:sz w:val="24"/>
          <w:szCs w:val="24"/>
        </w:rPr>
        <w:t xml:space="preserve"> ГК РФ);</w:t>
      </w:r>
    </w:p>
    <w:p w:rsidR="00650D36" w:rsidRDefault="00636116" w:rsidP="006E1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1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25" w:rsidRPr="00636116">
        <w:rPr>
          <w:rFonts w:ascii="Times New Roman" w:hAnsi="Times New Roman" w:cs="Times New Roman"/>
          <w:bCs/>
          <w:sz w:val="24"/>
          <w:szCs w:val="24"/>
        </w:rPr>
        <w:t>требовать отмены пожертвования (если речь идет о пожертвовании как о виде договора дарения) в случае использования пожертвованного имущества не в соответствии с указанным назначением (</w:t>
      </w:r>
      <w:hyperlink r:id="rId9" w:history="1">
        <w:r w:rsidR="00954D25" w:rsidRPr="00636116">
          <w:rPr>
            <w:rFonts w:ascii="Times New Roman" w:hAnsi="Times New Roman" w:cs="Times New Roman"/>
            <w:bCs/>
            <w:sz w:val="24"/>
            <w:szCs w:val="24"/>
          </w:rPr>
          <w:t>п. 5 ст. 582</w:t>
        </w:r>
      </w:hyperlink>
      <w:r w:rsidR="006E106B">
        <w:rPr>
          <w:rFonts w:ascii="Times New Roman" w:hAnsi="Times New Roman" w:cs="Times New Roman"/>
          <w:bCs/>
          <w:sz w:val="24"/>
          <w:szCs w:val="24"/>
        </w:rPr>
        <w:t xml:space="preserve"> ГК РФ).</w:t>
      </w:r>
    </w:p>
    <w:p w:rsidR="006E106B" w:rsidRPr="006E106B" w:rsidRDefault="006E106B" w:rsidP="006E1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64E" w:rsidRPr="00E92D6E" w:rsidRDefault="0059464E" w:rsidP="00E9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="006E106B">
        <w:rPr>
          <w:rFonts w:ascii="Times New Roman" w:hAnsi="Times New Roman" w:cs="Times New Roman"/>
          <w:b/>
          <w:bCs/>
          <w:sz w:val="24"/>
          <w:szCs w:val="24"/>
        </w:rPr>
        <w:t>В собственности имею земельный участок, однако границы его не установлены. Если буду продавать земельный участок, необходимо ли провести его межевание и установить границы</w:t>
      </w:r>
      <w:r w:rsidR="005F4E33" w:rsidRPr="0090301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E106B">
        <w:rPr>
          <w:rFonts w:ascii="Times New Roman" w:hAnsi="Times New Roman" w:cs="Times New Roman"/>
          <w:b/>
          <w:bCs/>
          <w:sz w:val="24"/>
          <w:szCs w:val="24"/>
        </w:rPr>
        <w:t>Ольга Петровна</w:t>
      </w:r>
      <w:r w:rsidRPr="00903015">
        <w:rPr>
          <w:rFonts w:ascii="Times New Roman" w:hAnsi="Times New Roman" w:cs="Times New Roman"/>
          <w:b/>
          <w:bCs/>
          <w:sz w:val="24"/>
          <w:szCs w:val="24"/>
        </w:rPr>
        <w:t>, п. Борисовка)</w:t>
      </w:r>
    </w:p>
    <w:p w:rsidR="0058721D" w:rsidRDefault="0059464E" w:rsidP="00E9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>Ответ:</w:t>
      </w:r>
      <w:r w:rsidRPr="00903015">
        <w:rPr>
          <w:rFonts w:ascii="Times New Roman" w:hAnsi="Times New Roman" w:cs="Times New Roman"/>
          <w:sz w:val="24"/>
          <w:szCs w:val="24"/>
        </w:rPr>
        <w:t xml:space="preserve"> </w:t>
      </w:r>
      <w:r w:rsidR="006E106B" w:rsidRPr="006E106B">
        <w:rPr>
          <w:rFonts w:ascii="Times New Roman" w:hAnsi="Times New Roman" w:cs="Times New Roman"/>
          <w:bCs/>
          <w:sz w:val="24"/>
          <w:szCs w:val="24"/>
        </w:rPr>
        <w:t>С 1 марта 2025 года вступ</w:t>
      </w:r>
      <w:r w:rsidR="006E106B">
        <w:rPr>
          <w:rFonts w:ascii="Times New Roman" w:hAnsi="Times New Roman" w:cs="Times New Roman"/>
          <w:bCs/>
          <w:sz w:val="24"/>
          <w:szCs w:val="24"/>
        </w:rPr>
        <w:t>ил</w:t>
      </w:r>
      <w:r w:rsidR="006E106B" w:rsidRPr="006E106B">
        <w:rPr>
          <w:rFonts w:ascii="Times New Roman" w:hAnsi="Times New Roman" w:cs="Times New Roman"/>
          <w:bCs/>
          <w:sz w:val="24"/>
          <w:szCs w:val="24"/>
        </w:rPr>
        <w:t xml:space="preserve"> в силу Федеральны</w:t>
      </w:r>
      <w:r w:rsidR="006E106B">
        <w:rPr>
          <w:rFonts w:ascii="Times New Roman" w:hAnsi="Times New Roman" w:cs="Times New Roman"/>
          <w:bCs/>
          <w:sz w:val="24"/>
          <w:szCs w:val="24"/>
        </w:rPr>
        <w:t xml:space="preserve">й закон от 26.12.2024 </w:t>
      </w:r>
      <w:r w:rsidR="0058721D">
        <w:rPr>
          <w:rFonts w:ascii="Times New Roman" w:hAnsi="Times New Roman" w:cs="Times New Roman"/>
          <w:bCs/>
          <w:sz w:val="24"/>
          <w:szCs w:val="24"/>
        </w:rPr>
        <w:t xml:space="preserve">№   </w:t>
      </w:r>
      <w:r w:rsidR="006E106B">
        <w:rPr>
          <w:rFonts w:ascii="Times New Roman" w:hAnsi="Times New Roman" w:cs="Times New Roman"/>
          <w:bCs/>
          <w:sz w:val="24"/>
          <w:szCs w:val="24"/>
        </w:rPr>
        <w:t xml:space="preserve"> 487-ФЗ «</w:t>
      </w:r>
      <w:r w:rsidR="006E106B" w:rsidRPr="006E106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отдельные законодательные акты Российской </w:t>
      </w:r>
      <w:r w:rsidR="006E106B">
        <w:rPr>
          <w:rFonts w:ascii="Times New Roman" w:hAnsi="Times New Roman" w:cs="Times New Roman"/>
          <w:bCs/>
          <w:sz w:val="24"/>
          <w:szCs w:val="24"/>
        </w:rPr>
        <w:t>Федерации».</w:t>
      </w:r>
      <w:r w:rsidR="006E106B" w:rsidRPr="006E106B">
        <w:rPr>
          <w:rFonts w:ascii="Times New Roman" w:hAnsi="Times New Roman" w:cs="Times New Roman"/>
          <w:sz w:val="24"/>
          <w:szCs w:val="24"/>
        </w:rPr>
        <w:t xml:space="preserve"> </w:t>
      </w:r>
      <w:r w:rsidR="006E106B">
        <w:rPr>
          <w:rFonts w:ascii="Times New Roman" w:hAnsi="Times New Roman" w:cs="Times New Roman"/>
          <w:sz w:val="24"/>
          <w:szCs w:val="24"/>
        </w:rPr>
        <w:t xml:space="preserve">Изменения внесены </w:t>
      </w:r>
      <w:r w:rsidR="006E106B" w:rsidRPr="0058721D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="006E106B" w:rsidRPr="0058721D">
          <w:rPr>
            <w:rFonts w:ascii="Times New Roman" w:hAnsi="Times New Roman" w:cs="Times New Roman"/>
            <w:sz w:val="24"/>
            <w:szCs w:val="24"/>
          </w:rPr>
          <w:t>статью 26</w:t>
        </w:r>
      </w:hyperlink>
      <w:r w:rsidR="006E106B" w:rsidRPr="0058721D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6E106B">
        <w:rPr>
          <w:rFonts w:ascii="Times New Roman" w:hAnsi="Times New Roman" w:cs="Times New Roman"/>
          <w:sz w:val="24"/>
          <w:szCs w:val="24"/>
        </w:rPr>
        <w:t xml:space="preserve"> о регистрации недвижимости. </w:t>
      </w:r>
    </w:p>
    <w:p w:rsidR="006E106B" w:rsidRPr="00E92D6E" w:rsidRDefault="006E106B" w:rsidP="00E92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9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регистрационные действия в отношении земельного участка не смогут быть выполнены, если в Едином госуда</w:t>
      </w:r>
      <w:r w:rsidR="0058721D">
        <w:rPr>
          <w:rFonts w:ascii="Times New Roman" w:hAnsi="Times New Roman" w:cs="Times New Roman"/>
          <w:sz w:val="24"/>
          <w:szCs w:val="24"/>
        </w:rPr>
        <w:t xml:space="preserve">рственном реестре недвижимости  </w:t>
      </w:r>
      <w:r>
        <w:rPr>
          <w:rFonts w:ascii="Times New Roman" w:hAnsi="Times New Roman" w:cs="Times New Roman"/>
          <w:sz w:val="24"/>
          <w:szCs w:val="24"/>
        </w:rPr>
        <w:t>отсутствуют сведения о местоположении его границ. 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</w:t>
      </w:r>
      <w:r w:rsidR="0058721D">
        <w:rPr>
          <w:rFonts w:ascii="Times New Roman" w:hAnsi="Times New Roman" w:cs="Times New Roman"/>
          <w:sz w:val="24"/>
          <w:szCs w:val="24"/>
        </w:rPr>
        <w:t xml:space="preserve">ом участке без учтенных границ. </w:t>
      </w:r>
      <w:r>
        <w:rPr>
          <w:rFonts w:ascii="Times New Roman" w:hAnsi="Times New Roman" w:cs="Times New Roman"/>
          <w:sz w:val="24"/>
          <w:szCs w:val="24"/>
        </w:rPr>
        <w:t>Применение новых положений не зависит ни от категории земельного участка, ни от вида его разрешенного использования.</w:t>
      </w:r>
      <w:r w:rsidR="00E92D6E">
        <w:rPr>
          <w:rFonts w:ascii="Times New Roman" w:hAnsi="Times New Roman" w:cs="Times New Roman"/>
          <w:sz w:val="24"/>
          <w:szCs w:val="24"/>
        </w:rPr>
        <w:t xml:space="preserve"> Поэтому границы земельного участка нужно установить.</w:t>
      </w:r>
    </w:p>
    <w:p w:rsidR="0059464E" w:rsidRPr="00903015" w:rsidRDefault="0059464E" w:rsidP="006E106B">
      <w:pPr>
        <w:spacing w:after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ab/>
      </w:r>
    </w:p>
    <w:p w:rsidR="00243F1A" w:rsidRPr="00E92D6E" w:rsidRDefault="00243F1A" w:rsidP="00E9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>Вопрос:</w:t>
      </w:r>
      <w:r w:rsidR="005C3190">
        <w:rPr>
          <w:rFonts w:ascii="Times New Roman" w:hAnsi="Times New Roman" w:cs="Times New Roman"/>
          <w:b/>
          <w:sz w:val="24"/>
          <w:szCs w:val="24"/>
        </w:rPr>
        <w:t xml:space="preserve"> Оформляю документы на трудоустройство на новую работу. Имею стаж работы по специальности более 10 лет. Однако работодатель в трудовом договоре предусмотрел пункт об испытательном сроке. </w:t>
      </w:r>
      <w:r w:rsidR="00E92D6E">
        <w:rPr>
          <w:rFonts w:ascii="Times New Roman" w:hAnsi="Times New Roman" w:cs="Times New Roman"/>
          <w:b/>
          <w:sz w:val="24"/>
          <w:szCs w:val="24"/>
        </w:rPr>
        <w:t xml:space="preserve">Обязательно ли устанавливать испытательный срок? </w:t>
      </w:r>
      <w:r w:rsidRPr="009030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2D6E">
        <w:rPr>
          <w:rFonts w:ascii="Times New Roman" w:hAnsi="Times New Roman" w:cs="Times New Roman"/>
          <w:b/>
          <w:sz w:val="24"/>
          <w:szCs w:val="24"/>
        </w:rPr>
        <w:t>Максим</w:t>
      </w:r>
      <w:r w:rsidRPr="009030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59BF" w:rsidRPr="00903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9BF" w:rsidRPr="00903015">
        <w:rPr>
          <w:rFonts w:ascii="Times New Roman" w:hAnsi="Times New Roman" w:cs="Times New Roman"/>
          <w:b/>
          <w:sz w:val="24"/>
          <w:szCs w:val="24"/>
        </w:rPr>
        <w:t>Борисовский</w:t>
      </w:r>
      <w:proofErr w:type="spellEnd"/>
      <w:r w:rsidR="001C59BF" w:rsidRPr="0090301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903015">
        <w:rPr>
          <w:rFonts w:ascii="Times New Roman" w:hAnsi="Times New Roman" w:cs="Times New Roman"/>
          <w:b/>
          <w:sz w:val="24"/>
          <w:szCs w:val="24"/>
        </w:rPr>
        <w:t>)</w:t>
      </w:r>
    </w:p>
    <w:p w:rsidR="00E92D6E" w:rsidRPr="00E92D6E" w:rsidRDefault="00243F1A" w:rsidP="00E92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92D6E" w:rsidRPr="00E92D6E">
        <w:rPr>
          <w:rFonts w:ascii="Times New Roman" w:hAnsi="Times New Roman" w:cs="Times New Roman"/>
          <w:sz w:val="24"/>
          <w:szCs w:val="24"/>
        </w:rPr>
        <w:t>В соответствии со ст. 70 Трудового кодекса РФ</w:t>
      </w:r>
      <w:r w:rsidR="00E92D6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92D6E" w:rsidRPr="00E92D6E">
        <w:rPr>
          <w:rFonts w:ascii="Times New Roman" w:hAnsi="Times New Roman" w:cs="Times New Roman"/>
          <w:bCs/>
          <w:sz w:val="24"/>
          <w:szCs w:val="24"/>
        </w:rPr>
        <w:t>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E92D6E" w:rsidRDefault="00E92D6E" w:rsidP="00E9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D6E">
        <w:rPr>
          <w:rFonts w:ascii="Times New Roman" w:hAnsi="Times New Roman" w:cs="Times New Roman"/>
          <w:bCs/>
          <w:sz w:val="24"/>
          <w:szCs w:val="24"/>
        </w:rPr>
        <w:t>Отсутствие в трудовом договоре условия об испытании означает, что работник принят на работу без испытания.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D6E">
        <w:rPr>
          <w:rFonts w:ascii="Times New Roman" w:hAnsi="Times New Roman" w:cs="Times New Roman"/>
          <w:bCs/>
          <w:sz w:val="24"/>
          <w:szCs w:val="24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испытания не может превышать трех месяцев. В срок испытания не засчитываются период временной нетрудоспособности работника и другие периоды, когда он фактически отсутствовал на работе. </w:t>
      </w:r>
    </w:p>
    <w:p w:rsidR="00E92D6E" w:rsidRPr="00E92D6E" w:rsidRDefault="00E92D6E" w:rsidP="00E9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</w:t>
      </w:r>
    </w:p>
    <w:p w:rsidR="0066306B" w:rsidRPr="00E92D6E" w:rsidRDefault="0066306B" w:rsidP="00E92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3FED" w:rsidRPr="00903015" w:rsidRDefault="008D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3FED" w:rsidRPr="00903015" w:rsidSect="0089372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36"/>
    <w:rsid w:val="00011214"/>
    <w:rsid w:val="00115CBA"/>
    <w:rsid w:val="001C59BF"/>
    <w:rsid w:val="00243F1A"/>
    <w:rsid w:val="002F4C89"/>
    <w:rsid w:val="002F5338"/>
    <w:rsid w:val="00390B97"/>
    <w:rsid w:val="003A42FA"/>
    <w:rsid w:val="003C11F0"/>
    <w:rsid w:val="0047405D"/>
    <w:rsid w:val="00526BEB"/>
    <w:rsid w:val="005674FD"/>
    <w:rsid w:val="005769BA"/>
    <w:rsid w:val="0058721D"/>
    <w:rsid w:val="0059464E"/>
    <w:rsid w:val="005C3190"/>
    <w:rsid w:val="005F4E33"/>
    <w:rsid w:val="00601D6D"/>
    <w:rsid w:val="00636116"/>
    <w:rsid w:val="00650D36"/>
    <w:rsid w:val="0066306B"/>
    <w:rsid w:val="0069156C"/>
    <w:rsid w:val="006C061E"/>
    <w:rsid w:val="006E106B"/>
    <w:rsid w:val="00765156"/>
    <w:rsid w:val="00893722"/>
    <w:rsid w:val="008D3FED"/>
    <w:rsid w:val="00903015"/>
    <w:rsid w:val="00907258"/>
    <w:rsid w:val="009528B6"/>
    <w:rsid w:val="00954D25"/>
    <w:rsid w:val="009B7520"/>
    <w:rsid w:val="00AE3E1B"/>
    <w:rsid w:val="00BB0AFB"/>
    <w:rsid w:val="00BB77CB"/>
    <w:rsid w:val="00C93333"/>
    <w:rsid w:val="00CC0015"/>
    <w:rsid w:val="00E50551"/>
    <w:rsid w:val="00E87565"/>
    <w:rsid w:val="00E92D6E"/>
    <w:rsid w:val="00F21829"/>
    <w:rsid w:val="00F6277C"/>
    <w:rsid w:val="00FC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05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3202&amp;dst=1005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02&amp;dst=1005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103&amp;dst=1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02&amp;dst=100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2025-04-06T22:39:00Z</dcterms:created>
  <dcterms:modified xsi:type="dcterms:W3CDTF">2025-07-02T06:51:00Z</dcterms:modified>
</cp:coreProperties>
</file>