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33F" w:rsidRPr="00E1333F" w:rsidRDefault="00E1333F" w:rsidP="00831DCB">
      <w:pPr>
        <w:spacing w:after="0" w:line="240" w:lineRule="auto"/>
        <w:jc w:val="center"/>
        <w:rPr>
          <w:b/>
          <w:sz w:val="26"/>
          <w:szCs w:val="26"/>
        </w:rPr>
      </w:pPr>
      <w:r w:rsidRPr="00E1333F">
        <w:rPr>
          <w:b/>
          <w:sz w:val="26"/>
          <w:szCs w:val="26"/>
        </w:rPr>
        <w:t xml:space="preserve">Бесплатная юридическая помощь </w:t>
      </w:r>
      <w:r w:rsidR="00DD2F98">
        <w:rPr>
          <w:b/>
          <w:sz w:val="26"/>
          <w:szCs w:val="26"/>
        </w:rPr>
        <w:t>июнь</w:t>
      </w:r>
      <w:r w:rsidRPr="00E1333F">
        <w:rPr>
          <w:b/>
          <w:sz w:val="26"/>
          <w:szCs w:val="26"/>
        </w:rPr>
        <w:t xml:space="preserve"> 202</w:t>
      </w:r>
      <w:r w:rsidR="00831DCB">
        <w:rPr>
          <w:b/>
          <w:sz w:val="26"/>
          <w:szCs w:val="26"/>
        </w:rPr>
        <w:t>2</w:t>
      </w:r>
    </w:p>
    <w:p w:rsidR="00E1333F" w:rsidRPr="00E1333F" w:rsidRDefault="00E1333F" w:rsidP="00831DCB">
      <w:pPr>
        <w:spacing w:after="0" w:line="240" w:lineRule="auto"/>
        <w:jc w:val="center"/>
        <w:rPr>
          <w:b/>
          <w:sz w:val="26"/>
          <w:szCs w:val="26"/>
        </w:rPr>
      </w:pPr>
    </w:p>
    <w:p w:rsidR="00E1333F" w:rsidRPr="00E1333F" w:rsidRDefault="00E1333F" w:rsidP="00831DCB">
      <w:pPr>
        <w:spacing w:after="0" w:line="240" w:lineRule="auto"/>
        <w:rPr>
          <w:b/>
          <w:sz w:val="26"/>
          <w:szCs w:val="26"/>
        </w:rPr>
      </w:pPr>
      <w:r w:rsidRPr="00E1333F">
        <w:rPr>
          <w:b/>
          <w:sz w:val="26"/>
          <w:szCs w:val="26"/>
        </w:rPr>
        <w:t xml:space="preserve">На вопросы читателей отвечает начальник юридического отдела администрации Борисовского района  Н.Н. Русанова   </w:t>
      </w:r>
    </w:p>
    <w:p w:rsidR="00E1333F" w:rsidRDefault="00E1333F" w:rsidP="00831DCB">
      <w:pPr>
        <w:autoSpaceDE w:val="0"/>
        <w:autoSpaceDN w:val="0"/>
        <w:adjustRightInd w:val="0"/>
        <w:spacing w:after="0" w:line="240" w:lineRule="auto"/>
        <w:ind w:firstLine="540"/>
        <w:jc w:val="both"/>
        <w:rPr>
          <w:rFonts w:cs="Times New Roman"/>
          <w:bCs/>
          <w:sz w:val="24"/>
          <w:szCs w:val="24"/>
        </w:rPr>
      </w:pPr>
    </w:p>
    <w:p w:rsidR="00261C47" w:rsidRPr="00DD2F98" w:rsidRDefault="00707118" w:rsidP="00DD2F98">
      <w:pPr>
        <w:autoSpaceDE w:val="0"/>
        <w:autoSpaceDN w:val="0"/>
        <w:adjustRightInd w:val="0"/>
        <w:spacing w:after="0" w:line="240" w:lineRule="auto"/>
        <w:rPr>
          <w:rFonts w:cs="Times New Roman"/>
          <w:sz w:val="24"/>
          <w:szCs w:val="24"/>
        </w:rPr>
      </w:pPr>
      <w:r w:rsidRPr="00F4682C">
        <w:rPr>
          <w:rFonts w:cs="Times New Roman"/>
          <w:b/>
          <w:bCs/>
          <w:sz w:val="24"/>
          <w:szCs w:val="24"/>
        </w:rPr>
        <w:t xml:space="preserve">Вопрос: </w:t>
      </w:r>
      <w:r w:rsidR="00DD2F98" w:rsidRPr="00DD2F98">
        <w:rPr>
          <w:rFonts w:cs="Times New Roman"/>
          <w:b/>
          <w:bCs/>
          <w:sz w:val="24"/>
          <w:szCs w:val="24"/>
        </w:rPr>
        <w:t xml:space="preserve">Какие гарантии </w:t>
      </w:r>
      <w:r w:rsidR="00DD2F98">
        <w:rPr>
          <w:rFonts w:cs="Times New Roman"/>
          <w:b/>
          <w:bCs/>
          <w:sz w:val="24"/>
          <w:szCs w:val="24"/>
        </w:rPr>
        <w:t xml:space="preserve">по трудовому законодательству </w:t>
      </w:r>
      <w:r w:rsidR="00DD2F98" w:rsidRPr="00DD2F98">
        <w:rPr>
          <w:rFonts w:cs="Times New Roman"/>
          <w:b/>
          <w:bCs/>
          <w:sz w:val="24"/>
          <w:szCs w:val="24"/>
        </w:rPr>
        <w:t>предоставляются родителям детей-инвалидов?</w:t>
      </w:r>
      <w:r w:rsidR="00DD2F98">
        <w:rPr>
          <w:rFonts w:cs="Times New Roman"/>
          <w:sz w:val="24"/>
          <w:szCs w:val="24"/>
        </w:rPr>
        <w:t xml:space="preserve"> </w:t>
      </w:r>
      <w:r w:rsidR="00DD2F98" w:rsidRPr="00F4682C">
        <w:rPr>
          <w:rFonts w:cs="Times New Roman"/>
          <w:b/>
          <w:bCs/>
          <w:sz w:val="24"/>
          <w:szCs w:val="24"/>
        </w:rPr>
        <w:t xml:space="preserve"> </w:t>
      </w:r>
      <w:r w:rsidR="00261C47" w:rsidRPr="00F4682C">
        <w:rPr>
          <w:rFonts w:cs="Times New Roman"/>
          <w:b/>
          <w:bCs/>
          <w:sz w:val="24"/>
          <w:szCs w:val="24"/>
        </w:rPr>
        <w:t>(</w:t>
      </w:r>
      <w:r w:rsidR="00DD2F98">
        <w:rPr>
          <w:rFonts w:cs="Times New Roman"/>
          <w:b/>
          <w:bCs/>
          <w:sz w:val="24"/>
          <w:szCs w:val="24"/>
        </w:rPr>
        <w:t>Ольга</w:t>
      </w:r>
      <w:r w:rsidR="00247F93" w:rsidRPr="00F4682C">
        <w:rPr>
          <w:rFonts w:cs="Times New Roman"/>
          <w:b/>
          <w:bCs/>
          <w:sz w:val="24"/>
          <w:szCs w:val="24"/>
        </w:rPr>
        <w:t xml:space="preserve">, </w:t>
      </w:r>
      <w:proofErr w:type="spellStart"/>
      <w:r w:rsidR="00DD2F98">
        <w:rPr>
          <w:rFonts w:cs="Times New Roman"/>
          <w:b/>
          <w:bCs/>
          <w:sz w:val="24"/>
          <w:szCs w:val="24"/>
        </w:rPr>
        <w:t>Борисовский</w:t>
      </w:r>
      <w:proofErr w:type="spellEnd"/>
      <w:r w:rsidR="00DD2F98">
        <w:rPr>
          <w:rFonts w:cs="Times New Roman"/>
          <w:b/>
          <w:bCs/>
          <w:sz w:val="24"/>
          <w:szCs w:val="24"/>
        </w:rPr>
        <w:t xml:space="preserve"> район</w:t>
      </w:r>
      <w:r w:rsidR="00247F93" w:rsidRPr="00F4682C">
        <w:rPr>
          <w:rFonts w:cs="Times New Roman"/>
          <w:b/>
          <w:bCs/>
          <w:sz w:val="24"/>
          <w:szCs w:val="24"/>
        </w:rPr>
        <w:t>)</w:t>
      </w:r>
    </w:p>
    <w:p w:rsidR="00247F93" w:rsidRDefault="00247F93" w:rsidP="00831DCB">
      <w:pPr>
        <w:autoSpaceDE w:val="0"/>
        <w:autoSpaceDN w:val="0"/>
        <w:adjustRightInd w:val="0"/>
        <w:spacing w:after="0" w:line="240" w:lineRule="auto"/>
        <w:ind w:firstLine="540"/>
        <w:jc w:val="both"/>
        <w:rPr>
          <w:rFonts w:cs="Times New Roman"/>
          <w:bCs/>
          <w:sz w:val="24"/>
          <w:szCs w:val="24"/>
        </w:rPr>
      </w:pPr>
    </w:p>
    <w:p w:rsidR="00577EDF" w:rsidRPr="00361E05" w:rsidRDefault="00247F93" w:rsidP="00577EDF">
      <w:pPr>
        <w:autoSpaceDE w:val="0"/>
        <w:autoSpaceDN w:val="0"/>
        <w:adjustRightInd w:val="0"/>
        <w:spacing w:after="0" w:line="240" w:lineRule="auto"/>
        <w:jc w:val="both"/>
        <w:rPr>
          <w:rFonts w:cs="Times New Roman"/>
          <w:sz w:val="24"/>
          <w:szCs w:val="24"/>
        </w:rPr>
      </w:pPr>
      <w:r>
        <w:rPr>
          <w:rFonts w:cs="Times New Roman"/>
          <w:bCs/>
          <w:sz w:val="24"/>
          <w:szCs w:val="24"/>
        </w:rPr>
        <w:tab/>
      </w:r>
      <w:r w:rsidRPr="00AE1CEF">
        <w:rPr>
          <w:rFonts w:cs="Times New Roman"/>
          <w:b/>
          <w:bCs/>
          <w:sz w:val="24"/>
          <w:szCs w:val="24"/>
        </w:rPr>
        <w:t>Ответ:</w:t>
      </w:r>
      <w:r>
        <w:rPr>
          <w:rFonts w:cs="Times New Roman"/>
          <w:bCs/>
          <w:sz w:val="24"/>
          <w:szCs w:val="24"/>
        </w:rPr>
        <w:t xml:space="preserve"> </w:t>
      </w:r>
      <w:r w:rsidR="00DD2F98">
        <w:rPr>
          <w:rFonts w:cs="Times New Roman"/>
          <w:bCs/>
          <w:sz w:val="24"/>
          <w:szCs w:val="24"/>
        </w:rPr>
        <w:t xml:space="preserve">Трудовым кодексом Российской </w:t>
      </w:r>
      <w:r w:rsidR="00DD2F98" w:rsidRPr="00361E05">
        <w:rPr>
          <w:rFonts w:cs="Times New Roman"/>
          <w:bCs/>
          <w:sz w:val="24"/>
          <w:szCs w:val="24"/>
        </w:rPr>
        <w:t>Федерации предусмотрены некоторые гарантии, р</w:t>
      </w:r>
      <w:r w:rsidR="00DD2F98" w:rsidRPr="00361E05">
        <w:rPr>
          <w:rFonts w:cs="Times New Roman"/>
          <w:sz w:val="24"/>
          <w:szCs w:val="24"/>
        </w:rPr>
        <w:t>аботающим родителям детей-инвалидов (</w:t>
      </w:r>
      <w:hyperlink r:id="rId6" w:history="1">
        <w:r w:rsidR="00DD2F98" w:rsidRPr="00361E05">
          <w:rPr>
            <w:rFonts w:cs="Times New Roman"/>
            <w:sz w:val="24"/>
            <w:szCs w:val="24"/>
          </w:rPr>
          <w:t>ч. 2 ст. 93</w:t>
        </w:r>
      </w:hyperlink>
      <w:r w:rsidR="00DD2F98" w:rsidRPr="00361E05">
        <w:rPr>
          <w:rFonts w:cs="Times New Roman"/>
          <w:sz w:val="24"/>
          <w:szCs w:val="24"/>
        </w:rPr>
        <w:t xml:space="preserve">, </w:t>
      </w:r>
      <w:hyperlink r:id="rId7" w:history="1">
        <w:r w:rsidR="00DD2F98" w:rsidRPr="00361E05">
          <w:rPr>
            <w:rFonts w:cs="Times New Roman"/>
            <w:sz w:val="24"/>
            <w:szCs w:val="24"/>
          </w:rPr>
          <w:t>ч. 5 ст. 96</w:t>
        </w:r>
      </w:hyperlink>
      <w:r w:rsidR="00DD2F98" w:rsidRPr="00361E05">
        <w:rPr>
          <w:rFonts w:cs="Times New Roman"/>
          <w:sz w:val="24"/>
          <w:szCs w:val="24"/>
        </w:rPr>
        <w:t xml:space="preserve">, </w:t>
      </w:r>
      <w:hyperlink r:id="rId8" w:history="1">
        <w:r w:rsidR="00DD2F98" w:rsidRPr="00361E05">
          <w:rPr>
            <w:rFonts w:cs="Times New Roman"/>
            <w:sz w:val="24"/>
            <w:szCs w:val="24"/>
          </w:rPr>
          <w:t>ч. 2</w:t>
        </w:r>
      </w:hyperlink>
      <w:r w:rsidR="00DD2F98" w:rsidRPr="00361E05">
        <w:rPr>
          <w:rFonts w:cs="Times New Roman"/>
          <w:sz w:val="24"/>
          <w:szCs w:val="24"/>
        </w:rPr>
        <w:t xml:space="preserve">, </w:t>
      </w:r>
      <w:hyperlink r:id="rId9" w:history="1">
        <w:r w:rsidR="00DD2F98" w:rsidRPr="00361E05">
          <w:rPr>
            <w:rFonts w:cs="Times New Roman"/>
            <w:sz w:val="24"/>
            <w:szCs w:val="24"/>
          </w:rPr>
          <w:t>3 ст. 259</w:t>
        </w:r>
      </w:hyperlink>
      <w:r w:rsidR="00DD2F98" w:rsidRPr="00361E05">
        <w:rPr>
          <w:rFonts w:cs="Times New Roman"/>
          <w:sz w:val="24"/>
          <w:szCs w:val="24"/>
        </w:rPr>
        <w:t xml:space="preserve">, </w:t>
      </w:r>
      <w:hyperlink r:id="rId10" w:history="1">
        <w:r w:rsidR="00DD2F98" w:rsidRPr="00361E05">
          <w:rPr>
            <w:rFonts w:cs="Times New Roman"/>
            <w:sz w:val="24"/>
            <w:szCs w:val="24"/>
          </w:rPr>
          <w:t>ч. 4 ст. 261</w:t>
        </w:r>
      </w:hyperlink>
      <w:r w:rsidR="00DD2F98" w:rsidRPr="00361E05">
        <w:rPr>
          <w:rFonts w:cs="Times New Roman"/>
          <w:sz w:val="24"/>
          <w:szCs w:val="24"/>
        </w:rPr>
        <w:t xml:space="preserve">, </w:t>
      </w:r>
      <w:hyperlink r:id="rId11" w:history="1">
        <w:r w:rsidR="00DD2F98" w:rsidRPr="00361E05">
          <w:rPr>
            <w:rFonts w:cs="Times New Roman"/>
            <w:sz w:val="24"/>
            <w:szCs w:val="24"/>
          </w:rPr>
          <w:t>ст. ст. 262</w:t>
        </w:r>
      </w:hyperlink>
      <w:r w:rsidR="00DD2F98" w:rsidRPr="00361E05">
        <w:rPr>
          <w:rFonts w:cs="Times New Roman"/>
          <w:sz w:val="24"/>
          <w:szCs w:val="24"/>
        </w:rPr>
        <w:t xml:space="preserve">, </w:t>
      </w:r>
      <w:hyperlink r:id="rId12" w:history="1">
        <w:r w:rsidR="00DD2F98" w:rsidRPr="00361E05">
          <w:rPr>
            <w:rFonts w:cs="Times New Roman"/>
            <w:sz w:val="24"/>
            <w:szCs w:val="24"/>
          </w:rPr>
          <w:t>262.1</w:t>
        </w:r>
      </w:hyperlink>
      <w:r w:rsidR="00DD2F98" w:rsidRPr="00361E05">
        <w:rPr>
          <w:rFonts w:cs="Times New Roman"/>
          <w:sz w:val="24"/>
          <w:szCs w:val="24"/>
        </w:rPr>
        <w:t xml:space="preserve">, </w:t>
      </w:r>
      <w:hyperlink r:id="rId13" w:history="1">
        <w:r w:rsidR="00DD2F98" w:rsidRPr="00361E05">
          <w:rPr>
            <w:rFonts w:cs="Times New Roman"/>
            <w:sz w:val="24"/>
            <w:szCs w:val="24"/>
          </w:rPr>
          <w:t>263</w:t>
        </w:r>
      </w:hyperlink>
      <w:r w:rsidR="00DD2F98" w:rsidRPr="00361E05">
        <w:rPr>
          <w:rFonts w:cs="Times New Roman"/>
          <w:sz w:val="24"/>
          <w:szCs w:val="24"/>
        </w:rPr>
        <w:t xml:space="preserve"> Трудового кодекса  РФ):</w:t>
      </w:r>
    </w:p>
    <w:p w:rsidR="00577EDF" w:rsidRDefault="00577EDF" w:rsidP="00577EDF">
      <w:pPr>
        <w:autoSpaceDE w:val="0"/>
        <w:autoSpaceDN w:val="0"/>
        <w:adjustRightInd w:val="0"/>
        <w:spacing w:after="0" w:line="240" w:lineRule="auto"/>
        <w:jc w:val="both"/>
        <w:rPr>
          <w:rFonts w:cs="Times New Roman"/>
          <w:sz w:val="24"/>
          <w:szCs w:val="24"/>
        </w:rPr>
      </w:pPr>
      <w:r w:rsidRPr="00361E05">
        <w:rPr>
          <w:rFonts w:cs="Times New Roman"/>
          <w:sz w:val="24"/>
          <w:szCs w:val="24"/>
        </w:rPr>
        <w:tab/>
        <w:t xml:space="preserve">1) </w:t>
      </w:r>
      <w:r w:rsidR="00DD2F98" w:rsidRPr="00361E05">
        <w:rPr>
          <w:rFonts w:cs="Times New Roman"/>
          <w:sz w:val="24"/>
          <w:szCs w:val="24"/>
        </w:rPr>
        <w:t>право на установление режима неполного</w:t>
      </w:r>
      <w:r w:rsidR="00DD2F98">
        <w:rPr>
          <w:rFonts w:cs="Times New Roman"/>
          <w:sz w:val="24"/>
          <w:szCs w:val="24"/>
        </w:rPr>
        <w:t xml:space="preserve"> рабочего времени, если ребенку-инвалиду не исполнилось 18 лет;</w:t>
      </w:r>
    </w:p>
    <w:p w:rsidR="00577EDF" w:rsidRDefault="00577EDF" w:rsidP="00577EDF">
      <w:pPr>
        <w:autoSpaceDE w:val="0"/>
        <w:autoSpaceDN w:val="0"/>
        <w:adjustRightInd w:val="0"/>
        <w:spacing w:after="0" w:line="240" w:lineRule="auto"/>
        <w:jc w:val="both"/>
        <w:rPr>
          <w:rFonts w:cs="Times New Roman"/>
          <w:sz w:val="24"/>
          <w:szCs w:val="24"/>
        </w:rPr>
      </w:pPr>
      <w:r>
        <w:rPr>
          <w:rFonts w:cs="Times New Roman"/>
          <w:sz w:val="24"/>
          <w:szCs w:val="24"/>
        </w:rPr>
        <w:tab/>
        <w:t xml:space="preserve">2) </w:t>
      </w:r>
      <w:r w:rsidR="00DD2F98" w:rsidRPr="00577EDF">
        <w:rPr>
          <w:rFonts w:cs="Times New Roman"/>
          <w:sz w:val="24"/>
          <w:szCs w:val="24"/>
        </w:rPr>
        <w:t>право отказаться от служебной командировки, от привлечения к сверхурочной работе, к работе в ночное время, в выходные и нерабочие праздничные дни;</w:t>
      </w:r>
    </w:p>
    <w:p w:rsidR="00577EDF" w:rsidRDefault="00577EDF" w:rsidP="00577EDF">
      <w:pPr>
        <w:autoSpaceDE w:val="0"/>
        <w:autoSpaceDN w:val="0"/>
        <w:adjustRightInd w:val="0"/>
        <w:spacing w:after="0" w:line="240" w:lineRule="auto"/>
        <w:jc w:val="both"/>
        <w:rPr>
          <w:rFonts w:cs="Times New Roman"/>
          <w:sz w:val="24"/>
          <w:szCs w:val="24"/>
        </w:rPr>
      </w:pPr>
      <w:r>
        <w:rPr>
          <w:rFonts w:cs="Times New Roman"/>
          <w:sz w:val="24"/>
          <w:szCs w:val="24"/>
        </w:rPr>
        <w:tab/>
        <w:t xml:space="preserve">3) </w:t>
      </w:r>
      <w:r w:rsidR="00DD2F98">
        <w:rPr>
          <w:rFonts w:cs="Times New Roman"/>
          <w:sz w:val="24"/>
          <w:szCs w:val="24"/>
        </w:rPr>
        <w:t>право на четыре дополнительных оплачиваемых выходных дня в месяц;</w:t>
      </w:r>
    </w:p>
    <w:p w:rsidR="00577EDF" w:rsidRDefault="00577EDF" w:rsidP="00577EDF">
      <w:pPr>
        <w:autoSpaceDE w:val="0"/>
        <w:autoSpaceDN w:val="0"/>
        <w:adjustRightInd w:val="0"/>
        <w:spacing w:after="0" w:line="240" w:lineRule="auto"/>
        <w:jc w:val="both"/>
        <w:rPr>
          <w:rFonts w:cs="Times New Roman"/>
          <w:sz w:val="24"/>
          <w:szCs w:val="24"/>
        </w:rPr>
      </w:pPr>
      <w:r>
        <w:rPr>
          <w:rFonts w:cs="Times New Roman"/>
          <w:sz w:val="24"/>
          <w:szCs w:val="24"/>
        </w:rPr>
        <w:tab/>
        <w:t xml:space="preserve">4) </w:t>
      </w:r>
      <w:r w:rsidR="00DD2F98">
        <w:rPr>
          <w:rFonts w:cs="Times New Roman"/>
          <w:sz w:val="24"/>
          <w:szCs w:val="24"/>
        </w:rPr>
        <w:t>запрет на расторжение трудового договора по инициативе работодателя (за исключением увольнения по отдельным основаниям) с одинокой матерью, воспитывающей ребенка-инвалида в возрасте до 18 лет, или с родителем, который является единственным кормильцем ребенка-инвалида в возрасте до 18 лет;</w:t>
      </w:r>
    </w:p>
    <w:p w:rsidR="00577EDF" w:rsidRDefault="00577EDF" w:rsidP="00577EDF">
      <w:pPr>
        <w:autoSpaceDE w:val="0"/>
        <w:autoSpaceDN w:val="0"/>
        <w:adjustRightInd w:val="0"/>
        <w:spacing w:after="0" w:line="240" w:lineRule="auto"/>
        <w:jc w:val="both"/>
        <w:rPr>
          <w:rFonts w:cs="Times New Roman"/>
          <w:sz w:val="24"/>
          <w:szCs w:val="24"/>
        </w:rPr>
      </w:pPr>
      <w:r>
        <w:rPr>
          <w:rFonts w:cs="Times New Roman"/>
          <w:sz w:val="24"/>
          <w:szCs w:val="24"/>
        </w:rPr>
        <w:tab/>
        <w:t xml:space="preserve">5) </w:t>
      </w:r>
      <w:r w:rsidR="00DD2F98">
        <w:rPr>
          <w:rFonts w:cs="Times New Roman"/>
          <w:sz w:val="24"/>
          <w:szCs w:val="24"/>
        </w:rPr>
        <w:t>предоставление ежегодного оплачиваемого отпуска в удобное время;</w:t>
      </w:r>
    </w:p>
    <w:p w:rsidR="00DD2F98" w:rsidRDefault="00577EDF" w:rsidP="00577EDF">
      <w:pPr>
        <w:autoSpaceDE w:val="0"/>
        <w:autoSpaceDN w:val="0"/>
        <w:adjustRightInd w:val="0"/>
        <w:spacing w:after="0" w:line="240" w:lineRule="auto"/>
        <w:jc w:val="both"/>
        <w:rPr>
          <w:rFonts w:cs="Times New Roman"/>
          <w:sz w:val="24"/>
          <w:szCs w:val="24"/>
        </w:rPr>
      </w:pPr>
      <w:r>
        <w:rPr>
          <w:rFonts w:cs="Times New Roman"/>
          <w:sz w:val="24"/>
          <w:szCs w:val="24"/>
        </w:rPr>
        <w:tab/>
        <w:t xml:space="preserve">6) </w:t>
      </w:r>
      <w:r w:rsidR="00DD2F98">
        <w:rPr>
          <w:rFonts w:cs="Times New Roman"/>
          <w:sz w:val="24"/>
          <w:szCs w:val="24"/>
        </w:rPr>
        <w:t>установление коллективным договором права на ежегодные дополнительные отпуска без сохранения заработной платы продолжительностью до 14 календарных дней.</w:t>
      </w:r>
    </w:p>
    <w:p w:rsidR="008644B8" w:rsidRDefault="008644B8" w:rsidP="00DD2F98">
      <w:pPr>
        <w:autoSpaceDE w:val="0"/>
        <w:autoSpaceDN w:val="0"/>
        <w:adjustRightInd w:val="0"/>
        <w:spacing w:after="0" w:line="240" w:lineRule="auto"/>
        <w:jc w:val="both"/>
        <w:rPr>
          <w:rFonts w:cs="Times New Roman"/>
          <w:sz w:val="24"/>
          <w:szCs w:val="24"/>
        </w:rPr>
      </w:pPr>
    </w:p>
    <w:p w:rsidR="00831DCB" w:rsidRPr="004441A3" w:rsidRDefault="00831DCB" w:rsidP="00831DCB">
      <w:pPr>
        <w:autoSpaceDE w:val="0"/>
        <w:autoSpaceDN w:val="0"/>
        <w:adjustRightInd w:val="0"/>
        <w:spacing w:after="0" w:line="240" w:lineRule="auto"/>
        <w:jc w:val="both"/>
        <w:rPr>
          <w:rFonts w:cs="Times New Roman"/>
          <w:bCs/>
          <w:sz w:val="24"/>
          <w:szCs w:val="24"/>
        </w:rPr>
      </w:pPr>
    </w:p>
    <w:p w:rsidR="00794DAF" w:rsidRPr="004441A3" w:rsidRDefault="00794DAF" w:rsidP="00831DCB">
      <w:pPr>
        <w:autoSpaceDE w:val="0"/>
        <w:autoSpaceDN w:val="0"/>
        <w:adjustRightInd w:val="0"/>
        <w:spacing w:after="0" w:line="240" w:lineRule="auto"/>
        <w:jc w:val="both"/>
        <w:rPr>
          <w:rFonts w:cs="Times New Roman"/>
          <w:b/>
          <w:bCs/>
          <w:sz w:val="24"/>
          <w:szCs w:val="24"/>
        </w:rPr>
      </w:pPr>
      <w:r w:rsidRPr="004441A3">
        <w:rPr>
          <w:rFonts w:cs="Times New Roman"/>
          <w:bCs/>
          <w:sz w:val="24"/>
          <w:szCs w:val="24"/>
        </w:rPr>
        <w:tab/>
      </w:r>
      <w:r w:rsidRPr="004441A3">
        <w:rPr>
          <w:rFonts w:cs="Times New Roman"/>
          <w:b/>
          <w:bCs/>
          <w:sz w:val="24"/>
          <w:szCs w:val="24"/>
        </w:rPr>
        <w:t xml:space="preserve">Вопрос: </w:t>
      </w:r>
      <w:r w:rsidR="00E53EAB">
        <w:rPr>
          <w:rFonts w:cs="Times New Roman"/>
          <w:b/>
          <w:bCs/>
          <w:sz w:val="24"/>
          <w:szCs w:val="24"/>
        </w:rPr>
        <w:t>Какая существует ответственность за неявку в военкомат</w:t>
      </w:r>
      <w:r w:rsidR="003B4534">
        <w:rPr>
          <w:rFonts w:cs="Times New Roman"/>
          <w:b/>
          <w:bCs/>
          <w:sz w:val="24"/>
          <w:szCs w:val="24"/>
        </w:rPr>
        <w:t xml:space="preserve"> по повестке</w:t>
      </w:r>
      <w:r w:rsidR="008644B8">
        <w:rPr>
          <w:rFonts w:cs="Times New Roman"/>
          <w:b/>
          <w:bCs/>
          <w:sz w:val="24"/>
          <w:szCs w:val="24"/>
        </w:rPr>
        <w:t xml:space="preserve">? </w:t>
      </w:r>
      <w:r w:rsidRPr="004441A3">
        <w:rPr>
          <w:rFonts w:cs="Times New Roman"/>
          <w:b/>
          <w:bCs/>
          <w:sz w:val="24"/>
          <w:szCs w:val="24"/>
        </w:rPr>
        <w:t>(</w:t>
      </w:r>
      <w:r w:rsidR="00E53EAB">
        <w:rPr>
          <w:rFonts w:cs="Times New Roman"/>
          <w:b/>
          <w:bCs/>
          <w:sz w:val="24"/>
          <w:szCs w:val="24"/>
        </w:rPr>
        <w:t>Александр</w:t>
      </w:r>
      <w:r w:rsidR="00E31E1C">
        <w:rPr>
          <w:rFonts w:cs="Times New Roman"/>
          <w:b/>
          <w:bCs/>
          <w:sz w:val="24"/>
          <w:szCs w:val="24"/>
        </w:rPr>
        <w:t>,</w:t>
      </w:r>
      <w:r w:rsidRPr="004441A3">
        <w:rPr>
          <w:rFonts w:cs="Times New Roman"/>
          <w:b/>
          <w:bCs/>
          <w:sz w:val="24"/>
          <w:szCs w:val="24"/>
        </w:rPr>
        <w:t xml:space="preserve"> </w:t>
      </w:r>
      <w:proofErr w:type="spellStart"/>
      <w:r w:rsidR="008644B8">
        <w:rPr>
          <w:rFonts w:cs="Times New Roman"/>
          <w:b/>
          <w:bCs/>
          <w:sz w:val="24"/>
          <w:szCs w:val="24"/>
        </w:rPr>
        <w:t>Борисовский</w:t>
      </w:r>
      <w:proofErr w:type="spellEnd"/>
      <w:r w:rsidR="008644B8">
        <w:rPr>
          <w:rFonts w:cs="Times New Roman"/>
          <w:b/>
          <w:bCs/>
          <w:sz w:val="24"/>
          <w:szCs w:val="24"/>
        </w:rPr>
        <w:t xml:space="preserve"> район</w:t>
      </w:r>
      <w:r w:rsidRPr="004441A3">
        <w:rPr>
          <w:rFonts w:cs="Times New Roman"/>
          <w:b/>
          <w:bCs/>
          <w:sz w:val="24"/>
          <w:szCs w:val="24"/>
        </w:rPr>
        <w:t>)</w:t>
      </w:r>
    </w:p>
    <w:p w:rsidR="00794DAF" w:rsidRPr="004441A3" w:rsidRDefault="00794DAF" w:rsidP="00831DCB">
      <w:pPr>
        <w:autoSpaceDE w:val="0"/>
        <w:autoSpaceDN w:val="0"/>
        <w:adjustRightInd w:val="0"/>
        <w:spacing w:after="0" w:line="240" w:lineRule="auto"/>
        <w:jc w:val="both"/>
        <w:rPr>
          <w:rFonts w:cs="Times New Roman"/>
          <w:b/>
          <w:bCs/>
          <w:sz w:val="24"/>
          <w:szCs w:val="24"/>
        </w:rPr>
      </w:pPr>
    </w:p>
    <w:p w:rsidR="00E53EAB" w:rsidRDefault="00794DAF" w:rsidP="00E53EAB">
      <w:pPr>
        <w:autoSpaceDE w:val="0"/>
        <w:autoSpaceDN w:val="0"/>
        <w:adjustRightInd w:val="0"/>
        <w:spacing w:after="0" w:line="240" w:lineRule="auto"/>
        <w:jc w:val="both"/>
        <w:rPr>
          <w:rFonts w:cs="Times New Roman"/>
          <w:sz w:val="24"/>
          <w:szCs w:val="24"/>
        </w:rPr>
      </w:pPr>
      <w:r w:rsidRPr="004441A3">
        <w:rPr>
          <w:rFonts w:cs="Times New Roman"/>
          <w:b/>
          <w:bCs/>
          <w:sz w:val="24"/>
          <w:szCs w:val="24"/>
        </w:rPr>
        <w:tab/>
      </w:r>
      <w:r w:rsidRPr="00AE1CEF">
        <w:rPr>
          <w:rFonts w:cs="Times New Roman"/>
          <w:b/>
          <w:bCs/>
          <w:sz w:val="24"/>
          <w:szCs w:val="24"/>
        </w:rPr>
        <w:t>Ответ:</w:t>
      </w:r>
      <w:r w:rsidRPr="004441A3">
        <w:rPr>
          <w:rFonts w:cs="Times New Roman"/>
          <w:bCs/>
          <w:sz w:val="24"/>
          <w:szCs w:val="24"/>
        </w:rPr>
        <w:t xml:space="preserve"> </w:t>
      </w:r>
      <w:r w:rsidR="00E53EAB">
        <w:rPr>
          <w:rFonts w:cs="Times New Roman"/>
          <w:sz w:val="24"/>
          <w:szCs w:val="24"/>
        </w:rPr>
        <w:t xml:space="preserve">На мероприятия, связанные с призывом на военную службу, военный комиссариат вызывает граждан повестками. Явка по такой </w:t>
      </w:r>
      <w:hyperlink r:id="rId14" w:history="1">
        <w:r w:rsidR="00E53EAB">
          <w:rPr>
            <w:rFonts w:cs="Times New Roman"/>
            <w:color w:val="0000FF"/>
            <w:sz w:val="24"/>
            <w:szCs w:val="24"/>
          </w:rPr>
          <w:t>повестке</w:t>
        </w:r>
      </w:hyperlink>
      <w:r w:rsidR="00E53EAB">
        <w:rPr>
          <w:rFonts w:cs="Times New Roman"/>
          <w:sz w:val="24"/>
          <w:szCs w:val="24"/>
        </w:rPr>
        <w:t xml:space="preserve"> является прямой обязанностью гражданина.</w:t>
      </w:r>
    </w:p>
    <w:p w:rsidR="003B4534" w:rsidRDefault="003B4534" w:rsidP="003B4534">
      <w:pPr>
        <w:autoSpaceDE w:val="0"/>
        <w:autoSpaceDN w:val="0"/>
        <w:adjustRightInd w:val="0"/>
        <w:spacing w:after="0" w:line="240" w:lineRule="auto"/>
        <w:jc w:val="both"/>
        <w:rPr>
          <w:rFonts w:cs="Times New Roman"/>
          <w:sz w:val="24"/>
          <w:szCs w:val="24"/>
        </w:rPr>
      </w:pPr>
      <w:r>
        <w:rPr>
          <w:rFonts w:cs="Times New Roman"/>
          <w:sz w:val="24"/>
          <w:szCs w:val="24"/>
        </w:rPr>
        <w:tab/>
        <w:t>За неявку гражданина по вызову (повестке) военного комиссариата в установленные время и место без уважительной причины предусмотрена административная ответственность в виде предупреждения или штрафа в размере от 500 до 3 000 руб. (</w:t>
      </w:r>
      <w:hyperlink r:id="rId15" w:history="1">
        <w:r>
          <w:rPr>
            <w:rFonts w:cs="Times New Roman"/>
            <w:color w:val="0000FF"/>
            <w:sz w:val="24"/>
            <w:szCs w:val="24"/>
          </w:rPr>
          <w:t>ст. 21.5</w:t>
        </w:r>
      </w:hyperlink>
      <w:r>
        <w:rPr>
          <w:rFonts w:cs="Times New Roman"/>
          <w:sz w:val="24"/>
          <w:szCs w:val="24"/>
        </w:rPr>
        <w:t xml:space="preserve"> Кодекса  РФ об административных правонарушениях).</w:t>
      </w:r>
    </w:p>
    <w:p w:rsidR="003B4534" w:rsidRDefault="003B4534" w:rsidP="003B4534">
      <w:pPr>
        <w:autoSpaceDE w:val="0"/>
        <w:autoSpaceDN w:val="0"/>
        <w:adjustRightInd w:val="0"/>
        <w:spacing w:after="0" w:line="240" w:lineRule="auto"/>
        <w:jc w:val="both"/>
        <w:rPr>
          <w:rFonts w:cs="Times New Roman"/>
          <w:sz w:val="24"/>
          <w:szCs w:val="24"/>
        </w:rPr>
      </w:pPr>
      <w:r>
        <w:rPr>
          <w:rFonts w:cs="Times New Roman"/>
          <w:sz w:val="24"/>
          <w:szCs w:val="24"/>
        </w:rPr>
        <w:tab/>
        <w:t>Уклонение от призыва на военную службу при отсутствии законных оснований для освобождения от этой службы влечет также уголовную ответственность - наказывается штрафом в размере до 200 тыс. руб. или в размере заработной платы или иного дохода осужденного за период до 18 месяцев, либо принудительными работами на срок до двух лет, либо арестом на срок до шести месяцев, либо лишением свободы на срок до двух лет (</w:t>
      </w:r>
      <w:hyperlink r:id="rId16" w:history="1">
        <w:r>
          <w:rPr>
            <w:rFonts w:cs="Times New Roman"/>
            <w:color w:val="0000FF"/>
            <w:sz w:val="24"/>
            <w:szCs w:val="24"/>
          </w:rPr>
          <w:t>п. 1 ст. 328</w:t>
        </w:r>
      </w:hyperlink>
      <w:r>
        <w:rPr>
          <w:rFonts w:cs="Times New Roman"/>
          <w:sz w:val="24"/>
          <w:szCs w:val="24"/>
        </w:rPr>
        <w:t xml:space="preserve"> Уголовного кодекса РФ).</w:t>
      </w:r>
    </w:p>
    <w:p w:rsidR="003B4534" w:rsidRDefault="003B4534" w:rsidP="003B4534">
      <w:pPr>
        <w:autoSpaceDE w:val="0"/>
        <w:autoSpaceDN w:val="0"/>
        <w:adjustRightInd w:val="0"/>
        <w:spacing w:after="0" w:line="240" w:lineRule="auto"/>
        <w:jc w:val="both"/>
        <w:rPr>
          <w:rFonts w:cs="Times New Roman"/>
          <w:sz w:val="24"/>
          <w:szCs w:val="24"/>
        </w:rPr>
      </w:pPr>
      <w:r>
        <w:rPr>
          <w:rFonts w:cs="Times New Roman"/>
          <w:sz w:val="24"/>
          <w:szCs w:val="24"/>
        </w:rPr>
        <w:tab/>
        <w:t xml:space="preserve">Следует обратить внимание, что гражданам, безосновательно не прошедшим военную службу по призыву, в соответствии с заключением призывной комиссии взамен военного билета выдается </w:t>
      </w:r>
      <w:hyperlink r:id="rId17" w:history="1">
        <w:r>
          <w:rPr>
            <w:rFonts w:cs="Times New Roman"/>
            <w:color w:val="0000FF"/>
            <w:sz w:val="24"/>
            <w:szCs w:val="24"/>
          </w:rPr>
          <w:t>справка</w:t>
        </w:r>
      </w:hyperlink>
      <w:r>
        <w:rPr>
          <w:rFonts w:cs="Times New Roman"/>
          <w:sz w:val="24"/>
          <w:szCs w:val="24"/>
        </w:rPr>
        <w:t>. Кроме того, указанное заключение является основанием для увольнения гражданина с государственной или муниципальной службы.</w:t>
      </w:r>
    </w:p>
    <w:p w:rsidR="003B4534" w:rsidRDefault="003B4534" w:rsidP="003B4534">
      <w:pPr>
        <w:autoSpaceDE w:val="0"/>
        <w:autoSpaceDN w:val="0"/>
        <w:adjustRightInd w:val="0"/>
        <w:spacing w:after="0" w:line="240" w:lineRule="auto"/>
        <w:jc w:val="both"/>
        <w:rPr>
          <w:rFonts w:cs="Times New Roman"/>
          <w:sz w:val="24"/>
          <w:szCs w:val="24"/>
        </w:rPr>
      </w:pPr>
    </w:p>
    <w:p w:rsidR="00831DCB" w:rsidRDefault="00831DCB" w:rsidP="00E53EAB">
      <w:pPr>
        <w:spacing w:after="0" w:line="240" w:lineRule="auto"/>
        <w:jc w:val="both"/>
        <w:rPr>
          <w:rFonts w:cs="Times New Roman"/>
          <w:sz w:val="24"/>
          <w:szCs w:val="24"/>
        </w:rPr>
      </w:pPr>
    </w:p>
    <w:p w:rsidR="000D106F" w:rsidRDefault="000D106F" w:rsidP="000D106F">
      <w:pPr>
        <w:autoSpaceDE w:val="0"/>
        <w:autoSpaceDN w:val="0"/>
        <w:adjustRightInd w:val="0"/>
        <w:spacing w:after="0" w:line="240" w:lineRule="auto"/>
        <w:jc w:val="both"/>
        <w:rPr>
          <w:rFonts w:cs="Times New Roman"/>
          <w:sz w:val="24"/>
          <w:szCs w:val="24"/>
        </w:rPr>
      </w:pPr>
    </w:p>
    <w:sectPr w:rsidR="000D106F" w:rsidSect="00E1333F">
      <w:pgSz w:w="11905" w:h="16838"/>
      <w:pgMar w:top="709"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0000002"/>
    <w:multiLevelType w:val="singleLevel"/>
    <w:tmpl w:val="00000000"/>
    <w:lvl w:ilvl="0">
      <w:start w:val="1"/>
      <w:numFmt w:val="decimal"/>
      <w:lvlText w:val="%1)"/>
      <w:lvlJc w:val="left"/>
      <w:pPr>
        <w:tabs>
          <w:tab w:val="num" w:pos="540"/>
        </w:tabs>
        <w:ind w:left="540" w:hanging="300"/>
      </w:pPr>
    </w:lvl>
  </w:abstractNum>
  <w:abstractNum w:abstractNumId="2">
    <w:nsid w:val="23D96ADC"/>
    <w:multiLevelType w:val="multilevel"/>
    <w:tmpl w:val="D1A4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77584"/>
    <w:multiLevelType w:val="multilevel"/>
    <w:tmpl w:val="21A8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1333F"/>
    <w:rsid w:val="00001CE5"/>
    <w:rsid w:val="000070DB"/>
    <w:rsid w:val="00011B28"/>
    <w:rsid w:val="00012E32"/>
    <w:rsid w:val="0001388F"/>
    <w:rsid w:val="00013F38"/>
    <w:rsid w:val="00017BFF"/>
    <w:rsid w:val="0002046C"/>
    <w:rsid w:val="000213F3"/>
    <w:rsid w:val="000238A6"/>
    <w:rsid w:val="000238B8"/>
    <w:rsid w:val="00026D86"/>
    <w:rsid w:val="00027DB3"/>
    <w:rsid w:val="00032209"/>
    <w:rsid w:val="00042FF3"/>
    <w:rsid w:val="00044178"/>
    <w:rsid w:val="00046EA0"/>
    <w:rsid w:val="00051F2F"/>
    <w:rsid w:val="00053294"/>
    <w:rsid w:val="00057436"/>
    <w:rsid w:val="00057900"/>
    <w:rsid w:val="00057E1B"/>
    <w:rsid w:val="000606AD"/>
    <w:rsid w:val="00061028"/>
    <w:rsid w:val="00063239"/>
    <w:rsid w:val="00063C22"/>
    <w:rsid w:val="00065CBA"/>
    <w:rsid w:val="00091403"/>
    <w:rsid w:val="0009147E"/>
    <w:rsid w:val="0009287E"/>
    <w:rsid w:val="00093565"/>
    <w:rsid w:val="00095B4F"/>
    <w:rsid w:val="00097FE7"/>
    <w:rsid w:val="000B056E"/>
    <w:rsid w:val="000C660F"/>
    <w:rsid w:val="000D106F"/>
    <w:rsid w:val="000D1146"/>
    <w:rsid w:val="000D23D0"/>
    <w:rsid w:val="000D594E"/>
    <w:rsid w:val="000E7EF0"/>
    <w:rsid w:val="000F32AE"/>
    <w:rsid w:val="000F60C0"/>
    <w:rsid w:val="00105FB6"/>
    <w:rsid w:val="001128AF"/>
    <w:rsid w:val="00113A04"/>
    <w:rsid w:val="00114B5C"/>
    <w:rsid w:val="0011718C"/>
    <w:rsid w:val="001240A3"/>
    <w:rsid w:val="00124713"/>
    <w:rsid w:val="001301E1"/>
    <w:rsid w:val="001305F6"/>
    <w:rsid w:val="00132AFA"/>
    <w:rsid w:val="00144300"/>
    <w:rsid w:val="001445A8"/>
    <w:rsid w:val="001458AF"/>
    <w:rsid w:val="00161917"/>
    <w:rsid w:val="00162411"/>
    <w:rsid w:val="0016526F"/>
    <w:rsid w:val="0017108C"/>
    <w:rsid w:val="0017180E"/>
    <w:rsid w:val="0017623B"/>
    <w:rsid w:val="00184371"/>
    <w:rsid w:val="00193EDC"/>
    <w:rsid w:val="00194922"/>
    <w:rsid w:val="00195C57"/>
    <w:rsid w:val="00197613"/>
    <w:rsid w:val="00197884"/>
    <w:rsid w:val="001A1A61"/>
    <w:rsid w:val="001A3261"/>
    <w:rsid w:val="001A7682"/>
    <w:rsid w:val="001B2704"/>
    <w:rsid w:val="001C038F"/>
    <w:rsid w:val="001C059D"/>
    <w:rsid w:val="001C3A6E"/>
    <w:rsid w:val="001D0821"/>
    <w:rsid w:val="001D1F75"/>
    <w:rsid w:val="001D58E0"/>
    <w:rsid w:val="001E2645"/>
    <w:rsid w:val="001E558B"/>
    <w:rsid w:val="001E6244"/>
    <w:rsid w:val="001F04FE"/>
    <w:rsid w:val="001F2B71"/>
    <w:rsid w:val="001F2D86"/>
    <w:rsid w:val="001F42CB"/>
    <w:rsid w:val="002035BD"/>
    <w:rsid w:val="00215A56"/>
    <w:rsid w:val="0021656D"/>
    <w:rsid w:val="00222E1E"/>
    <w:rsid w:val="00223833"/>
    <w:rsid w:val="00245CB6"/>
    <w:rsid w:val="00247F93"/>
    <w:rsid w:val="00261BA8"/>
    <w:rsid w:val="00261C47"/>
    <w:rsid w:val="00262A9D"/>
    <w:rsid w:val="00277E11"/>
    <w:rsid w:val="00281749"/>
    <w:rsid w:val="00285D38"/>
    <w:rsid w:val="002911FE"/>
    <w:rsid w:val="002A0D56"/>
    <w:rsid w:val="002B14CE"/>
    <w:rsid w:val="002B3281"/>
    <w:rsid w:val="002B457B"/>
    <w:rsid w:val="002B4CD4"/>
    <w:rsid w:val="002C41A9"/>
    <w:rsid w:val="002C5946"/>
    <w:rsid w:val="002D2384"/>
    <w:rsid w:val="002D27E6"/>
    <w:rsid w:val="002E2ADA"/>
    <w:rsid w:val="002E2DEA"/>
    <w:rsid w:val="002E4327"/>
    <w:rsid w:val="002E4BD8"/>
    <w:rsid w:val="002F29EE"/>
    <w:rsid w:val="002F6D6D"/>
    <w:rsid w:val="00301236"/>
    <w:rsid w:val="00302589"/>
    <w:rsid w:val="00314321"/>
    <w:rsid w:val="00317605"/>
    <w:rsid w:val="0032299D"/>
    <w:rsid w:val="003263F4"/>
    <w:rsid w:val="003425C7"/>
    <w:rsid w:val="00344CF9"/>
    <w:rsid w:val="00353AD7"/>
    <w:rsid w:val="0035623F"/>
    <w:rsid w:val="00361E05"/>
    <w:rsid w:val="00363BF0"/>
    <w:rsid w:val="00377AB0"/>
    <w:rsid w:val="00385750"/>
    <w:rsid w:val="003865F5"/>
    <w:rsid w:val="003874E1"/>
    <w:rsid w:val="00391F25"/>
    <w:rsid w:val="003969BA"/>
    <w:rsid w:val="003B4534"/>
    <w:rsid w:val="003D28C7"/>
    <w:rsid w:val="003D3288"/>
    <w:rsid w:val="003D68F3"/>
    <w:rsid w:val="003D7FE2"/>
    <w:rsid w:val="003E0212"/>
    <w:rsid w:val="003F2C7E"/>
    <w:rsid w:val="00401FB1"/>
    <w:rsid w:val="00402FA3"/>
    <w:rsid w:val="00404194"/>
    <w:rsid w:val="00415418"/>
    <w:rsid w:val="00424A07"/>
    <w:rsid w:val="00433B53"/>
    <w:rsid w:val="00434AC5"/>
    <w:rsid w:val="0044032D"/>
    <w:rsid w:val="00441BD2"/>
    <w:rsid w:val="004430A3"/>
    <w:rsid w:val="004441A3"/>
    <w:rsid w:val="00446341"/>
    <w:rsid w:val="00447E02"/>
    <w:rsid w:val="00460549"/>
    <w:rsid w:val="00472824"/>
    <w:rsid w:val="004757B2"/>
    <w:rsid w:val="00483FA4"/>
    <w:rsid w:val="00485E8D"/>
    <w:rsid w:val="0048769F"/>
    <w:rsid w:val="00487A85"/>
    <w:rsid w:val="00492EC8"/>
    <w:rsid w:val="00494EF6"/>
    <w:rsid w:val="00495189"/>
    <w:rsid w:val="004A03D9"/>
    <w:rsid w:val="004A516E"/>
    <w:rsid w:val="004B216D"/>
    <w:rsid w:val="004B3FC4"/>
    <w:rsid w:val="004C16C7"/>
    <w:rsid w:val="004C1763"/>
    <w:rsid w:val="004C210F"/>
    <w:rsid w:val="004D086F"/>
    <w:rsid w:val="004D6025"/>
    <w:rsid w:val="004F2966"/>
    <w:rsid w:val="004F4E2E"/>
    <w:rsid w:val="00503CBD"/>
    <w:rsid w:val="0050590D"/>
    <w:rsid w:val="00506E28"/>
    <w:rsid w:val="005115E0"/>
    <w:rsid w:val="00511CFE"/>
    <w:rsid w:val="00515B70"/>
    <w:rsid w:val="00516025"/>
    <w:rsid w:val="00516A3C"/>
    <w:rsid w:val="00520694"/>
    <w:rsid w:val="005237D2"/>
    <w:rsid w:val="005244CD"/>
    <w:rsid w:val="00532056"/>
    <w:rsid w:val="005421BD"/>
    <w:rsid w:val="00547BE8"/>
    <w:rsid w:val="00550B08"/>
    <w:rsid w:val="00554D86"/>
    <w:rsid w:val="00557BC6"/>
    <w:rsid w:val="005601DD"/>
    <w:rsid w:val="00564C4A"/>
    <w:rsid w:val="005669C8"/>
    <w:rsid w:val="00571516"/>
    <w:rsid w:val="0057429A"/>
    <w:rsid w:val="0057502C"/>
    <w:rsid w:val="00577EDF"/>
    <w:rsid w:val="00580F63"/>
    <w:rsid w:val="00584630"/>
    <w:rsid w:val="005910B7"/>
    <w:rsid w:val="005916E7"/>
    <w:rsid w:val="005A26F5"/>
    <w:rsid w:val="005A7885"/>
    <w:rsid w:val="005B1C47"/>
    <w:rsid w:val="005C322F"/>
    <w:rsid w:val="005C6E33"/>
    <w:rsid w:val="005C7401"/>
    <w:rsid w:val="005D18F6"/>
    <w:rsid w:val="005E1970"/>
    <w:rsid w:val="005E3D23"/>
    <w:rsid w:val="006050DD"/>
    <w:rsid w:val="00610F73"/>
    <w:rsid w:val="00615F38"/>
    <w:rsid w:val="006168DA"/>
    <w:rsid w:val="00617644"/>
    <w:rsid w:val="00643BF4"/>
    <w:rsid w:val="0064503C"/>
    <w:rsid w:val="0064774D"/>
    <w:rsid w:val="00656EEC"/>
    <w:rsid w:val="006600A4"/>
    <w:rsid w:val="0066162F"/>
    <w:rsid w:val="00666596"/>
    <w:rsid w:val="006853D3"/>
    <w:rsid w:val="00686B1D"/>
    <w:rsid w:val="00686E9C"/>
    <w:rsid w:val="00691972"/>
    <w:rsid w:val="00692405"/>
    <w:rsid w:val="00693463"/>
    <w:rsid w:val="006965E5"/>
    <w:rsid w:val="0069699E"/>
    <w:rsid w:val="006A5691"/>
    <w:rsid w:val="006C2C1B"/>
    <w:rsid w:val="006D4B98"/>
    <w:rsid w:val="006D6B40"/>
    <w:rsid w:val="006E4720"/>
    <w:rsid w:val="006E4FC2"/>
    <w:rsid w:val="006F4DDE"/>
    <w:rsid w:val="00702AB6"/>
    <w:rsid w:val="00707118"/>
    <w:rsid w:val="00712419"/>
    <w:rsid w:val="00721517"/>
    <w:rsid w:val="00727021"/>
    <w:rsid w:val="00731B0D"/>
    <w:rsid w:val="00736F3D"/>
    <w:rsid w:val="00737918"/>
    <w:rsid w:val="007506D1"/>
    <w:rsid w:val="00760187"/>
    <w:rsid w:val="00776C16"/>
    <w:rsid w:val="0077748E"/>
    <w:rsid w:val="0078361D"/>
    <w:rsid w:val="00794DAF"/>
    <w:rsid w:val="00796FDB"/>
    <w:rsid w:val="007A0CEA"/>
    <w:rsid w:val="007B3CB3"/>
    <w:rsid w:val="007D0B00"/>
    <w:rsid w:val="007D1F7C"/>
    <w:rsid w:val="007E39FF"/>
    <w:rsid w:val="007E4175"/>
    <w:rsid w:val="007E4ABD"/>
    <w:rsid w:val="007E6246"/>
    <w:rsid w:val="00804BCA"/>
    <w:rsid w:val="00804CE8"/>
    <w:rsid w:val="00805BF6"/>
    <w:rsid w:val="00813404"/>
    <w:rsid w:val="00814769"/>
    <w:rsid w:val="00820100"/>
    <w:rsid w:val="00821BB7"/>
    <w:rsid w:val="008256C9"/>
    <w:rsid w:val="00825889"/>
    <w:rsid w:val="00831DCB"/>
    <w:rsid w:val="00853A2A"/>
    <w:rsid w:val="00856773"/>
    <w:rsid w:val="00860AA8"/>
    <w:rsid w:val="008644B8"/>
    <w:rsid w:val="008672FC"/>
    <w:rsid w:val="0087329D"/>
    <w:rsid w:val="00876C99"/>
    <w:rsid w:val="0088199A"/>
    <w:rsid w:val="0088402F"/>
    <w:rsid w:val="0088591D"/>
    <w:rsid w:val="008920E9"/>
    <w:rsid w:val="0089250D"/>
    <w:rsid w:val="008A6226"/>
    <w:rsid w:val="008B410D"/>
    <w:rsid w:val="008B6596"/>
    <w:rsid w:val="008C0663"/>
    <w:rsid w:val="008C3182"/>
    <w:rsid w:val="008C50BC"/>
    <w:rsid w:val="008C6A59"/>
    <w:rsid w:val="008D1477"/>
    <w:rsid w:val="008D335B"/>
    <w:rsid w:val="008D3838"/>
    <w:rsid w:val="008E3EE9"/>
    <w:rsid w:val="008E45A6"/>
    <w:rsid w:val="008F0A0F"/>
    <w:rsid w:val="008F18AD"/>
    <w:rsid w:val="008F63F3"/>
    <w:rsid w:val="0091018C"/>
    <w:rsid w:val="00910A1D"/>
    <w:rsid w:val="00912DFB"/>
    <w:rsid w:val="00914E94"/>
    <w:rsid w:val="00916333"/>
    <w:rsid w:val="00916856"/>
    <w:rsid w:val="009244FC"/>
    <w:rsid w:val="00930082"/>
    <w:rsid w:val="00935860"/>
    <w:rsid w:val="009403B3"/>
    <w:rsid w:val="00942276"/>
    <w:rsid w:val="00943EA2"/>
    <w:rsid w:val="009453AE"/>
    <w:rsid w:val="00956499"/>
    <w:rsid w:val="0096186A"/>
    <w:rsid w:val="0097091A"/>
    <w:rsid w:val="00970F52"/>
    <w:rsid w:val="009750F4"/>
    <w:rsid w:val="0098545C"/>
    <w:rsid w:val="0099030B"/>
    <w:rsid w:val="0099030F"/>
    <w:rsid w:val="00991F49"/>
    <w:rsid w:val="009921F0"/>
    <w:rsid w:val="009968D1"/>
    <w:rsid w:val="009C4192"/>
    <w:rsid w:val="009C423D"/>
    <w:rsid w:val="009D252D"/>
    <w:rsid w:val="009D3AFA"/>
    <w:rsid w:val="009E0E4B"/>
    <w:rsid w:val="009E1E09"/>
    <w:rsid w:val="009E2287"/>
    <w:rsid w:val="009E4038"/>
    <w:rsid w:val="009E4C4A"/>
    <w:rsid w:val="009E7133"/>
    <w:rsid w:val="009F161F"/>
    <w:rsid w:val="00A07B72"/>
    <w:rsid w:val="00A108F3"/>
    <w:rsid w:val="00A13DFC"/>
    <w:rsid w:val="00A21F9C"/>
    <w:rsid w:val="00A25C32"/>
    <w:rsid w:val="00A268D6"/>
    <w:rsid w:val="00A32E4F"/>
    <w:rsid w:val="00A35572"/>
    <w:rsid w:val="00A35F93"/>
    <w:rsid w:val="00A43697"/>
    <w:rsid w:val="00A554DC"/>
    <w:rsid w:val="00A57719"/>
    <w:rsid w:val="00A6072C"/>
    <w:rsid w:val="00A63410"/>
    <w:rsid w:val="00A637BD"/>
    <w:rsid w:val="00A65834"/>
    <w:rsid w:val="00A6774D"/>
    <w:rsid w:val="00A728D0"/>
    <w:rsid w:val="00A82ECD"/>
    <w:rsid w:val="00A82FE4"/>
    <w:rsid w:val="00A8457A"/>
    <w:rsid w:val="00A87A2F"/>
    <w:rsid w:val="00A93925"/>
    <w:rsid w:val="00A94355"/>
    <w:rsid w:val="00A97717"/>
    <w:rsid w:val="00A97CCB"/>
    <w:rsid w:val="00AA257E"/>
    <w:rsid w:val="00AB4934"/>
    <w:rsid w:val="00AB5947"/>
    <w:rsid w:val="00AB6BFD"/>
    <w:rsid w:val="00AB6E64"/>
    <w:rsid w:val="00AB75B6"/>
    <w:rsid w:val="00AC249D"/>
    <w:rsid w:val="00AD4302"/>
    <w:rsid w:val="00AE10BE"/>
    <w:rsid w:val="00AE1CEF"/>
    <w:rsid w:val="00AE5C8D"/>
    <w:rsid w:val="00AE7A09"/>
    <w:rsid w:val="00B005D7"/>
    <w:rsid w:val="00B101DE"/>
    <w:rsid w:val="00B174C2"/>
    <w:rsid w:val="00B174F1"/>
    <w:rsid w:val="00B17787"/>
    <w:rsid w:val="00B22A4F"/>
    <w:rsid w:val="00B30664"/>
    <w:rsid w:val="00B3250B"/>
    <w:rsid w:val="00B4162B"/>
    <w:rsid w:val="00B53769"/>
    <w:rsid w:val="00B576DA"/>
    <w:rsid w:val="00B61CC1"/>
    <w:rsid w:val="00B63CB1"/>
    <w:rsid w:val="00B64570"/>
    <w:rsid w:val="00B661CB"/>
    <w:rsid w:val="00B80363"/>
    <w:rsid w:val="00B9023E"/>
    <w:rsid w:val="00BB2F84"/>
    <w:rsid w:val="00BB54A3"/>
    <w:rsid w:val="00BB73EB"/>
    <w:rsid w:val="00BC1FBF"/>
    <w:rsid w:val="00BC36C6"/>
    <w:rsid w:val="00BC3BCD"/>
    <w:rsid w:val="00BD48FE"/>
    <w:rsid w:val="00BD6413"/>
    <w:rsid w:val="00BE0830"/>
    <w:rsid w:val="00BF27D6"/>
    <w:rsid w:val="00BF3D56"/>
    <w:rsid w:val="00BF79A5"/>
    <w:rsid w:val="00C06942"/>
    <w:rsid w:val="00C13D63"/>
    <w:rsid w:val="00C16DBC"/>
    <w:rsid w:val="00C174A9"/>
    <w:rsid w:val="00C20B70"/>
    <w:rsid w:val="00C20E7C"/>
    <w:rsid w:val="00C22233"/>
    <w:rsid w:val="00C22E60"/>
    <w:rsid w:val="00C27712"/>
    <w:rsid w:val="00C33166"/>
    <w:rsid w:val="00C46E23"/>
    <w:rsid w:val="00C47414"/>
    <w:rsid w:val="00C5014B"/>
    <w:rsid w:val="00C5320F"/>
    <w:rsid w:val="00C53328"/>
    <w:rsid w:val="00C741D9"/>
    <w:rsid w:val="00C83114"/>
    <w:rsid w:val="00C8432C"/>
    <w:rsid w:val="00C87E30"/>
    <w:rsid w:val="00C923BE"/>
    <w:rsid w:val="00C94E92"/>
    <w:rsid w:val="00CA30C1"/>
    <w:rsid w:val="00CA7F2F"/>
    <w:rsid w:val="00CB2927"/>
    <w:rsid w:val="00CB3806"/>
    <w:rsid w:val="00CB523B"/>
    <w:rsid w:val="00CC0DF0"/>
    <w:rsid w:val="00CC1DCD"/>
    <w:rsid w:val="00CC3B30"/>
    <w:rsid w:val="00CD55FA"/>
    <w:rsid w:val="00CD5B5E"/>
    <w:rsid w:val="00CE1430"/>
    <w:rsid w:val="00CE6A0F"/>
    <w:rsid w:val="00CF0785"/>
    <w:rsid w:val="00CF66F9"/>
    <w:rsid w:val="00D00EBC"/>
    <w:rsid w:val="00D056BE"/>
    <w:rsid w:val="00D070E2"/>
    <w:rsid w:val="00D10F23"/>
    <w:rsid w:val="00D122A5"/>
    <w:rsid w:val="00D16ED3"/>
    <w:rsid w:val="00D20452"/>
    <w:rsid w:val="00D27EBD"/>
    <w:rsid w:val="00D31537"/>
    <w:rsid w:val="00D36AF9"/>
    <w:rsid w:val="00D410FD"/>
    <w:rsid w:val="00D414E6"/>
    <w:rsid w:val="00D42596"/>
    <w:rsid w:val="00D47F73"/>
    <w:rsid w:val="00D54678"/>
    <w:rsid w:val="00D557F6"/>
    <w:rsid w:val="00D57986"/>
    <w:rsid w:val="00D631E8"/>
    <w:rsid w:val="00D6346D"/>
    <w:rsid w:val="00D7067F"/>
    <w:rsid w:val="00D708F8"/>
    <w:rsid w:val="00D710D3"/>
    <w:rsid w:val="00D71E67"/>
    <w:rsid w:val="00D83E56"/>
    <w:rsid w:val="00D86E05"/>
    <w:rsid w:val="00D87657"/>
    <w:rsid w:val="00D91728"/>
    <w:rsid w:val="00D9530F"/>
    <w:rsid w:val="00D97204"/>
    <w:rsid w:val="00DA3B39"/>
    <w:rsid w:val="00DA576E"/>
    <w:rsid w:val="00DA5F65"/>
    <w:rsid w:val="00DB03D9"/>
    <w:rsid w:val="00DB0CC3"/>
    <w:rsid w:val="00DB422E"/>
    <w:rsid w:val="00DB4C45"/>
    <w:rsid w:val="00DC07E1"/>
    <w:rsid w:val="00DC2170"/>
    <w:rsid w:val="00DC2C72"/>
    <w:rsid w:val="00DD2F98"/>
    <w:rsid w:val="00DD5024"/>
    <w:rsid w:val="00DD6925"/>
    <w:rsid w:val="00DE10E0"/>
    <w:rsid w:val="00DE7F02"/>
    <w:rsid w:val="00DF195C"/>
    <w:rsid w:val="00DF253A"/>
    <w:rsid w:val="00E02C90"/>
    <w:rsid w:val="00E1333F"/>
    <w:rsid w:val="00E167AF"/>
    <w:rsid w:val="00E20745"/>
    <w:rsid w:val="00E31E1C"/>
    <w:rsid w:val="00E342C8"/>
    <w:rsid w:val="00E436CB"/>
    <w:rsid w:val="00E438E4"/>
    <w:rsid w:val="00E44176"/>
    <w:rsid w:val="00E471CD"/>
    <w:rsid w:val="00E50961"/>
    <w:rsid w:val="00E53424"/>
    <w:rsid w:val="00E53EAB"/>
    <w:rsid w:val="00E61680"/>
    <w:rsid w:val="00E64A5C"/>
    <w:rsid w:val="00E72A50"/>
    <w:rsid w:val="00E73FE5"/>
    <w:rsid w:val="00E74271"/>
    <w:rsid w:val="00E75443"/>
    <w:rsid w:val="00E81863"/>
    <w:rsid w:val="00E8225A"/>
    <w:rsid w:val="00E836F7"/>
    <w:rsid w:val="00E844BA"/>
    <w:rsid w:val="00E863FC"/>
    <w:rsid w:val="00E87918"/>
    <w:rsid w:val="00E96F33"/>
    <w:rsid w:val="00EB5AD6"/>
    <w:rsid w:val="00EC6828"/>
    <w:rsid w:val="00ED2190"/>
    <w:rsid w:val="00ED72C7"/>
    <w:rsid w:val="00EE5897"/>
    <w:rsid w:val="00EF18B4"/>
    <w:rsid w:val="00EF67C9"/>
    <w:rsid w:val="00EF7D20"/>
    <w:rsid w:val="00F04116"/>
    <w:rsid w:val="00F06893"/>
    <w:rsid w:val="00F10547"/>
    <w:rsid w:val="00F158B5"/>
    <w:rsid w:val="00F159C3"/>
    <w:rsid w:val="00F164EC"/>
    <w:rsid w:val="00F1797F"/>
    <w:rsid w:val="00F271C6"/>
    <w:rsid w:val="00F27240"/>
    <w:rsid w:val="00F27E76"/>
    <w:rsid w:val="00F27FF3"/>
    <w:rsid w:val="00F344FE"/>
    <w:rsid w:val="00F35785"/>
    <w:rsid w:val="00F42B16"/>
    <w:rsid w:val="00F46174"/>
    <w:rsid w:val="00F4682C"/>
    <w:rsid w:val="00F66D5E"/>
    <w:rsid w:val="00F70CBD"/>
    <w:rsid w:val="00F74E1B"/>
    <w:rsid w:val="00F82A6F"/>
    <w:rsid w:val="00F82EAC"/>
    <w:rsid w:val="00F836DF"/>
    <w:rsid w:val="00F86D0D"/>
    <w:rsid w:val="00F93D40"/>
    <w:rsid w:val="00FA0220"/>
    <w:rsid w:val="00FA082F"/>
    <w:rsid w:val="00FA5410"/>
    <w:rsid w:val="00FA5740"/>
    <w:rsid w:val="00FA6C56"/>
    <w:rsid w:val="00FB380C"/>
    <w:rsid w:val="00FB5472"/>
    <w:rsid w:val="00FC26F9"/>
    <w:rsid w:val="00FC6813"/>
    <w:rsid w:val="00FD178A"/>
    <w:rsid w:val="00FD416E"/>
    <w:rsid w:val="00FD5905"/>
    <w:rsid w:val="00FD792F"/>
    <w:rsid w:val="00FE0EB7"/>
    <w:rsid w:val="00FE7211"/>
    <w:rsid w:val="00FF0869"/>
    <w:rsid w:val="00FF4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D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1749"/>
    <w:rPr>
      <w:color w:val="0000FF"/>
      <w:u w:val="single"/>
    </w:rPr>
  </w:style>
  <w:style w:type="paragraph" w:styleId="a4">
    <w:name w:val="Normal (Web)"/>
    <w:basedOn w:val="a"/>
    <w:uiPriority w:val="99"/>
    <w:unhideWhenUsed/>
    <w:rsid w:val="00E44176"/>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6421278">
      <w:bodyDiv w:val="1"/>
      <w:marLeft w:val="0"/>
      <w:marRight w:val="0"/>
      <w:marTop w:val="0"/>
      <w:marBottom w:val="0"/>
      <w:divBdr>
        <w:top w:val="none" w:sz="0" w:space="0" w:color="auto"/>
        <w:left w:val="none" w:sz="0" w:space="0" w:color="auto"/>
        <w:bottom w:val="none" w:sz="0" w:space="0" w:color="auto"/>
        <w:right w:val="none" w:sz="0" w:space="0" w:color="auto"/>
      </w:divBdr>
      <w:divsChild>
        <w:div w:id="975836768">
          <w:marLeft w:val="0"/>
          <w:marRight w:val="0"/>
          <w:marTop w:val="0"/>
          <w:marBottom w:val="0"/>
          <w:divBdr>
            <w:top w:val="none" w:sz="0" w:space="0" w:color="auto"/>
            <w:left w:val="none" w:sz="0" w:space="0" w:color="auto"/>
            <w:bottom w:val="none" w:sz="0" w:space="0" w:color="auto"/>
            <w:right w:val="none" w:sz="0" w:space="0" w:color="auto"/>
          </w:divBdr>
        </w:div>
      </w:divsChild>
    </w:div>
    <w:div w:id="18131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CF21C568CE0CDE46547F9FCD405AF15A354EC38E2DC5CDA1052D2B189146E7C0B608E9FCB30D247709CDA6D83CBFD3FE15F42366406373U" TargetMode="External"/><Relationship Id="rId13" Type="http://schemas.openxmlformats.org/officeDocument/2006/relationships/hyperlink" Target="consultantplus://offline/ref=71CF21C568CE0CDE46547F9FCD405AF15A354EC38E2DC5CDA1052D2B189146E7C0B608E9FCB40B2B2153DDA2916BB4CFF80DEA27784031A06E78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1CF21C568CE0CDE46547F9FCD405AF15A354EC38E2DC5CDA1052D2B189146E7C0B608EDFAB5067B721CDCFED738A7CDF80DE821646470U" TargetMode="External"/><Relationship Id="rId12" Type="http://schemas.openxmlformats.org/officeDocument/2006/relationships/hyperlink" Target="consultantplus://offline/ref=71CF21C568CE0CDE46547F9FCD405AF15A354EC38E2DC5CDA1052D2B189146E7C0B608EAFDBC09247709CDA6D83CBFD3FE15F42366406373U" TargetMode="External"/><Relationship Id="rId17" Type="http://schemas.openxmlformats.org/officeDocument/2006/relationships/hyperlink" Target="consultantplus://offline/ref=C1E9330823A9323E81B260A2DDA39ACAB94FE6E05AC635D2A9A5DC6E6AF00A945907B8FA0463998790C262B3AD2AEB905B744DC28C54FEA2r4q8V" TargetMode="External"/><Relationship Id="rId2" Type="http://schemas.openxmlformats.org/officeDocument/2006/relationships/numbering" Target="numbering.xml"/><Relationship Id="rId16" Type="http://schemas.openxmlformats.org/officeDocument/2006/relationships/hyperlink" Target="consultantplus://offline/ref=1A6D074F6CDC805108817AA9DDA78E805B064B453D303FC9D4FC913113F153D6910A3E0777439449686AE72B58D2AE2664C45515F0394899CAqEV" TargetMode="External"/><Relationship Id="rId1" Type="http://schemas.openxmlformats.org/officeDocument/2006/relationships/customXml" Target="../customXml/item1.xml"/><Relationship Id="rId6" Type="http://schemas.openxmlformats.org/officeDocument/2006/relationships/hyperlink" Target="consultantplus://offline/ref=71CF21C568CE0CDE46547F9FCD405AF15A354EC38E2DC5CDA1052D2B189146E7C0B608EAFEBD0F247709CDA6D83CBFD3FE15F42366406373U" TargetMode="External"/><Relationship Id="rId11" Type="http://schemas.openxmlformats.org/officeDocument/2006/relationships/hyperlink" Target="consultantplus://offline/ref=71CF21C568CE0CDE46547F9FCD405AF15A354EC38E2DC5CDA1052D2B189146E7C0B608EAFFB609247709CDA6D83CBFD3FE15F42366406373U" TargetMode="External"/><Relationship Id="rId5" Type="http://schemas.openxmlformats.org/officeDocument/2006/relationships/webSettings" Target="webSettings.xml"/><Relationship Id="rId15" Type="http://schemas.openxmlformats.org/officeDocument/2006/relationships/hyperlink" Target="consultantplus://offline/ref=8E30F6F7AA495A56E64A2C726D7117690876BCD99A0A8B0417116F4481468B34620E90CCCEDB83990454E4CFF06A28821970AD095338C968f6n5V" TargetMode="External"/><Relationship Id="rId10" Type="http://schemas.openxmlformats.org/officeDocument/2006/relationships/hyperlink" Target="consultantplus://offline/ref=71CF21C568CE0CDE46547F9FCD405AF15A354EC38E2DC5CDA1052D2B189146E7C0B608E9F4B404247709CDA6D83CBFD3FE15F42366406373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1CF21C568CE0CDE46547F9FCD405AF15A354EC38E2DC5CDA1052D2B189146E7C0B608E9FCB30C247709CDA6D83CBFD3FE15F42366406373U" TargetMode="External"/><Relationship Id="rId14" Type="http://schemas.openxmlformats.org/officeDocument/2006/relationships/hyperlink" Target="consultantplus://offline/ref=623EA27B79F8479C4787728FBBD91173DFCA073F7CB09F3AE0A5B6929E3745BE6C528B7450C71B28C57B7B946972011366830BD1A93Dm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B646D-C939-4739-8E58-32D331CE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684</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3</cp:revision>
  <dcterms:created xsi:type="dcterms:W3CDTF">2022-06-26T22:03:00Z</dcterms:created>
  <dcterms:modified xsi:type="dcterms:W3CDTF">2022-06-27T06:45:00Z</dcterms:modified>
</cp:coreProperties>
</file>