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9C" w:rsidRDefault="000F7D9C" w:rsidP="000F7D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Юридическая помощь </w:t>
      </w:r>
      <w:r w:rsidR="00B829C3">
        <w:rPr>
          <w:rFonts w:ascii="Times New Roman" w:hAnsi="Times New Roman" w:cs="Times New Roman"/>
          <w:b/>
          <w:sz w:val="24"/>
          <w:szCs w:val="24"/>
        </w:rPr>
        <w:t>март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D36">
        <w:rPr>
          <w:rFonts w:ascii="Times New Roman" w:hAnsi="Times New Roman" w:cs="Times New Roman"/>
          <w:b/>
          <w:sz w:val="24"/>
          <w:szCs w:val="24"/>
        </w:rPr>
        <w:t>202</w:t>
      </w:r>
      <w:r w:rsidR="00B829C3">
        <w:rPr>
          <w:rFonts w:ascii="Times New Roman" w:hAnsi="Times New Roman" w:cs="Times New Roman"/>
          <w:b/>
          <w:sz w:val="24"/>
          <w:szCs w:val="24"/>
        </w:rPr>
        <w:t>5</w:t>
      </w:r>
    </w:p>
    <w:p w:rsidR="000F7D9C" w:rsidRDefault="000F7D9C" w:rsidP="000F7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F79">
        <w:rPr>
          <w:rFonts w:ascii="Times New Roman" w:hAnsi="Times New Roman" w:cs="Times New Roman"/>
          <w:b/>
          <w:sz w:val="24"/>
          <w:szCs w:val="24"/>
        </w:rPr>
        <w:t xml:space="preserve">На вопросы </w:t>
      </w:r>
      <w:r w:rsidR="0007115D">
        <w:rPr>
          <w:rFonts w:ascii="Times New Roman" w:hAnsi="Times New Roman" w:cs="Times New Roman"/>
          <w:b/>
          <w:sz w:val="24"/>
          <w:szCs w:val="24"/>
        </w:rPr>
        <w:t>граждан</w:t>
      </w:r>
      <w:bookmarkStart w:id="0" w:name="_GoBack"/>
      <w:bookmarkEnd w:id="0"/>
      <w:r w:rsidRPr="00975F79">
        <w:rPr>
          <w:rFonts w:ascii="Times New Roman" w:hAnsi="Times New Roman" w:cs="Times New Roman"/>
          <w:b/>
          <w:sz w:val="24"/>
          <w:szCs w:val="24"/>
        </w:rPr>
        <w:t xml:space="preserve"> отвечает Наталья </w:t>
      </w:r>
      <w:proofErr w:type="spellStart"/>
      <w:r w:rsidRPr="00975F79">
        <w:rPr>
          <w:rFonts w:ascii="Times New Roman" w:hAnsi="Times New Roman" w:cs="Times New Roman"/>
          <w:b/>
          <w:sz w:val="24"/>
          <w:szCs w:val="24"/>
        </w:rPr>
        <w:t>Русанова</w:t>
      </w:r>
      <w:proofErr w:type="spellEnd"/>
      <w:r w:rsidRPr="00975F79">
        <w:rPr>
          <w:rFonts w:ascii="Times New Roman" w:hAnsi="Times New Roman" w:cs="Times New Roman"/>
          <w:b/>
          <w:sz w:val="24"/>
          <w:szCs w:val="24"/>
        </w:rPr>
        <w:t xml:space="preserve"> – начальник юридического отдела администрации Борисовского района</w:t>
      </w:r>
    </w:p>
    <w:p w:rsidR="000E3208" w:rsidRPr="00975F79" w:rsidRDefault="000E3208" w:rsidP="000F7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58" w:rsidRDefault="00C47058">
      <w:pPr>
        <w:pStyle w:val="ConsPlusNormal"/>
        <w:jc w:val="both"/>
      </w:pPr>
    </w:p>
    <w:p w:rsidR="000E3208" w:rsidRDefault="000E3208" w:rsidP="000E3208">
      <w:pPr>
        <w:spacing w:after="1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52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b/>
          <w:sz w:val="24"/>
          <w:szCs w:val="24"/>
        </w:rPr>
        <w:t xml:space="preserve">Во время </w:t>
      </w:r>
      <w:r w:rsidR="00990009">
        <w:rPr>
          <w:rFonts w:ascii="Times New Roman" w:hAnsi="Times New Roman" w:cs="Times New Roman"/>
          <w:b/>
          <w:sz w:val="24"/>
          <w:szCs w:val="24"/>
        </w:rPr>
        <w:t xml:space="preserve">нахождения в </w:t>
      </w:r>
      <w:r>
        <w:rPr>
          <w:rFonts w:ascii="Times New Roman" w:hAnsi="Times New Roman" w:cs="Times New Roman"/>
          <w:b/>
          <w:sz w:val="24"/>
          <w:szCs w:val="24"/>
        </w:rPr>
        <w:t>отпуск</w:t>
      </w:r>
      <w:r w:rsidR="0099000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заболела.  Продлит ли работодатель дни отпуска и будет ли оплачен больничный?</w:t>
      </w:r>
      <w:r w:rsidRPr="0061452F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b/>
          <w:sz w:val="24"/>
          <w:szCs w:val="24"/>
        </w:rPr>
        <w:t>Валентина</w:t>
      </w:r>
      <w:r w:rsidRPr="006145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Борисовский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61452F">
        <w:rPr>
          <w:rFonts w:ascii="Times New Roman" w:hAnsi="Times New Roman" w:cs="Times New Roman"/>
          <w:b/>
          <w:sz w:val="24"/>
          <w:szCs w:val="24"/>
        </w:rPr>
        <w:t>)</w:t>
      </w:r>
    </w:p>
    <w:p w:rsidR="000E3208" w:rsidRDefault="000E3208" w:rsidP="000E3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Ответ: </w:t>
      </w:r>
      <w:r w:rsidRPr="00D53286">
        <w:rPr>
          <w:rFonts w:ascii="Times New Roman" w:hAnsi="Times New Roman" w:cs="Times New Roman"/>
          <w:sz w:val="24"/>
          <w:szCs w:val="24"/>
        </w:rPr>
        <w:t xml:space="preserve">Да. </w:t>
      </w:r>
      <w:r w:rsidRPr="00D53286">
        <w:rPr>
          <w:rFonts w:ascii="Times New Roman" w:hAnsi="Times New Roman" w:cs="Times New Roman"/>
          <w:bCs/>
          <w:sz w:val="24"/>
          <w:szCs w:val="24"/>
        </w:rPr>
        <w:t xml:space="preserve">Ежегодный отпуск продлевается на все дни болезни, которые пришлись на период этого отпуска. Основанием для продления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отпуска </w:t>
      </w:r>
      <w:r w:rsidRPr="00D53286">
        <w:rPr>
          <w:rFonts w:ascii="Times New Roman" w:hAnsi="Times New Roman" w:cs="Times New Roman"/>
          <w:bCs/>
          <w:sz w:val="24"/>
          <w:szCs w:val="24"/>
        </w:rPr>
        <w:t>является листок нетрудоспособности,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Кроме того, </w:t>
      </w:r>
      <w:r>
        <w:rPr>
          <w:rFonts w:ascii="Times New Roman" w:hAnsi="Times New Roman" w:cs="Times New Roman"/>
          <w:sz w:val="24"/>
          <w:szCs w:val="24"/>
        </w:rPr>
        <w:t>вы должны представить работодателю листок нетрудоспособности по выходе на работу, если он оформлен на бумажном носителе, либо сообщить номер электронного больничного. В этом  случае, следует заранее сообщить  работодателю о своей болезни.</w:t>
      </w:r>
    </w:p>
    <w:p w:rsidR="000E3208" w:rsidRPr="000E3208" w:rsidRDefault="000E3208" w:rsidP="000E3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продлении отпуска число его дней не меняется, поэтому работодатель не должен пересчитывать выплаченные вам отпускные. Также период ежегодного отпуска не продлевается на дни болезни, </w:t>
      </w:r>
      <w:r w:rsidRPr="000E3208">
        <w:rPr>
          <w:rFonts w:ascii="Times New Roman" w:hAnsi="Times New Roman" w:cs="Times New Roman"/>
          <w:sz w:val="24"/>
          <w:szCs w:val="24"/>
        </w:rPr>
        <w:t>которые совпали с нерабочими праздничными днями, поскольку праздничные дни отпуском не являются (</w:t>
      </w:r>
      <w:hyperlink r:id="rId6" w:history="1">
        <w:r w:rsidRPr="000E3208">
          <w:rPr>
            <w:rFonts w:ascii="Times New Roman" w:hAnsi="Times New Roman" w:cs="Times New Roman"/>
            <w:sz w:val="24"/>
            <w:szCs w:val="24"/>
          </w:rPr>
          <w:t>ч. 1 ст. 120</w:t>
        </w:r>
      </w:hyperlink>
      <w:r w:rsidRPr="000E3208">
        <w:rPr>
          <w:rFonts w:ascii="Times New Roman" w:hAnsi="Times New Roman" w:cs="Times New Roman"/>
          <w:sz w:val="24"/>
          <w:szCs w:val="24"/>
        </w:rPr>
        <w:t xml:space="preserve"> Трудовой кодекс РФ).</w:t>
      </w:r>
    </w:p>
    <w:p w:rsidR="000E3208" w:rsidRPr="000E3208" w:rsidRDefault="000E3208" w:rsidP="000E3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208">
        <w:rPr>
          <w:rFonts w:ascii="Times New Roman" w:hAnsi="Times New Roman" w:cs="Times New Roman"/>
          <w:sz w:val="24"/>
          <w:szCs w:val="24"/>
        </w:rPr>
        <w:t>При болезни во время ежегодного оплачиваемого отпуска (основного или дополнительного) вы имеете право на пособие по временной нетрудоспособности. Пособие выплачивается за все календарные дни болезни, приходящиеся на период ежегодного отпуска (</w:t>
      </w:r>
      <w:hyperlink r:id="rId7" w:history="1">
        <w:r w:rsidRPr="000E3208">
          <w:rPr>
            <w:rFonts w:ascii="Times New Roman" w:hAnsi="Times New Roman" w:cs="Times New Roman"/>
            <w:sz w:val="24"/>
            <w:szCs w:val="24"/>
          </w:rPr>
          <w:t>ст. 183</w:t>
        </w:r>
      </w:hyperlink>
      <w:r w:rsidRPr="000E3208">
        <w:rPr>
          <w:rFonts w:ascii="Times New Roman" w:hAnsi="Times New Roman" w:cs="Times New Roman"/>
          <w:sz w:val="24"/>
          <w:szCs w:val="24"/>
        </w:rPr>
        <w:t xml:space="preserve"> Трудовой кодекс  РФ).</w:t>
      </w:r>
    </w:p>
    <w:p w:rsidR="000E3208" w:rsidRPr="000E3208" w:rsidRDefault="000E3208" w:rsidP="000E320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058" w:rsidRPr="000E3208" w:rsidRDefault="00C47058" w:rsidP="000E3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208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B829C3" w:rsidRPr="000E3208">
        <w:rPr>
          <w:rFonts w:ascii="Times New Roman" w:hAnsi="Times New Roman" w:cs="Times New Roman"/>
          <w:b/>
          <w:sz w:val="24"/>
          <w:szCs w:val="24"/>
        </w:rPr>
        <w:t>Что означает «посредничество во взяточничестве» и какая предусмотрена ответственность</w:t>
      </w:r>
      <w:r w:rsidR="008A36AD" w:rsidRPr="000E3208">
        <w:rPr>
          <w:rFonts w:ascii="Times New Roman" w:hAnsi="Times New Roman" w:cs="Times New Roman"/>
          <w:b/>
          <w:sz w:val="24"/>
          <w:szCs w:val="24"/>
        </w:rPr>
        <w:t>?</w:t>
      </w:r>
      <w:r w:rsidR="00DC5391" w:rsidRPr="000E3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1DB" w:rsidRPr="000E32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829C3" w:rsidRPr="000E3208">
        <w:rPr>
          <w:rFonts w:ascii="Times New Roman" w:hAnsi="Times New Roman" w:cs="Times New Roman"/>
          <w:b/>
          <w:sz w:val="24"/>
          <w:szCs w:val="24"/>
        </w:rPr>
        <w:t>Олег,</w:t>
      </w:r>
      <w:r w:rsidR="008A36AD" w:rsidRPr="000E32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5391" w:rsidRPr="000E3208">
        <w:rPr>
          <w:rFonts w:ascii="Times New Roman" w:hAnsi="Times New Roman" w:cs="Times New Roman"/>
          <w:b/>
          <w:sz w:val="24"/>
          <w:szCs w:val="24"/>
        </w:rPr>
        <w:t>п. Борисовка</w:t>
      </w:r>
      <w:r w:rsidR="002911DB" w:rsidRPr="000E3208">
        <w:rPr>
          <w:rFonts w:ascii="Times New Roman" w:hAnsi="Times New Roman" w:cs="Times New Roman"/>
          <w:b/>
          <w:sz w:val="24"/>
          <w:szCs w:val="24"/>
        </w:rPr>
        <w:t>)</w:t>
      </w:r>
    </w:p>
    <w:p w:rsidR="00B829C3" w:rsidRPr="000E3208" w:rsidRDefault="00C47058" w:rsidP="00B82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208">
        <w:rPr>
          <w:rFonts w:ascii="Times New Roman" w:hAnsi="Times New Roman" w:cs="Times New Roman"/>
          <w:b/>
          <w:sz w:val="24"/>
          <w:szCs w:val="24"/>
        </w:rPr>
        <w:t>Ответ:</w:t>
      </w:r>
      <w:r w:rsidRPr="000E3208">
        <w:rPr>
          <w:rFonts w:ascii="Times New Roman" w:hAnsi="Times New Roman" w:cs="Times New Roman"/>
          <w:sz w:val="24"/>
          <w:szCs w:val="24"/>
        </w:rPr>
        <w:t xml:space="preserve"> </w:t>
      </w:r>
      <w:r w:rsidR="00B829C3" w:rsidRPr="000E3208">
        <w:rPr>
          <w:rFonts w:ascii="Times New Roman" w:hAnsi="Times New Roman" w:cs="Times New Roman"/>
          <w:sz w:val="24"/>
          <w:szCs w:val="24"/>
        </w:rPr>
        <w:t xml:space="preserve">В соответствии со статьей 291.1 Уголовного кодекса РФ посредничеством во взяточничестве является  непосредственная передача взятки по поручению взяткодателя или взяткополучателя либо иное </w:t>
      </w:r>
      <w:hyperlink r:id="rId8" w:history="1">
        <w:r w:rsidR="00B829C3" w:rsidRPr="000E3208">
          <w:rPr>
            <w:rFonts w:ascii="Times New Roman" w:hAnsi="Times New Roman" w:cs="Times New Roman"/>
            <w:sz w:val="24"/>
            <w:szCs w:val="24"/>
          </w:rPr>
          <w:t>способствование</w:t>
        </w:r>
      </w:hyperlink>
      <w:r w:rsidR="00B829C3" w:rsidRPr="000E3208">
        <w:rPr>
          <w:rFonts w:ascii="Times New Roman" w:hAnsi="Times New Roman" w:cs="Times New Roman"/>
          <w:sz w:val="24"/>
          <w:szCs w:val="24"/>
        </w:rPr>
        <w:t xml:space="preserve"> взяткодателю и (или) взяткополучателю в достижении либо реализации соглашения между ними о получении и даче взятки в </w:t>
      </w:r>
      <w:hyperlink r:id="rId9" w:history="1">
        <w:r w:rsidR="00B829C3" w:rsidRPr="000E3208">
          <w:rPr>
            <w:rFonts w:ascii="Times New Roman" w:hAnsi="Times New Roman" w:cs="Times New Roman"/>
            <w:sz w:val="24"/>
            <w:szCs w:val="24"/>
          </w:rPr>
          <w:t>значительном размере</w:t>
        </w:r>
      </w:hyperlink>
      <w:r w:rsidR="00B829C3" w:rsidRPr="000E32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6AD" w:rsidRPr="000E3208" w:rsidRDefault="00B829C3" w:rsidP="00B82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208">
        <w:rPr>
          <w:rFonts w:ascii="Times New Roman" w:hAnsi="Times New Roman" w:cs="Times New Roman"/>
          <w:sz w:val="24"/>
          <w:szCs w:val="24"/>
        </w:rPr>
        <w:t>За совершение данного преступления  предусмотрена уголовная ответственность: штраф  в размере до семисот тысяч рублей, или в размере заработной платы или иного дохода осужденного за период до одного года,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</w:t>
      </w:r>
      <w:proofErr w:type="gramEnd"/>
      <w:r w:rsidRPr="000E3208">
        <w:rPr>
          <w:rFonts w:ascii="Times New Roman" w:hAnsi="Times New Roman" w:cs="Times New Roman"/>
          <w:sz w:val="24"/>
          <w:szCs w:val="24"/>
        </w:rPr>
        <w:t xml:space="preserve"> до четырех лет со штрафом в размере до двадцатикратной суммы взятки или без такового.</w:t>
      </w:r>
    </w:p>
    <w:p w:rsidR="00B57C35" w:rsidRPr="000E3208" w:rsidRDefault="00B57C35" w:rsidP="00243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7586" w:rsidRPr="000E3208" w:rsidRDefault="00D67586" w:rsidP="000E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208">
        <w:rPr>
          <w:rFonts w:ascii="Times New Roman" w:hAnsi="Times New Roman" w:cs="Times New Roman"/>
          <w:b/>
          <w:sz w:val="24"/>
          <w:szCs w:val="24"/>
        </w:rPr>
        <w:t xml:space="preserve">Вопрос:  </w:t>
      </w:r>
      <w:r w:rsidR="00FB22B6" w:rsidRPr="000E3208">
        <w:rPr>
          <w:rFonts w:ascii="Times New Roman" w:hAnsi="Times New Roman" w:cs="Times New Roman"/>
          <w:b/>
          <w:sz w:val="24"/>
          <w:szCs w:val="24"/>
        </w:rPr>
        <w:t xml:space="preserve">По договору купли-продажи у местной администрации приобрел земельный участок для индивидуального жилищного строительства. Однако в течение 5 лет </w:t>
      </w:r>
      <w:r w:rsidR="00990009">
        <w:rPr>
          <w:rFonts w:ascii="Times New Roman" w:hAnsi="Times New Roman" w:cs="Times New Roman"/>
          <w:b/>
          <w:sz w:val="24"/>
          <w:szCs w:val="24"/>
        </w:rPr>
        <w:t>строительство так и не начал,</w:t>
      </w:r>
      <w:r w:rsidR="00FB22B6" w:rsidRPr="000E3208">
        <w:rPr>
          <w:rFonts w:ascii="Times New Roman" w:hAnsi="Times New Roman" w:cs="Times New Roman"/>
          <w:b/>
          <w:sz w:val="24"/>
          <w:szCs w:val="24"/>
        </w:rPr>
        <w:t xml:space="preserve"> ввиду затруднительного материального положения. В администрации указали, если я не буду осуществлять строительство, то земельный участок будет изъят. </w:t>
      </w:r>
      <w:r w:rsidR="00B16693" w:rsidRPr="000E320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B22B6" w:rsidRPr="000E3208">
        <w:rPr>
          <w:rFonts w:ascii="Times New Roman" w:hAnsi="Times New Roman" w:cs="Times New Roman"/>
          <w:b/>
          <w:bCs/>
          <w:sz w:val="24"/>
          <w:szCs w:val="24"/>
        </w:rPr>
        <w:t>Алексей</w:t>
      </w:r>
      <w:r w:rsidR="00B16693" w:rsidRPr="000E3208">
        <w:rPr>
          <w:rFonts w:ascii="Times New Roman" w:hAnsi="Times New Roman" w:cs="Times New Roman"/>
          <w:b/>
          <w:bCs/>
          <w:sz w:val="24"/>
          <w:szCs w:val="24"/>
        </w:rPr>
        <w:t>, п. Борисовка)</w:t>
      </w:r>
    </w:p>
    <w:p w:rsidR="0025667C" w:rsidRPr="000E3208" w:rsidRDefault="00D67586" w:rsidP="00D5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208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FB22B6" w:rsidRPr="000E3208">
        <w:rPr>
          <w:rFonts w:ascii="Times New Roman" w:hAnsi="Times New Roman" w:cs="Times New Roman"/>
          <w:bCs/>
          <w:sz w:val="24"/>
          <w:szCs w:val="24"/>
        </w:rPr>
        <w:t xml:space="preserve">Принудительное прекращение прав на земельный участок (изъятие) за ненадлежащее использование земельного участка предусмотрено  в </w:t>
      </w:r>
      <w:hyperlink r:id="rId10" w:history="1">
        <w:r w:rsidR="00FB22B6" w:rsidRPr="000E3208">
          <w:rPr>
            <w:rFonts w:ascii="Times New Roman" w:hAnsi="Times New Roman" w:cs="Times New Roman"/>
            <w:bCs/>
            <w:sz w:val="24"/>
            <w:szCs w:val="24"/>
          </w:rPr>
          <w:t>ст. 284</w:t>
        </w:r>
      </w:hyperlink>
      <w:r w:rsidR="00FB22B6" w:rsidRPr="000E3208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1" w:history="1">
        <w:r w:rsidR="00FB22B6" w:rsidRPr="000E3208">
          <w:rPr>
            <w:rFonts w:ascii="Times New Roman" w:hAnsi="Times New Roman" w:cs="Times New Roman"/>
            <w:bCs/>
            <w:sz w:val="24"/>
            <w:szCs w:val="24"/>
          </w:rPr>
          <w:t>287</w:t>
        </w:r>
      </w:hyperlink>
      <w:r w:rsidR="00FB22B6" w:rsidRPr="000E3208">
        <w:rPr>
          <w:rFonts w:ascii="Times New Roman" w:hAnsi="Times New Roman" w:cs="Times New Roman"/>
          <w:bCs/>
          <w:sz w:val="24"/>
          <w:szCs w:val="24"/>
        </w:rPr>
        <w:t xml:space="preserve"> Гражданского кодекса РФ, </w:t>
      </w:r>
      <w:hyperlink r:id="rId12" w:history="1">
        <w:r w:rsidR="00FB22B6" w:rsidRPr="000E3208">
          <w:rPr>
            <w:rFonts w:ascii="Times New Roman" w:hAnsi="Times New Roman" w:cs="Times New Roman"/>
            <w:bCs/>
            <w:sz w:val="24"/>
            <w:szCs w:val="24"/>
          </w:rPr>
          <w:t>ст. 45</w:t>
        </w:r>
      </w:hyperlink>
      <w:r w:rsidR="00FB22B6" w:rsidRPr="000E3208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3" w:history="1">
        <w:r w:rsidR="00FB22B6" w:rsidRPr="000E3208">
          <w:rPr>
            <w:rFonts w:ascii="Times New Roman" w:hAnsi="Times New Roman" w:cs="Times New Roman"/>
            <w:bCs/>
            <w:sz w:val="24"/>
            <w:szCs w:val="24"/>
          </w:rPr>
          <w:t>48</w:t>
        </w:r>
      </w:hyperlink>
      <w:r w:rsidR="00FB22B6" w:rsidRPr="000E32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="00FB22B6" w:rsidRPr="000E3208">
          <w:rPr>
            <w:rFonts w:ascii="Times New Roman" w:hAnsi="Times New Roman" w:cs="Times New Roman"/>
            <w:bCs/>
            <w:sz w:val="24"/>
            <w:szCs w:val="24"/>
          </w:rPr>
          <w:t>54</w:t>
        </w:r>
      </w:hyperlink>
      <w:r w:rsidR="00FB22B6" w:rsidRPr="000E3208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5" w:history="1">
        <w:r w:rsidR="00FB22B6" w:rsidRPr="000E3208">
          <w:rPr>
            <w:rFonts w:ascii="Times New Roman" w:hAnsi="Times New Roman" w:cs="Times New Roman"/>
            <w:bCs/>
            <w:sz w:val="24"/>
            <w:szCs w:val="24"/>
          </w:rPr>
          <w:t>54.1</w:t>
        </w:r>
      </w:hyperlink>
      <w:r w:rsidR="00FB22B6" w:rsidRPr="000E3208">
        <w:rPr>
          <w:rFonts w:ascii="Times New Roman" w:hAnsi="Times New Roman" w:cs="Times New Roman"/>
          <w:bCs/>
          <w:sz w:val="24"/>
          <w:szCs w:val="24"/>
        </w:rPr>
        <w:t xml:space="preserve"> Земельного кодекса РФ. Согласно </w:t>
      </w:r>
      <w:hyperlink r:id="rId16" w:history="1">
        <w:r w:rsidR="00FB22B6" w:rsidRPr="000E3208">
          <w:rPr>
            <w:rFonts w:ascii="Times New Roman" w:hAnsi="Times New Roman" w:cs="Times New Roman"/>
            <w:bCs/>
            <w:sz w:val="24"/>
            <w:szCs w:val="24"/>
          </w:rPr>
          <w:t>ст. 284</w:t>
        </w:r>
      </w:hyperlink>
      <w:r w:rsidR="00FB22B6" w:rsidRPr="000E3208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0E3208" w:rsidRPr="000E3208">
        <w:rPr>
          <w:rFonts w:ascii="Times New Roman" w:hAnsi="Times New Roman" w:cs="Times New Roman"/>
          <w:bCs/>
          <w:sz w:val="24"/>
          <w:szCs w:val="24"/>
        </w:rPr>
        <w:t xml:space="preserve">ражданского кодекса </w:t>
      </w:r>
      <w:r w:rsidR="00FB22B6" w:rsidRPr="000E3208">
        <w:rPr>
          <w:rFonts w:ascii="Times New Roman" w:hAnsi="Times New Roman" w:cs="Times New Roman"/>
          <w:bCs/>
          <w:sz w:val="24"/>
          <w:szCs w:val="24"/>
        </w:rPr>
        <w:t xml:space="preserve">РФ земельный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лет, если более длительный срок не установлен законом. </w:t>
      </w:r>
      <w:r w:rsidR="0025667C" w:rsidRPr="000E3208">
        <w:rPr>
          <w:rFonts w:ascii="Times New Roman" w:hAnsi="Times New Roman" w:cs="Times New Roman"/>
          <w:sz w:val="24"/>
          <w:szCs w:val="24"/>
        </w:rPr>
        <w:t xml:space="preserve">В данном случае земельный участок в соответствии со </w:t>
      </w:r>
      <w:hyperlink r:id="rId17" w:history="1">
        <w:r w:rsidR="0025667C" w:rsidRPr="000E3208">
          <w:rPr>
            <w:rFonts w:ascii="Times New Roman" w:hAnsi="Times New Roman" w:cs="Times New Roman"/>
            <w:sz w:val="24"/>
            <w:szCs w:val="24"/>
          </w:rPr>
          <w:t>ст. 286</w:t>
        </w:r>
      </w:hyperlink>
      <w:r w:rsidR="0025667C" w:rsidRPr="000E3208">
        <w:rPr>
          <w:rFonts w:ascii="Times New Roman" w:hAnsi="Times New Roman" w:cs="Times New Roman"/>
          <w:sz w:val="24"/>
          <w:szCs w:val="24"/>
        </w:rPr>
        <w:t xml:space="preserve"> Г</w:t>
      </w:r>
      <w:r w:rsidR="000E3208" w:rsidRPr="000E3208">
        <w:rPr>
          <w:rFonts w:ascii="Times New Roman" w:hAnsi="Times New Roman" w:cs="Times New Roman"/>
          <w:sz w:val="24"/>
          <w:szCs w:val="24"/>
        </w:rPr>
        <w:t xml:space="preserve">ражданского кодекса </w:t>
      </w:r>
      <w:r w:rsidR="0025667C" w:rsidRPr="000E3208">
        <w:rPr>
          <w:rFonts w:ascii="Times New Roman" w:hAnsi="Times New Roman" w:cs="Times New Roman"/>
          <w:sz w:val="24"/>
          <w:szCs w:val="24"/>
        </w:rPr>
        <w:t>РФ подлежит продаже с публичных торгов.</w:t>
      </w:r>
    </w:p>
    <w:p w:rsidR="003264A7" w:rsidRPr="000E3208" w:rsidRDefault="002911DB" w:rsidP="000E3208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08">
        <w:rPr>
          <w:rFonts w:ascii="Times New Roman" w:hAnsi="Times New Roman" w:cs="Times New Roman"/>
          <w:sz w:val="24"/>
        </w:rPr>
        <w:br/>
      </w:r>
      <w:r w:rsidR="0068406D" w:rsidRPr="000E3208">
        <w:tab/>
      </w:r>
    </w:p>
    <w:sectPr w:rsidR="003264A7" w:rsidRPr="000E3208" w:rsidSect="000F7D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058"/>
    <w:rsid w:val="0007115D"/>
    <w:rsid w:val="000E3208"/>
    <w:rsid w:val="000F7D9C"/>
    <w:rsid w:val="00187691"/>
    <w:rsid w:val="0024379B"/>
    <w:rsid w:val="0025667C"/>
    <w:rsid w:val="002911DB"/>
    <w:rsid w:val="003264A7"/>
    <w:rsid w:val="00440571"/>
    <w:rsid w:val="00456AA9"/>
    <w:rsid w:val="00461772"/>
    <w:rsid w:val="004735ED"/>
    <w:rsid w:val="004B1C00"/>
    <w:rsid w:val="004D4715"/>
    <w:rsid w:val="0053245A"/>
    <w:rsid w:val="0061452F"/>
    <w:rsid w:val="0068406D"/>
    <w:rsid w:val="00691DB8"/>
    <w:rsid w:val="007756D7"/>
    <w:rsid w:val="008A36AD"/>
    <w:rsid w:val="008B7EDF"/>
    <w:rsid w:val="00990009"/>
    <w:rsid w:val="009D2C97"/>
    <w:rsid w:val="00A31960"/>
    <w:rsid w:val="00B16693"/>
    <w:rsid w:val="00B36900"/>
    <w:rsid w:val="00B57C35"/>
    <w:rsid w:val="00B829C3"/>
    <w:rsid w:val="00C47058"/>
    <w:rsid w:val="00C75CCF"/>
    <w:rsid w:val="00D53286"/>
    <w:rsid w:val="00D67586"/>
    <w:rsid w:val="00DC5391"/>
    <w:rsid w:val="00EF3551"/>
    <w:rsid w:val="00FB22B6"/>
    <w:rsid w:val="00FF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7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1481&amp;dst=100125" TargetMode="External"/><Relationship Id="rId13" Type="http://schemas.openxmlformats.org/officeDocument/2006/relationships/hyperlink" Target="https://login.consultant.ru/link/?req=doc&amp;base=LAW&amp;n=365228&amp;dst=10044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93279&amp;dst=101150" TargetMode="External"/><Relationship Id="rId12" Type="http://schemas.openxmlformats.org/officeDocument/2006/relationships/hyperlink" Target="https://login.consultant.ru/link/?req=doc&amp;base=LAW&amp;n=365228&amp;dst=266" TargetMode="External"/><Relationship Id="rId17" Type="http://schemas.openxmlformats.org/officeDocument/2006/relationships/hyperlink" Target="https://login.consultant.ru/link/?req=doc&amp;base=LAW&amp;n=370265&amp;dst=109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0265&amp;dst=109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3279&amp;dst=614" TargetMode="External"/><Relationship Id="rId11" Type="http://schemas.openxmlformats.org/officeDocument/2006/relationships/hyperlink" Target="https://login.consultant.ru/link/?req=doc&amp;base=LAW&amp;n=370265&amp;dst=1014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5228&amp;dst=1779" TargetMode="External"/><Relationship Id="rId10" Type="http://schemas.openxmlformats.org/officeDocument/2006/relationships/hyperlink" Target="https://login.consultant.ru/link/?req=doc&amp;base=LAW&amp;n=370265&amp;dst=109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84&amp;dst=2070" TargetMode="External"/><Relationship Id="rId14" Type="http://schemas.openxmlformats.org/officeDocument/2006/relationships/hyperlink" Target="https://login.consultant.ru/link/?req=doc&amp;base=LAW&amp;n=365228&amp;dst=1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CE7D-5A74-40C2-8A0A-B4D97A27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dcterms:created xsi:type="dcterms:W3CDTF">2025-02-25T22:19:00Z</dcterms:created>
  <dcterms:modified xsi:type="dcterms:W3CDTF">2025-07-02T06:51:00Z</dcterms:modified>
</cp:coreProperties>
</file>