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0D" w:rsidRPr="000A440D" w:rsidRDefault="000A440D" w:rsidP="000A440D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0A440D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ЗАЩИТЕ ПРАВ ЮРИДИЧЕСКИХ ЛИЦ И ИНДИВИДУАЛЬНЫХ ПРЕДПРИНИМАТЕЛЕЙ</w:t>
      </w:r>
    </w:p>
    <w:p w:rsidR="000A440D" w:rsidRPr="000A440D" w:rsidRDefault="000A440D" w:rsidP="000A440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0A440D">
        <w:rPr>
          <w:rFonts w:eastAsia="Times New Roman"/>
          <w:color w:val="auto"/>
          <w:sz w:val="24"/>
          <w:szCs w:val="24"/>
          <w:lang w:eastAsia="ru-RU"/>
        </w:rPr>
        <w:t>Прокуратурой Борисовского района проведена проверка соблюдения требований законодательства о защите прав юридических лиц и индивидуальных предпринимателей при осуществлении муниципального контроля.</w:t>
      </w:r>
    </w:p>
    <w:p w:rsidR="000A440D" w:rsidRPr="000A440D" w:rsidRDefault="000A440D" w:rsidP="000A440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0A440D">
        <w:rPr>
          <w:rFonts w:eastAsia="Times New Roman"/>
          <w:color w:val="auto"/>
          <w:sz w:val="24"/>
          <w:szCs w:val="24"/>
          <w:lang w:eastAsia="ru-RU"/>
        </w:rPr>
        <w:t>Правила формирования и ведения единого реестра контрольных (надзорных) мероприятий, в том числе правила размещения в сети «Интернет» общедоступных сведений, утверждаются Правительством Российской Федерации (</w:t>
      </w:r>
      <w:proofErr w:type="gramStart"/>
      <w:r w:rsidRPr="000A440D">
        <w:rPr>
          <w:rFonts w:eastAsia="Times New Roman"/>
          <w:color w:val="auto"/>
          <w:sz w:val="24"/>
          <w:szCs w:val="24"/>
          <w:lang w:eastAsia="ru-RU"/>
        </w:rPr>
        <w:t>ч</w:t>
      </w:r>
      <w:proofErr w:type="gramEnd"/>
      <w:r w:rsidRPr="000A440D">
        <w:rPr>
          <w:rFonts w:eastAsia="Times New Roman"/>
          <w:color w:val="auto"/>
          <w:sz w:val="24"/>
          <w:szCs w:val="24"/>
          <w:lang w:eastAsia="ru-RU"/>
        </w:rPr>
        <w:t>. 2 ст. 19 Федерального закона «О государственном контроле (надзоре) и муниципальном контроле в Российской Федерации»).</w:t>
      </w:r>
    </w:p>
    <w:p w:rsidR="000A440D" w:rsidRPr="000A440D" w:rsidRDefault="000A440D" w:rsidP="000A440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0A440D">
        <w:rPr>
          <w:rFonts w:eastAsia="Times New Roman"/>
          <w:color w:val="auto"/>
          <w:sz w:val="24"/>
          <w:szCs w:val="24"/>
          <w:lang w:eastAsia="ru-RU"/>
        </w:rPr>
        <w:t>Согласно п. 17 Правил формирования и ведения единого реестра контрольных (надзорных) мероприятий, утвержденных постановление Правительства РФ от 16.04.2021 № 604, в целях формирования единого реестра контрольные (надзорные) органы:</w:t>
      </w:r>
    </w:p>
    <w:p w:rsidR="000A440D" w:rsidRPr="000A440D" w:rsidRDefault="000A440D" w:rsidP="000A440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0A440D">
        <w:rPr>
          <w:rFonts w:eastAsia="Times New Roman"/>
          <w:color w:val="auto"/>
          <w:sz w:val="24"/>
          <w:szCs w:val="24"/>
          <w:lang w:eastAsia="ru-RU"/>
        </w:rPr>
        <w:t>а) определяют уполномоченных должностных лиц, которым необходимо обеспечить доступ к единому реестру, их полномочия по формированию и заполнению единого реестра;</w:t>
      </w:r>
    </w:p>
    <w:p w:rsidR="000A440D" w:rsidRPr="000A440D" w:rsidRDefault="000A440D" w:rsidP="000A440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0A440D">
        <w:rPr>
          <w:rFonts w:eastAsia="Times New Roman"/>
          <w:color w:val="auto"/>
          <w:sz w:val="24"/>
          <w:szCs w:val="24"/>
          <w:lang w:eastAsia="ru-RU"/>
        </w:rPr>
        <w:t>б) определяют должностное лицо, ответственное за надлежащее и своевременное формирование и заполнение единого реестра уполномоченными должностными лицами, указанными в подпункте «а» настоящего пункта. Перечни ответственных лиц подлежат утверждению руководителем контрольного (надзорного) органа;</w:t>
      </w:r>
    </w:p>
    <w:p w:rsidR="000A440D" w:rsidRPr="000A440D" w:rsidRDefault="000A440D" w:rsidP="000A440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0A440D">
        <w:rPr>
          <w:rFonts w:eastAsia="Times New Roman"/>
          <w:color w:val="auto"/>
          <w:sz w:val="24"/>
          <w:szCs w:val="24"/>
          <w:lang w:eastAsia="ru-RU"/>
        </w:rPr>
        <w:t>в) определяют должностное лицо, ответственное за взаимодействие с оператором единого реестра в целях технического обеспечения работы контрольного (надзорного) органа в едином реестре;</w:t>
      </w:r>
    </w:p>
    <w:p w:rsidR="000A440D" w:rsidRPr="000A440D" w:rsidRDefault="000A440D" w:rsidP="000A440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0A440D">
        <w:rPr>
          <w:rFonts w:eastAsia="Times New Roman"/>
          <w:color w:val="auto"/>
          <w:sz w:val="24"/>
          <w:szCs w:val="24"/>
          <w:lang w:eastAsia="ru-RU"/>
        </w:rPr>
        <w:t>г) организуют получение ответственными лицами сертификатов ключей проверки электронной подписи и ключей электронной подписи;</w:t>
      </w:r>
    </w:p>
    <w:p w:rsidR="000A440D" w:rsidRPr="000A440D" w:rsidRDefault="000A440D" w:rsidP="000A440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spellStart"/>
      <w:r w:rsidRPr="000A440D">
        <w:rPr>
          <w:rFonts w:eastAsia="Times New Roman"/>
          <w:color w:val="auto"/>
          <w:sz w:val="24"/>
          <w:szCs w:val="24"/>
          <w:lang w:eastAsia="ru-RU"/>
        </w:rPr>
        <w:t>д</w:t>
      </w:r>
      <w:proofErr w:type="spellEnd"/>
      <w:r w:rsidRPr="000A440D">
        <w:rPr>
          <w:rFonts w:eastAsia="Times New Roman"/>
          <w:color w:val="auto"/>
          <w:sz w:val="24"/>
          <w:szCs w:val="24"/>
          <w:lang w:eastAsia="ru-RU"/>
        </w:rPr>
        <w:t>) обеспечивают внесение в единый реестр и актуализацию сведений о профилактических мероприятиях, контрольных (надзорных) мероприятиях посредством заполнения их электронных паспортов в сроки, установленные приложением к настоящим Правилам.</w:t>
      </w:r>
    </w:p>
    <w:p w:rsidR="000A440D" w:rsidRPr="000A440D" w:rsidRDefault="000A440D" w:rsidP="000A440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0A440D">
        <w:rPr>
          <w:rFonts w:eastAsia="Times New Roman"/>
          <w:color w:val="auto"/>
          <w:sz w:val="24"/>
          <w:szCs w:val="24"/>
          <w:lang w:eastAsia="ru-RU"/>
        </w:rPr>
        <w:t>В ходе проверки установлено, что органом контроля, т.е. администрацией поселения вышеуказанные требования, определенные п. 17 правил не выполнены, т.е. конкретные должностные лица, уполномоченные на осуществление муниципального контроля в сфере благоустройства, их полномочия по формированию и заполнению единого реестра контрольных (надзорных) мероприятий не определены.</w:t>
      </w:r>
    </w:p>
    <w:p w:rsidR="000A440D" w:rsidRPr="000A440D" w:rsidRDefault="000A440D" w:rsidP="000A440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0A440D">
        <w:rPr>
          <w:rFonts w:eastAsia="Times New Roman"/>
          <w:color w:val="auto"/>
          <w:sz w:val="24"/>
          <w:szCs w:val="24"/>
          <w:lang w:eastAsia="ru-RU"/>
        </w:rPr>
        <w:t xml:space="preserve">В связи </w:t>
      </w:r>
      <w:proofErr w:type="gramStart"/>
      <w:r w:rsidRPr="000A440D">
        <w:rPr>
          <w:rFonts w:eastAsia="Times New Roman"/>
          <w:color w:val="auto"/>
          <w:sz w:val="24"/>
          <w:szCs w:val="24"/>
          <w:lang w:eastAsia="ru-RU"/>
        </w:rPr>
        <w:t>в</w:t>
      </w:r>
      <w:proofErr w:type="gramEnd"/>
      <w:r w:rsidRPr="000A440D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Pr="000A440D">
        <w:rPr>
          <w:rFonts w:eastAsia="Times New Roman"/>
          <w:color w:val="auto"/>
          <w:sz w:val="24"/>
          <w:szCs w:val="24"/>
          <w:lang w:eastAsia="ru-RU"/>
        </w:rPr>
        <w:t>выявленными</w:t>
      </w:r>
      <w:proofErr w:type="gramEnd"/>
      <w:r w:rsidRPr="000A440D">
        <w:rPr>
          <w:rFonts w:eastAsia="Times New Roman"/>
          <w:color w:val="auto"/>
          <w:sz w:val="24"/>
          <w:szCs w:val="24"/>
          <w:lang w:eastAsia="ru-RU"/>
        </w:rPr>
        <w:t xml:space="preserve"> нарушениями в адрес глав администраций 10 поселений внесены представления об устранении нарушений, которые рассмотрены и удовлетворены.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40D"/>
    <w:rsid w:val="000A440D"/>
    <w:rsid w:val="000E7439"/>
    <w:rsid w:val="00481BF9"/>
    <w:rsid w:val="004E0D3E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0A440D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40D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440D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5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2022-07-26T10:37:00Z</dcterms:created>
  <dcterms:modified xsi:type="dcterms:W3CDTF">2022-07-26T10:37:00Z</dcterms:modified>
</cp:coreProperties>
</file>