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7E" w:rsidRPr="00AD747E" w:rsidRDefault="00AD747E" w:rsidP="00AD747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D747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«ЗА КРАЖУ НАЗНАЧЕНЫ ОБЯЗАТЕЛЬНЫЕ РАБОТЫ»</w:t>
      </w:r>
    </w:p>
    <w:p w:rsidR="00AD747E" w:rsidRPr="00AD747E" w:rsidRDefault="00AD747E" w:rsidP="00AD747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747E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мировом суде Борисовского района поддержано государственное обвинение по уголовному делу о совершении жительницей </w:t>
      </w:r>
      <w:proofErr w:type="spellStart"/>
      <w:r w:rsidRPr="00AD747E">
        <w:rPr>
          <w:rFonts w:eastAsia="Times New Roman"/>
          <w:color w:val="auto"/>
          <w:sz w:val="24"/>
          <w:szCs w:val="24"/>
          <w:lang w:eastAsia="ru-RU"/>
        </w:rPr>
        <w:t>Яковлевского</w:t>
      </w:r>
      <w:proofErr w:type="spellEnd"/>
      <w:r w:rsidRPr="00AD747E">
        <w:rPr>
          <w:rFonts w:eastAsia="Times New Roman"/>
          <w:color w:val="auto"/>
          <w:sz w:val="24"/>
          <w:szCs w:val="24"/>
          <w:lang w:eastAsia="ru-RU"/>
        </w:rPr>
        <w:t xml:space="preserve"> района преступления, предусмотренного частью 1 статьи 158 Уголовного кодекса Российской Федерации – кража, то есть </w:t>
      </w:r>
      <w:hyperlink r:id="rId4" w:history="1">
        <w:r w:rsidRPr="00AD747E">
          <w:rPr>
            <w:rFonts w:eastAsia="Times New Roman"/>
            <w:color w:val="E75A5A"/>
            <w:sz w:val="24"/>
            <w:szCs w:val="24"/>
            <w:lang w:eastAsia="ru-RU"/>
          </w:rPr>
          <w:t>тайное хищение</w:t>
        </w:r>
      </w:hyperlink>
      <w:r w:rsidRPr="00AD747E">
        <w:rPr>
          <w:rFonts w:eastAsia="Times New Roman"/>
          <w:color w:val="auto"/>
          <w:sz w:val="24"/>
          <w:szCs w:val="24"/>
          <w:lang w:eastAsia="ru-RU"/>
        </w:rPr>
        <w:t> чужого имущества.</w:t>
      </w:r>
    </w:p>
    <w:p w:rsidR="00AD747E" w:rsidRPr="00AD747E" w:rsidRDefault="00AD747E" w:rsidP="00AD747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747E">
        <w:rPr>
          <w:rFonts w:eastAsia="Times New Roman"/>
          <w:color w:val="auto"/>
          <w:sz w:val="24"/>
          <w:szCs w:val="24"/>
          <w:lang w:eastAsia="ru-RU"/>
        </w:rPr>
        <w:t>Следствием установлено, что в сентябре 2018 года подсудимая находилась в магазине «</w:t>
      </w:r>
      <w:proofErr w:type="spellStart"/>
      <w:r w:rsidRPr="00AD747E">
        <w:rPr>
          <w:rFonts w:eastAsia="Times New Roman"/>
          <w:color w:val="auto"/>
          <w:sz w:val="24"/>
          <w:szCs w:val="24"/>
          <w:lang w:eastAsia="ru-RU"/>
        </w:rPr>
        <w:t>Магнит-косметик</w:t>
      </w:r>
      <w:proofErr w:type="spellEnd"/>
      <w:r w:rsidRPr="00AD747E">
        <w:rPr>
          <w:rFonts w:eastAsia="Times New Roman"/>
          <w:color w:val="auto"/>
          <w:sz w:val="24"/>
          <w:szCs w:val="24"/>
          <w:lang w:eastAsia="ru-RU"/>
        </w:rPr>
        <w:t>», расположенном на площади Ушакова поселка Борисовка, где, действуя тайно, похитила с полки стеллажей женскую туалетную воду, стоимостью 3000 рублей, причинив тем самым магазину материальный ущерб на указанную сумму. После этого она вышла из магазина и распорядилась похищенным по своему усмотрению.</w:t>
      </w:r>
    </w:p>
    <w:p w:rsidR="00AD747E" w:rsidRPr="00AD747E" w:rsidRDefault="00AD747E" w:rsidP="00AD747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747E">
        <w:rPr>
          <w:rFonts w:eastAsia="Times New Roman"/>
          <w:color w:val="auto"/>
          <w:sz w:val="24"/>
          <w:szCs w:val="24"/>
          <w:lang w:eastAsia="ru-RU"/>
        </w:rPr>
        <w:t>В ходе проведения предварительного расследования подсудимая в полном объеме возместила причиненный ущерб, а в судебном заседании полностью признала свою вину.</w:t>
      </w:r>
    </w:p>
    <w:p w:rsidR="00AD747E" w:rsidRPr="00AD747E" w:rsidRDefault="00AD747E" w:rsidP="00AD747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D747E">
        <w:rPr>
          <w:rFonts w:eastAsia="Times New Roman"/>
          <w:color w:val="auto"/>
          <w:sz w:val="24"/>
          <w:szCs w:val="24"/>
          <w:lang w:eastAsia="ru-RU"/>
        </w:rPr>
        <w:t>С учетом наличия смягчающих вину обстоятельств, а также полного признания вины мировым судом Борисовского района подсудимой назначено наказание в виде обязательных работ на срок 80 часов.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7E"/>
    <w:rsid w:val="000E7439"/>
    <w:rsid w:val="003F7CEB"/>
    <w:rsid w:val="00481BF9"/>
    <w:rsid w:val="008168AE"/>
    <w:rsid w:val="00AD747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D747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7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47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2EA143A4C9A6597D4C3D64CC365F350DA79708B7A1BBEBD559BF3C51CAC2ED61E515BFD429B9B403E2283CCF4CDB0BB6E108E7A4397279m4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2022-07-25T06:41:00Z</dcterms:created>
  <dcterms:modified xsi:type="dcterms:W3CDTF">2022-07-25T06:41:00Z</dcterms:modified>
</cp:coreProperties>
</file>