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2E" w:rsidRPr="0018124F" w:rsidRDefault="0066312E" w:rsidP="006631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FBBCA8" wp14:editId="0381733E">
            <wp:simplePos x="0" y="0"/>
            <wp:positionH relativeFrom="column">
              <wp:posOffset>2897505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12E" w:rsidRPr="0018124F" w:rsidRDefault="0066312E" w:rsidP="006631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ФЕДЕРАЛЬНАЯ СЛУЖБА ГОСУДАРСТВЕННОЙ СТАТИСТИКИ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(РОССТАТ)</w:t>
      </w:r>
    </w:p>
    <w:p w:rsidR="0066312E" w:rsidRPr="0018124F" w:rsidRDefault="0066312E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Территориальный орган Федеральной службы государственной статистики по Белгородской области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(БЕЛГОРОДСТАТ)</w:t>
      </w:r>
    </w:p>
    <w:p w:rsidR="00EB44EE" w:rsidRDefault="0066312E" w:rsidP="00F720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8124F">
        <w:rPr>
          <w:rFonts w:ascii="Arial" w:hAnsi="Arial" w:cs="Arial"/>
          <w:b/>
          <w:color w:val="000000" w:themeColor="text1"/>
          <w:sz w:val="24"/>
          <w:szCs w:val="24"/>
        </w:rPr>
        <w:t>ПРЕСС-РЕЛИЗ</w:t>
      </w:r>
      <w:r w:rsidR="00CC5202" w:rsidRPr="00CC52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42727" w:rsidRPr="00EB44EE" w:rsidRDefault="00C95125" w:rsidP="00EB44EE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sz w:val="24"/>
          <w:szCs w:val="28"/>
        </w:rPr>
        <w:t>10</w:t>
      </w:r>
      <w:bookmarkStart w:id="0" w:name="_GoBack"/>
      <w:bookmarkEnd w:id="0"/>
      <w:r w:rsidR="00093EFC">
        <w:rPr>
          <w:rFonts w:ascii="Arial" w:hAnsi="Arial" w:cs="Arial"/>
          <w:sz w:val="24"/>
          <w:szCs w:val="28"/>
        </w:rPr>
        <w:t xml:space="preserve"> июня</w:t>
      </w:r>
      <w:r w:rsidR="00EB44EE" w:rsidRPr="00EB44EE">
        <w:rPr>
          <w:rFonts w:ascii="Arial" w:hAnsi="Arial" w:cs="Arial"/>
          <w:sz w:val="24"/>
          <w:szCs w:val="28"/>
        </w:rPr>
        <w:t xml:space="preserve"> 2022 года</w:t>
      </w:r>
    </w:p>
    <w:p w:rsidR="00023278" w:rsidRDefault="00023278" w:rsidP="00023278">
      <w:pPr>
        <w:pStyle w:val="a9"/>
        <w:ind w:firstLine="45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23278" w:rsidRPr="00023278" w:rsidRDefault="00023278" w:rsidP="00023278">
      <w:pPr>
        <w:pStyle w:val="a9"/>
        <w:ind w:firstLine="45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23278">
        <w:rPr>
          <w:rFonts w:ascii="Arial" w:hAnsi="Arial" w:cs="Arial"/>
          <w:b/>
          <w:color w:val="000000" w:themeColor="text1"/>
          <w:sz w:val="24"/>
          <w:szCs w:val="24"/>
        </w:rPr>
        <w:t xml:space="preserve">Основные показатели социально-экономического развития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023278">
        <w:rPr>
          <w:rFonts w:ascii="Arial" w:hAnsi="Arial" w:cs="Arial"/>
          <w:b/>
          <w:color w:val="000000" w:themeColor="text1"/>
          <w:sz w:val="24"/>
          <w:szCs w:val="24"/>
        </w:rPr>
        <w:t>Бе</w:t>
      </w:r>
      <w:r w:rsidRPr="00023278">
        <w:rPr>
          <w:rFonts w:ascii="Arial" w:hAnsi="Arial" w:cs="Arial"/>
          <w:b/>
          <w:color w:val="000000" w:themeColor="text1"/>
          <w:sz w:val="24"/>
          <w:szCs w:val="24"/>
        </w:rPr>
        <w:t>л</w:t>
      </w:r>
      <w:r w:rsidRPr="00023278">
        <w:rPr>
          <w:rFonts w:ascii="Arial" w:hAnsi="Arial" w:cs="Arial"/>
          <w:b/>
          <w:color w:val="000000" w:themeColor="text1"/>
          <w:sz w:val="24"/>
          <w:szCs w:val="24"/>
        </w:rPr>
        <w:t>городской области на фоне России и регионов Центрального федерального округа в январе-апреле 2022 года</w:t>
      </w:r>
    </w:p>
    <w:p w:rsidR="00023278" w:rsidRPr="00D72755" w:rsidRDefault="00023278" w:rsidP="00023278">
      <w:pPr>
        <w:pStyle w:val="a9"/>
        <w:ind w:firstLine="454"/>
        <w:rPr>
          <w:sz w:val="16"/>
          <w:szCs w:val="16"/>
        </w:rPr>
      </w:pPr>
    </w:p>
    <w:p w:rsidR="00023278" w:rsidRPr="00023278" w:rsidRDefault="00023278" w:rsidP="00023278">
      <w:pPr>
        <w:pStyle w:val="23"/>
        <w:shd w:val="clear" w:color="auto" w:fill="FFFFFF"/>
        <w:spacing w:line="300" w:lineRule="exact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023278">
        <w:rPr>
          <w:rFonts w:ascii="Arial" w:hAnsi="Arial" w:cs="Arial"/>
          <w:sz w:val="24"/>
          <w:szCs w:val="24"/>
        </w:rPr>
        <w:t>По данным Белгородстата по</w:t>
      </w:r>
      <w:r w:rsidRPr="00023278">
        <w:rPr>
          <w:rFonts w:ascii="Arial" w:hAnsi="Arial" w:cs="Arial"/>
          <w:color w:val="000000"/>
          <w:sz w:val="24"/>
          <w:szCs w:val="24"/>
        </w:rPr>
        <w:t xml:space="preserve"> итогам работы в </w:t>
      </w:r>
      <w:proofErr w:type="gramStart"/>
      <w:r w:rsidRPr="00023278">
        <w:rPr>
          <w:rFonts w:ascii="Arial" w:hAnsi="Arial" w:cs="Arial"/>
          <w:color w:val="000000"/>
          <w:sz w:val="24"/>
          <w:szCs w:val="24"/>
        </w:rPr>
        <w:t>январе-апреле</w:t>
      </w:r>
      <w:proofErr w:type="gramEnd"/>
      <w:r w:rsidRPr="00023278">
        <w:rPr>
          <w:rFonts w:ascii="Arial" w:hAnsi="Arial" w:cs="Arial"/>
          <w:color w:val="000000"/>
          <w:sz w:val="24"/>
          <w:szCs w:val="24"/>
        </w:rPr>
        <w:t xml:space="preserve"> 2022 года индекс промышленного производства по видам экономической деятельности: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в Российской Федерации по сравнению с январем-апрелем 2021 года составил 103,9%, в среднем по регионам Центрального федерального округа (</w:t>
      </w:r>
      <w:proofErr w:type="spellStart"/>
      <w:r w:rsidRPr="00023278">
        <w:rPr>
          <w:rFonts w:ascii="Arial" w:hAnsi="Arial" w:cs="Arial"/>
          <w:color w:val="000000"/>
          <w:sz w:val="24"/>
          <w:szCs w:val="24"/>
        </w:rPr>
        <w:t>ЦФО</w:t>
      </w:r>
      <w:proofErr w:type="spellEnd"/>
      <w:r w:rsidRPr="00023278">
        <w:rPr>
          <w:rFonts w:ascii="Arial" w:hAnsi="Arial" w:cs="Arial"/>
          <w:color w:val="000000"/>
          <w:sz w:val="24"/>
          <w:szCs w:val="24"/>
        </w:rPr>
        <w:t xml:space="preserve">) – 107,8%, в Белгородской области – 103,3%. </w:t>
      </w:r>
    </w:p>
    <w:p w:rsidR="00023278" w:rsidRPr="00023278" w:rsidRDefault="00023278" w:rsidP="00023278">
      <w:pPr>
        <w:pStyle w:val="23"/>
        <w:shd w:val="clear" w:color="auto" w:fill="FFFFFF"/>
        <w:spacing w:line="300" w:lineRule="exact"/>
        <w:ind w:left="0" w:firstLine="851"/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023278">
        <w:rPr>
          <w:rFonts w:ascii="Arial" w:hAnsi="Arial" w:cs="Arial"/>
          <w:color w:val="000000"/>
          <w:sz w:val="24"/>
          <w:szCs w:val="24"/>
        </w:rPr>
        <w:t xml:space="preserve">По </w:t>
      </w:r>
      <w:r w:rsidRPr="000232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объему отгруженных товаров собственного производства, выполненных работ и услуг собственными силами в </w:t>
      </w:r>
      <w:proofErr w:type="gramStart"/>
      <w:r w:rsidRPr="00023278">
        <w:rPr>
          <w:rFonts w:ascii="Arial" w:hAnsi="Arial" w:cs="Arial"/>
          <w:color w:val="000000"/>
          <w:sz w:val="24"/>
          <w:szCs w:val="24"/>
          <w:shd w:val="clear" w:color="auto" w:fill="FFFFFF"/>
        </w:rPr>
        <w:t>январе-апреле</w:t>
      </w:r>
      <w:proofErr w:type="gramEnd"/>
      <w:r w:rsidRPr="000232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2022 года в расчете на душу населения по виду экономической деятельности "Добыча полезных ископаемых"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0232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(70,4 тыс. рублей) Белгородская область среди регионов </w:t>
      </w:r>
      <w:proofErr w:type="spellStart"/>
      <w:r w:rsidRPr="00023278">
        <w:rPr>
          <w:rFonts w:ascii="Arial" w:hAnsi="Arial" w:cs="Arial"/>
          <w:color w:val="000000"/>
          <w:sz w:val="24"/>
          <w:szCs w:val="24"/>
          <w:shd w:val="clear" w:color="auto" w:fill="FFFFFF"/>
        </w:rPr>
        <w:t>ЦФО</w:t>
      </w:r>
      <w:proofErr w:type="spellEnd"/>
      <w:r w:rsidRPr="000232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занимает лид</w:t>
      </w:r>
      <w:r w:rsidRPr="00023278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023278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рующее положение;</w:t>
      </w:r>
      <w:r w:rsidRPr="000232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23278">
        <w:rPr>
          <w:rFonts w:ascii="Arial" w:hAnsi="Arial" w:cs="Arial"/>
          <w:color w:val="000000"/>
          <w:sz w:val="24"/>
          <w:szCs w:val="24"/>
        </w:rPr>
        <w:t xml:space="preserve">по виду деятельности "Обрабатывающие производства" Белгородскую область (245,8 тыс. рублей) опережают Калужская (329,6 тыс. рублей), Липецкая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023278">
        <w:rPr>
          <w:rFonts w:ascii="Arial" w:hAnsi="Arial" w:cs="Arial"/>
          <w:color w:val="000000"/>
          <w:sz w:val="24"/>
          <w:szCs w:val="24"/>
        </w:rPr>
        <w:t xml:space="preserve">(324,0 тыс. рублей) </w:t>
      </w:r>
      <w:r w:rsidRPr="000232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области, г. Москва (265,1 тыс. рублей) и Тульская область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023278">
        <w:rPr>
          <w:rFonts w:ascii="Arial" w:hAnsi="Arial" w:cs="Arial"/>
          <w:color w:val="000000"/>
          <w:sz w:val="24"/>
          <w:szCs w:val="24"/>
          <w:shd w:val="clear" w:color="auto" w:fill="FFFFFF"/>
        </w:rPr>
        <w:t>(255,5 тыс. ру</w:t>
      </w:r>
      <w:r w:rsidRPr="00023278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023278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лей).</w:t>
      </w:r>
      <w:proofErr w:type="gramEnd"/>
    </w:p>
    <w:p w:rsidR="00023278" w:rsidRPr="00023278" w:rsidRDefault="00023278" w:rsidP="00023278">
      <w:pPr>
        <w:pStyle w:val="23"/>
        <w:shd w:val="clear" w:color="auto" w:fill="FFFFFF"/>
        <w:spacing w:line="300" w:lineRule="exact"/>
        <w:ind w:left="0" w:firstLine="851"/>
        <w:jc w:val="both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 w:rsidRPr="00023278">
        <w:rPr>
          <w:rFonts w:ascii="Arial" w:hAnsi="Arial" w:cs="Arial"/>
          <w:color w:val="000000"/>
          <w:sz w:val="24"/>
          <w:szCs w:val="24"/>
        </w:rPr>
        <w:t xml:space="preserve">В январе-апреле 2022 года в области за счет всех источников финансирования сдано в эксплуатацию 277,6 тыс. </w:t>
      </w:r>
      <w:proofErr w:type="spellStart"/>
      <w:r w:rsidRPr="00023278">
        <w:rPr>
          <w:rFonts w:ascii="Arial" w:hAnsi="Arial" w:cs="Arial"/>
          <w:color w:val="000000"/>
          <w:sz w:val="24"/>
          <w:szCs w:val="24"/>
        </w:rPr>
        <w:t>м</w:t>
      </w:r>
      <w:proofErr w:type="gramStart"/>
      <w:r w:rsidRPr="0002327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proofErr w:type="spellEnd"/>
      <w:proofErr w:type="gramEnd"/>
      <w:r w:rsidRPr="00023278">
        <w:rPr>
          <w:rFonts w:ascii="Arial" w:hAnsi="Arial" w:cs="Arial"/>
          <w:color w:val="000000"/>
          <w:sz w:val="24"/>
          <w:szCs w:val="24"/>
        </w:rPr>
        <w:t xml:space="preserve"> общей площади жилых помещений, или 108,1% к уровню января-апреля 2021 года. </w:t>
      </w:r>
      <w:r w:rsidRPr="00023278">
        <w:rPr>
          <w:rFonts w:ascii="Arial" w:hAnsi="Arial" w:cs="Arial"/>
          <w:bCs/>
          <w:color w:val="000000"/>
          <w:sz w:val="24"/>
          <w:szCs w:val="24"/>
        </w:rPr>
        <w:t>На долю области приходится 2,2% от сданной в эксплуатацию общей площади</w:t>
      </w:r>
      <w:r w:rsidRPr="00023278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жилья по </w:t>
      </w:r>
      <w:proofErr w:type="spellStart"/>
      <w:r w:rsidRPr="00023278">
        <w:rPr>
          <w:rFonts w:ascii="Arial" w:hAnsi="Arial" w:cs="Arial"/>
          <w:bCs/>
          <w:snapToGrid w:val="0"/>
          <w:color w:val="000000"/>
          <w:sz w:val="24"/>
          <w:szCs w:val="24"/>
        </w:rPr>
        <w:t>ЦФО</w:t>
      </w:r>
      <w:proofErr w:type="spellEnd"/>
      <w:r w:rsidRPr="00023278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и 0,7</w:t>
      </w:r>
      <w:r w:rsidRPr="00023278">
        <w:rPr>
          <w:rFonts w:ascii="Arial" w:hAnsi="Arial" w:cs="Arial"/>
          <w:bCs/>
          <w:color w:val="000000"/>
          <w:sz w:val="24"/>
          <w:szCs w:val="24"/>
        </w:rPr>
        <w:t xml:space="preserve">% </w:t>
      </w:r>
      <w:r w:rsidRPr="00023278">
        <w:rPr>
          <w:rFonts w:ascii="Arial" w:hAnsi="Arial" w:cs="Arial"/>
          <w:color w:val="000000"/>
          <w:sz w:val="24"/>
          <w:szCs w:val="24"/>
        </w:rPr>
        <w:t>–</w:t>
      </w:r>
      <w:r w:rsidRPr="00023278">
        <w:rPr>
          <w:rFonts w:ascii="Arial" w:hAnsi="Arial" w:cs="Arial"/>
          <w:bCs/>
          <w:color w:val="000000"/>
          <w:sz w:val="24"/>
          <w:szCs w:val="24"/>
        </w:rPr>
        <w:t xml:space="preserve"> по </w:t>
      </w:r>
      <w:r w:rsidRPr="00023278">
        <w:rPr>
          <w:rFonts w:ascii="Arial" w:hAnsi="Arial" w:cs="Arial"/>
          <w:bCs/>
          <w:snapToGrid w:val="0"/>
          <w:color w:val="000000"/>
          <w:sz w:val="24"/>
          <w:szCs w:val="24"/>
        </w:rPr>
        <w:t>России в целом.</w:t>
      </w:r>
    </w:p>
    <w:p w:rsidR="00023278" w:rsidRPr="00023278" w:rsidRDefault="00023278" w:rsidP="00023278">
      <w:pPr>
        <w:pStyle w:val="23"/>
        <w:shd w:val="clear" w:color="auto" w:fill="FFFFFF"/>
        <w:spacing w:line="300" w:lineRule="exact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023278">
        <w:rPr>
          <w:rFonts w:ascii="Arial" w:hAnsi="Arial" w:cs="Arial"/>
          <w:color w:val="000000"/>
          <w:sz w:val="24"/>
          <w:szCs w:val="24"/>
        </w:rPr>
        <w:t xml:space="preserve">Объем введенного жилья в расчете на 1000 человек </w:t>
      </w:r>
      <w:r w:rsidRPr="0002327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населения</w:t>
      </w:r>
      <w:r w:rsidRPr="00023278">
        <w:rPr>
          <w:rFonts w:ascii="Arial" w:hAnsi="Arial" w:cs="Arial"/>
          <w:color w:val="000000"/>
          <w:sz w:val="24"/>
          <w:szCs w:val="24"/>
        </w:rPr>
        <w:t xml:space="preserve"> в среднем по России составил 258,3 </w:t>
      </w:r>
      <w:proofErr w:type="spellStart"/>
      <w:r w:rsidRPr="00023278">
        <w:rPr>
          <w:rFonts w:ascii="Arial" w:hAnsi="Arial" w:cs="Arial"/>
          <w:color w:val="000000"/>
          <w:sz w:val="24"/>
          <w:szCs w:val="24"/>
        </w:rPr>
        <w:t>м</w:t>
      </w:r>
      <w:proofErr w:type="gramStart"/>
      <w:r w:rsidRPr="0002327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proofErr w:type="spellEnd"/>
      <w:proofErr w:type="gramEnd"/>
      <w:r w:rsidRPr="00023278">
        <w:rPr>
          <w:rFonts w:ascii="Arial" w:hAnsi="Arial" w:cs="Arial"/>
          <w:color w:val="000000"/>
          <w:sz w:val="24"/>
          <w:szCs w:val="24"/>
        </w:rPr>
        <w:t xml:space="preserve">, по регионам </w:t>
      </w:r>
      <w:proofErr w:type="spellStart"/>
      <w:r w:rsidRPr="00023278">
        <w:rPr>
          <w:rFonts w:ascii="Arial" w:hAnsi="Arial" w:cs="Arial"/>
          <w:color w:val="000000"/>
          <w:sz w:val="24"/>
          <w:szCs w:val="24"/>
        </w:rPr>
        <w:t>ЦФО</w:t>
      </w:r>
      <w:proofErr w:type="spellEnd"/>
      <w:r w:rsidRPr="00023278">
        <w:rPr>
          <w:rFonts w:ascii="Arial" w:hAnsi="Arial" w:cs="Arial"/>
          <w:color w:val="000000"/>
          <w:sz w:val="24"/>
          <w:szCs w:val="24"/>
        </w:rPr>
        <w:t xml:space="preserve"> – 318,7 </w:t>
      </w:r>
      <w:proofErr w:type="spellStart"/>
      <w:r w:rsidRPr="00023278">
        <w:rPr>
          <w:rFonts w:ascii="Arial" w:hAnsi="Arial" w:cs="Arial"/>
          <w:color w:val="000000"/>
          <w:sz w:val="24"/>
          <w:szCs w:val="24"/>
        </w:rPr>
        <w:t>м</w:t>
      </w:r>
      <w:r w:rsidRPr="0002327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proofErr w:type="spellEnd"/>
      <w:r w:rsidRPr="00023278">
        <w:rPr>
          <w:rFonts w:ascii="Arial" w:hAnsi="Arial" w:cs="Arial"/>
          <w:color w:val="000000"/>
          <w:sz w:val="24"/>
          <w:szCs w:val="24"/>
        </w:rPr>
        <w:t xml:space="preserve">, в Белгородской области –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023278">
        <w:rPr>
          <w:rFonts w:ascii="Arial" w:hAnsi="Arial" w:cs="Arial"/>
          <w:color w:val="000000"/>
          <w:sz w:val="24"/>
          <w:szCs w:val="24"/>
        </w:rPr>
        <w:t xml:space="preserve">181,2 </w:t>
      </w:r>
      <w:proofErr w:type="spellStart"/>
      <w:r w:rsidRPr="00023278">
        <w:rPr>
          <w:rFonts w:ascii="Arial" w:hAnsi="Arial" w:cs="Arial"/>
          <w:color w:val="000000"/>
          <w:sz w:val="24"/>
          <w:szCs w:val="24"/>
        </w:rPr>
        <w:t>м</w:t>
      </w:r>
      <w:r w:rsidRPr="0002327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proofErr w:type="spellEnd"/>
      <w:r w:rsidRPr="0002327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23278" w:rsidRPr="00023278" w:rsidRDefault="00023278" w:rsidP="00023278">
      <w:pPr>
        <w:shd w:val="clear" w:color="auto" w:fill="FFFFFF"/>
        <w:autoSpaceDE w:val="0"/>
        <w:autoSpaceDN w:val="0"/>
        <w:adjustRightInd w:val="0"/>
        <w:spacing w:line="300" w:lineRule="exact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023278">
        <w:rPr>
          <w:rFonts w:ascii="Arial" w:hAnsi="Arial" w:cs="Arial"/>
          <w:color w:val="000000"/>
          <w:sz w:val="24"/>
          <w:szCs w:val="24"/>
        </w:rPr>
        <w:t xml:space="preserve">В </w:t>
      </w:r>
      <w:proofErr w:type="gramStart"/>
      <w:r w:rsidRPr="00023278">
        <w:rPr>
          <w:rFonts w:ascii="Arial" w:hAnsi="Arial" w:cs="Arial"/>
          <w:color w:val="000000"/>
          <w:sz w:val="24"/>
          <w:szCs w:val="24"/>
        </w:rPr>
        <w:t>январе-апреле</w:t>
      </w:r>
      <w:proofErr w:type="gramEnd"/>
      <w:r w:rsidRPr="00023278">
        <w:rPr>
          <w:rFonts w:ascii="Arial" w:hAnsi="Arial" w:cs="Arial"/>
          <w:color w:val="000000"/>
          <w:sz w:val="24"/>
          <w:szCs w:val="24"/>
        </w:rPr>
        <w:t xml:space="preserve"> 2022 года в сельскохозяйственных организациях Белгоро</w:t>
      </w:r>
      <w:r w:rsidRPr="00023278">
        <w:rPr>
          <w:rFonts w:ascii="Arial" w:hAnsi="Arial" w:cs="Arial"/>
          <w:color w:val="000000"/>
          <w:sz w:val="24"/>
          <w:szCs w:val="24"/>
        </w:rPr>
        <w:t>д</w:t>
      </w:r>
      <w:r w:rsidRPr="00023278">
        <w:rPr>
          <w:rFonts w:ascii="Arial" w:hAnsi="Arial" w:cs="Arial"/>
          <w:color w:val="000000"/>
          <w:sz w:val="24"/>
          <w:szCs w:val="24"/>
        </w:rPr>
        <w:t>ской области произведено скота и птицы на убой (в живом весе) 564,0 тыс. тонн (100,7% к уровню января-апреля 2021 года), 190,5 тыс. тонн молока (104,4%), 498,7 млн. штук яиц (99,9%).</w:t>
      </w:r>
    </w:p>
    <w:p w:rsidR="00023278" w:rsidRPr="00023278" w:rsidRDefault="00023278" w:rsidP="00023278">
      <w:pPr>
        <w:pStyle w:val="23"/>
        <w:shd w:val="clear" w:color="auto" w:fill="FFFFFF"/>
        <w:spacing w:line="300" w:lineRule="exact"/>
        <w:ind w:left="0" w:firstLine="851"/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023278">
        <w:rPr>
          <w:rFonts w:ascii="Arial" w:hAnsi="Arial" w:cs="Arial"/>
          <w:color w:val="000000"/>
          <w:sz w:val="24"/>
          <w:szCs w:val="24"/>
        </w:rPr>
        <w:t xml:space="preserve">Белгородская область по объему производства скота и птицы на убой (в </w:t>
      </w:r>
      <w:proofErr w:type="gramStart"/>
      <w:r w:rsidRPr="00023278">
        <w:rPr>
          <w:rFonts w:ascii="Arial" w:hAnsi="Arial" w:cs="Arial"/>
          <w:color w:val="000000"/>
          <w:sz w:val="24"/>
          <w:szCs w:val="24"/>
        </w:rPr>
        <w:t>живом</w:t>
      </w:r>
      <w:proofErr w:type="gramEnd"/>
      <w:r w:rsidRPr="00023278">
        <w:rPr>
          <w:rFonts w:ascii="Arial" w:hAnsi="Arial" w:cs="Arial"/>
          <w:color w:val="000000"/>
          <w:sz w:val="24"/>
          <w:szCs w:val="24"/>
        </w:rPr>
        <w:t xml:space="preserve"> весе) в расчете на душу </w:t>
      </w:r>
      <w:r w:rsidRPr="0002327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населения</w:t>
      </w:r>
      <w:r w:rsidRPr="00023278">
        <w:rPr>
          <w:rFonts w:ascii="Arial" w:hAnsi="Arial" w:cs="Arial"/>
          <w:color w:val="000000"/>
          <w:sz w:val="24"/>
          <w:szCs w:val="24"/>
        </w:rPr>
        <w:t xml:space="preserve"> (368,2 кг) занимает лидирующее положение среди регионов </w:t>
      </w:r>
      <w:proofErr w:type="spellStart"/>
      <w:r w:rsidRPr="00023278">
        <w:rPr>
          <w:rFonts w:ascii="Arial" w:hAnsi="Arial" w:cs="Arial"/>
          <w:color w:val="000000"/>
          <w:sz w:val="24"/>
          <w:szCs w:val="24"/>
        </w:rPr>
        <w:t>ЦФО</w:t>
      </w:r>
      <w:proofErr w:type="spellEnd"/>
      <w:r w:rsidRPr="00023278">
        <w:rPr>
          <w:rFonts w:ascii="Arial" w:hAnsi="Arial" w:cs="Arial"/>
          <w:color w:val="000000"/>
          <w:sz w:val="24"/>
          <w:szCs w:val="24"/>
        </w:rPr>
        <w:t xml:space="preserve">. Объем производства молока в </w:t>
      </w:r>
      <w:proofErr w:type="gramStart"/>
      <w:r w:rsidRPr="00023278">
        <w:rPr>
          <w:rFonts w:ascii="Arial" w:hAnsi="Arial" w:cs="Arial"/>
          <w:color w:val="000000"/>
          <w:sz w:val="24"/>
          <w:szCs w:val="24"/>
        </w:rPr>
        <w:t>расчете</w:t>
      </w:r>
      <w:proofErr w:type="gramEnd"/>
      <w:r w:rsidRPr="00023278">
        <w:rPr>
          <w:rFonts w:ascii="Arial" w:hAnsi="Arial" w:cs="Arial"/>
          <w:color w:val="000000"/>
          <w:sz w:val="24"/>
          <w:szCs w:val="24"/>
        </w:rPr>
        <w:t xml:space="preserve"> на душу населения (в Белгородской области – 124,4 кг) больше в Рязанской (166,7 кг) и в Калужской (140,8 кг) областях; яиц (326 штук) – в Ярославской (504 штуки) и в </w:t>
      </w:r>
      <w:r w:rsidRPr="00023278">
        <w:rPr>
          <w:rFonts w:ascii="Arial" w:hAnsi="Arial" w:cs="Arial"/>
          <w:bCs/>
          <w:color w:val="000000"/>
          <w:sz w:val="24"/>
          <w:szCs w:val="24"/>
          <w:lang w:eastAsia="ru-RU"/>
        </w:rPr>
        <w:t>Костромской</w:t>
      </w:r>
      <w:r w:rsidRPr="00023278">
        <w:rPr>
          <w:rFonts w:ascii="Arial" w:hAnsi="Arial" w:cs="Arial"/>
          <w:color w:val="000000"/>
          <w:sz w:val="24"/>
          <w:szCs w:val="24"/>
        </w:rPr>
        <w:t xml:space="preserve"> (479 штук) областях.</w:t>
      </w:r>
    </w:p>
    <w:p w:rsidR="00023278" w:rsidRPr="00023278" w:rsidRDefault="00023278" w:rsidP="00023278">
      <w:pPr>
        <w:autoSpaceDE w:val="0"/>
        <w:autoSpaceDN w:val="0"/>
        <w:adjustRightInd w:val="0"/>
        <w:spacing w:line="300" w:lineRule="exact"/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23278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Оборот </w:t>
      </w:r>
      <w:proofErr w:type="gramStart"/>
      <w:r w:rsidRPr="00023278">
        <w:rPr>
          <w:rFonts w:ascii="Arial" w:hAnsi="Arial" w:cs="Arial"/>
          <w:bCs/>
          <w:color w:val="000000"/>
          <w:sz w:val="24"/>
          <w:szCs w:val="24"/>
        </w:rPr>
        <w:t>розничной</w:t>
      </w:r>
      <w:proofErr w:type="gramEnd"/>
      <w:r w:rsidRPr="00023278">
        <w:rPr>
          <w:rFonts w:ascii="Arial" w:hAnsi="Arial" w:cs="Arial"/>
          <w:bCs/>
          <w:color w:val="000000"/>
          <w:sz w:val="24"/>
          <w:szCs w:val="24"/>
        </w:rPr>
        <w:t xml:space="preserve"> торговли </w:t>
      </w:r>
      <w:r w:rsidRPr="00023278">
        <w:rPr>
          <w:rFonts w:ascii="Arial" w:hAnsi="Arial" w:cs="Arial"/>
          <w:color w:val="000000"/>
          <w:sz w:val="24"/>
          <w:szCs w:val="24"/>
        </w:rPr>
        <w:t>в январе-апреле 2022 года составил по обла</w:t>
      </w:r>
      <w:r w:rsidRPr="00023278">
        <w:rPr>
          <w:rFonts w:ascii="Arial" w:hAnsi="Arial" w:cs="Arial"/>
          <w:color w:val="000000"/>
          <w:sz w:val="24"/>
          <w:szCs w:val="24"/>
        </w:rPr>
        <w:t>с</w:t>
      </w:r>
      <w:r w:rsidRPr="00023278">
        <w:rPr>
          <w:rFonts w:ascii="Arial" w:hAnsi="Arial" w:cs="Arial"/>
          <w:color w:val="000000"/>
          <w:sz w:val="24"/>
          <w:szCs w:val="24"/>
        </w:rPr>
        <w:t xml:space="preserve">ти 142,8 млрд. </w:t>
      </w:r>
      <w:r w:rsidRPr="00023278">
        <w:rPr>
          <w:rFonts w:ascii="Arial" w:hAnsi="Arial" w:cs="Arial"/>
          <w:bCs/>
          <w:color w:val="000000"/>
          <w:sz w:val="24"/>
          <w:szCs w:val="24"/>
        </w:rPr>
        <w:t>рублей. По предварительным данным, населению было оказано платных услуг на сумму 34,1 млрд. ру</w:t>
      </w:r>
      <w:r w:rsidRPr="00023278">
        <w:rPr>
          <w:rFonts w:ascii="Arial" w:hAnsi="Arial" w:cs="Arial"/>
          <w:bCs/>
          <w:color w:val="000000"/>
          <w:sz w:val="24"/>
          <w:szCs w:val="24"/>
        </w:rPr>
        <w:t>б</w:t>
      </w:r>
      <w:r w:rsidRPr="00023278">
        <w:rPr>
          <w:rFonts w:ascii="Arial" w:hAnsi="Arial" w:cs="Arial"/>
          <w:bCs/>
          <w:color w:val="000000"/>
          <w:sz w:val="24"/>
          <w:szCs w:val="24"/>
        </w:rPr>
        <w:t xml:space="preserve">лей. </w:t>
      </w:r>
    </w:p>
    <w:p w:rsidR="00023278" w:rsidRPr="00023278" w:rsidRDefault="00023278" w:rsidP="00023278">
      <w:pPr>
        <w:pStyle w:val="23"/>
        <w:spacing w:line="300" w:lineRule="exact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023278">
        <w:rPr>
          <w:rFonts w:ascii="Arial" w:hAnsi="Arial" w:cs="Arial"/>
          <w:color w:val="000000"/>
          <w:sz w:val="24"/>
          <w:szCs w:val="24"/>
        </w:rPr>
        <w:t xml:space="preserve">Оборот розничной торговли в </w:t>
      </w:r>
      <w:proofErr w:type="gramStart"/>
      <w:r w:rsidRPr="00023278">
        <w:rPr>
          <w:rFonts w:ascii="Arial" w:hAnsi="Arial" w:cs="Arial"/>
          <w:color w:val="000000"/>
          <w:sz w:val="24"/>
          <w:szCs w:val="24"/>
        </w:rPr>
        <w:t>расчете</w:t>
      </w:r>
      <w:proofErr w:type="gramEnd"/>
      <w:r w:rsidRPr="00023278">
        <w:rPr>
          <w:rFonts w:ascii="Arial" w:hAnsi="Arial" w:cs="Arial"/>
          <w:color w:val="000000"/>
          <w:sz w:val="24"/>
          <w:szCs w:val="24"/>
        </w:rPr>
        <w:t xml:space="preserve"> на душу </w:t>
      </w:r>
      <w:r w:rsidRPr="000232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населения </w:t>
      </w:r>
      <w:r w:rsidRPr="00023278">
        <w:rPr>
          <w:rFonts w:ascii="Arial" w:hAnsi="Arial" w:cs="Arial"/>
          <w:color w:val="000000"/>
          <w:sz w:val="24"/>
          <w:szCs w:val="24"/>
        </w:rPr>
        <w:t xml:space="preserve">(в Белгородской области – 93,2 тыс. рублей) среди регионов </w:t>
      </w:r>
      <w:proofErr w:type="spellStart"/>
      <w:r w:rsidRPr="00023278">
        <w:rPr>
          <w:rFonts w:ascii="Arial" w:hAnsi="Arial" w:cs="Arial"/>
          <w:color w:val="000000"/>
          <w:sz w:val="24"/>
          <w:szCs w:val="24"/>
        </w:rPr>
        <w:t>ЦФО</w:t>
      </w:r>
      <w:proofErr w:type="spellEnd"/>
      <w:r w:rsidRPr="00023278">
        <w:rPr>
          <w:rFonts w:ascii="Arial" w:hAnsi="Arial" w:cs="Arial"/>
          <w:color w:val="000000"/>
          <w:sz w:val="24"/>
          <w:szCs w:val="24"/>
        </w:rPr>
        <w:t xml:space="preserve"> выше в г. Москве, в Моско</w:t>
      </w:r>
      <w:r w:rsidRPr="00023278">
        <w:rPr>
          <w:rFonts w:ascii="Arial" w:hAnsi="Arial" w:cs="Arial"/>
          <w:color w:val="000000"/>
          <w:sz w:val="24"/>
          <w:szCs w:val="24"/>
        </w:rPr>
        <w:t>в</w:t>
      </w:r>
      <w:r w:rsidRPr="00023278">
        <w:rPr>
          <w:rFonts w:ascii="Arial" w:hAnsi="Arial" w:cs="Arial"/>
          <w:color w:val="000000"/>
          <w:sz w:val="24"/>
          <w:szCs w:val="24"/>
        </w:rPr>
        <w:t>ской, Воронежской и в Липецкой областях.</w:t>
      </w:r>
    </w:p>
    <w:p w:rsidR="00023278" w:rsidRPr="00023278" w:rsidRDefault="00023278" w:rsidP="00023278">
      <w:pPr>
        <w:pStyle w:val="23"/>
        <w:shd w:val="clear" w:color="auto" w:fill="FFFFFF"/>
        <w:spacing w:line="300" w:lineRule="exact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023278">
        <w:rPr>
          <w:rFonts w:ascii="Arial" w:hAnsi="Arial" w:cs="Arial"/>
          <w:color w:val="000000"/>
          <w:sz w:val="24"/>
          <w:szCs w:val="24"/>
        </w:rPr>
        <w:t xml:space="preserve">По объему платных услуг, оказанных на душу </w:t>
      </w:r>
      <w:r w:rsidRPr="0002327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населения,</w:t>
      </w:r>
      <w:r w:rsidRPr="00023278">
        <w:rPr>
          <w:rFonts w:ascii="Arial" w:hAnsi="Arial" w:cs="Arial"/>
          <w:color w:val="000000"/>
          <w:sz w:val="24"/>
          <w:szCs w:val="24"/>
        </w:rPr>
        <w:t xml:space="preserve"> среди регионов </w:t>
      </w:r>
      <w:proofErr w:type="spellStart"/>
      <w:r w:rsidRPr="00023278">
        <w:rPr>
          <w:rFonts w:ascii="Arial" w:hAnsi="Arial" w:cs="Arial"/>
          <w:color w:val="000000"/>
          <w:sz w:val="24"/>
          <w:szCs w:val="24"/>
        </w:rPr>
        <w:t>ЦФО</w:t>
      </w:r>
      <w:proofErr w:type="spellEnd"/>
      <w:r w:rsidRPr="00023278">
        <w:rPr>
          <w:rFonts w:ascii="Arial" w:hAnsi="Arial" w:cs="Arial"/>
          <w:color w:val="000000"/>
          <w:sz w:val="24"/>
          <w:szCs w:val="24"/>
        </w:rPr>
        <w:t xml:space="preserve"> Белгородскую область (22,3 тыс. рублей) опережают г. Москва, Московская и Л</w:t>
      </w:r>
      <w:r w:rsidRPr="00023278">
        <w:rPr>
          <w:rFonts w:ascii="Arial" w:hAnsi="Arial" w:cs="Arial"/>
          <w:color w:val="000000"/>
          <w:sz w:val="24"/>
          <w:szCs w:val="24"/>
        </w:rPr>
        <w:t>и</w:t>
      </w:r>
      <w:r w:rsidRPr="00023278">
        <w:rPr>
          <w:rFonts w:ascii="Arial" w:hAnsi="Arial" w:cs="Arial"/>
          <w:color w:val="000000"/>
          <w:sz w:val="24"/>
          <w:szCs w:val="24"/>
        </w:rPr>
        <w:t xml:space="preserve">пецкая области. </w:t>
      </w:r>
    </w:p>
    <w:p w:rsidR="00023278" w:rsidRPr="00023278" w:rsidRDefault="00023278" w:rsidP="00023278">
      <w:pPr>
        <w:pStyle w:val="23"/>
        <w:shd w:val="clear" w:color="auto" w:fill="FFFFFF"/>
        <w:spacing w:line="300" w:lineRule="exact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023278">
        <w:rPr>
          <w:rFonts w:ascii="Arial" w:hAnsi="Arial" w:cs="Arial"/>
          <w:color w:val="000000"/>
          <w:sz w:val="24"/>
          <w:szCs w:val="24"/>
        </w:rPr>
        <w:t xml:space="preserve">В </w:t>
      </w:r>
      <w:proofErr w:type="gramStart"/>
      <w:r w:rsidRPr="00023278">
        <w:rPr>
          <w:rFonts w:ascii="Arial" w:hAnsi="Arial" w:cs="Arial"/>
          <w:color w:val="000000"/>
          <w:sz w:val="24"/>
          <w:szCs w:val="24"/>
        </w:rPr>
        <w:t>январе-марте</w:t>
      </w:r>
      <w:proofErr w:type="gramEnd"/>
      <w:r w:rsidRPr="00023278">
        <w:rPr>
          <w:rFonts w:ascii="Arial" w:hAnsi="Arial" w:cs="Arial"/>
          <w:color w:val="000000"/>
          <w:sz w:val="24"/>
          <w:szCs w:val="24"/>
        </w:rPr>
        <w:t xml:space="preserve"> 2022 года положительный финансовый результат деятельности организаций области (без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023278">
        <w:rPr>
          <w:rFonts w:ascii="Arial" w:hAnsi="Arial" w:cs="Arial"/>
          <w:color w:val="000000"/>
          <w:sz w:val="24"/>
          <w:szCs w:val="24"/>
        </w:rPr>
        <w:t>некредитных</w:t>
      </w:r>
      <w:proofErr w:type="spellEnd"/>
      <w:r w:rsidRPr="00023278">
        <w:rPr>
          <w:rFonts w:ascii="Arial" w:hAnsi="Arial" w:cs="Arial"/>
          <w:color w:val="000000"/>
          <w:sz w:val="24"/>
          <w:szCs w:val="24"/>
        </w:rPr>
        <w:t xml:space="preserve"> финансовых организаций) составил 118,2 млрд. рублей, что на 13,4% ниже уровня января-марта 2021 года. Среди регионов </w:t>
      </w:r>
      <w:proofErr w:type="spellStart"/>
      <w:r w:rsidRPr="00023278">
        <w:rPr>
          <w:rFonts w:ascii="Arial" w:hAnsi="Arial" w:cs="Arial"/>
          <w:color w:val="000000"/>
          <w:sz w:val="24"/>
          <w:szCs w:val="24"/>
        </w:rPr>
        <w:t>ЦФО</w:t>
      </w:r>
      <w:proofErr w:type="spellEnd"/>
      <w:r w:rsidRPr="00023278">
        <w:rPr>
          <w:rFonts w:ascii="Arial" w:hAnsi="Arial" w:cs="Arial"/>
          <w:color w:val="000000"/>
          <w:sz w:val="24"/>
          <w:szCs w:val="24"/>
        </w:rPr>
        <w:t xml:space="preserve"> по сальдированному финансовому результату в </w:t>
      </w:r>
      <w:proofErr w:type="gramStart"/>
      <w:r w:rsidRPr="00023278">
        <w:rPr>
          <w:rFonts w:ascii="Arial" w:hAnsi="Arial" w:cs="Arial"/>
          <w:color w:val="000000"/>
          <w:sz w:val="24"/>
          <w:szCs w:val="24"/>
        </w:rPr>
        <w:t>расчете</w:t>
      </w:r>
      <w:proofErr w:type="gramEnd"/>
      <w:r w:rsidRPr="00023278">
        <w:rPr>
          <w:rFonts w:ascii="Arial" w:hAnsi="Arial" w:cs="Arial"/>
          <w:color w:val="000000"/>
          <w:sz w:val="24"/>
          <w:szCs w:val="24"/>
        </w:rPr>
        <w:t xml:space="preserve"> на душу населения Белгородская область (77,1 тыс. рублей) з</w:t>
      </w:r>
      <w:r w:rsidRPr="00023278">
        <w:rPr>
          <w:rFonts w:ascii="Arial" w:hAnsi="Arial" w:cs="Arial"/>
          <w:color w:val="000000"/>
          <w:sz w:val="24"/>
          <w:szCs w:val="24"/>
        </w:rPr>
        <w:t>а</w:t>
      </w:r>
      <w:r w:rsidRPr="00023278">
        <w:rPr>
          <w:rFonts w:ascii="Arial" w:hAnsi="Arial" w:cs="Arial"/>
          <w:color w:val="000000"/>
          <w:sz w:val="24"/>
          <w:szCs w:val="24"/>
        </w:rPr>
        <w:t>нимает лидирующее положение.</w:t>
      </w:r>
    </w:p>
    <w:p w:rsidR="00023278" w:rsidRPr="00023278" w:rsidRDefault="00023278" w:rsidP="00023278">
      <w:pPr>
        <w:spacing w:line="300" w:lineRule="exact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023278">
        <w:rPr>
          <w:rFonts w:ascii="Arial" w:hAnsi="Arial" w:cs="Arial"/>
          <w:color w:val="000000"/>
          <w:sz w:val="24"/>
          <w:szCs w:val="24"/>
        </w:rPr>
        <w:t>Средняя номинальная начисленная заработная плата по полному кругу орган</w:t>
      </w:r>
      <w:r w:rsidRPr="00023278">
        <w:rPr>
          <w:rFonts w:ascii="Arial" w:hAnsi="Arial" w:cs="Arial"/>
          <w:color w:val="000000"/>
          <w:sz w:val="24"/>
          <w:szCs w:val="24"/>
        </w:rPr>
        <w:t>и</w:t>
      </w:r>
      <w:r w:rsidRPr="00023278">
        <w:rPr>
          <w:rFonts w:ascii="Arial" w:hAnsi="Arial" w:cs="Arial"/>
          <w:color w:val="000000"/>
          <w:sz w:val="24"/>
          <w:szCs w:val="24"/>
        </w:rPr>
        <w:t xml:space="preserve">заций Белгородской области в </w:t>
      </w:r>
      <w:proofErr w:type="gramStart"/>
      <w:r w:rsidRPr="00023278">
        <w:rPr>
          <w:rFonts w:ascii="Arial" w:hAnsi="Arial" w:cs="Arial"/>
          <w:color w:val="000000"/>
          <w:sz w:val="24"/>
          <w:szCs w:val="24"/>
        </w:rPr>
        <w:t>марте</w:t>
      </w:r>
      <w:proofErr w:type="gramEnd"/>
      <w:r w:rsidRPr="00023278">
        <w:rPr>
          <w:rFonts w:ascii="Arial" w:hAnsi="Arial" w:cs="Arial"/>
          <w:color w:val="000000"/>
          <w:sz w:val="24"/>
          <w:szCs w:val="24"/>
        </w:rPr>
        <w:t xml:space="preserve"> 2022 года составила 47559 рублей и по сравнению с мартом 2021 года увеличилась на 19,9%, в целом по Российской Федер</w:t>
      </w:r>
      <w:r w:rsidRPr="00023278">
        <w:rPr>
          <w:rFonts w:ascii="Arial" w:hAnsi="Arial" w:cs="Arial"/>
          <w:color w:val="000000"/>
          <w:sz w:val="24"/>
          <w:szCs w:val="24"/>
        </w:rPr>
        <w:t>а</w:t>
      </w:r>
      <w:r w:rsidRPr="00023278">
        <w:rPr>
          <w:rFonts w:ascii="Arial" w:hAnsi="Arial" w:cs="Arial"/>
          <w:color w:val="000000"/>
          <w:sz w:val="24"/>
          <w:szCs w:val="24"/>
        </w:rPr>
        <w:t xml:space="preserve">ции – 66757 рублей (увеличение на 20,9%), по регионам </w:t>
      </w:r>
      <w:proofErr w:type="spellStart"/>
      <w:r w:rsidRPr="00023278">
        <w:rPr>
          <w:rFonts w:ascii="Arial" w:hAnsi="Arial" w:cs="Arial"/>
          <w:color w:val="000000"/>
          <w:sz w:val="24"/>
          <w:szCs w:val="24"/>
        </w:rPr>
        <w:t>ЦФО</w:t>
      </w:r>
      <w:proofErr w:type="spellEnd"/>
      <w:r w:rsidRPr="00023278">
        <w:rPr>
          <w:rFonts w:ascii="Arial" w:hAnsi="Arial" w:cs="Arial"/>
          <w:color w:val="000000"/>
          <w:sz w:val="24"/>
          <w:szCs w:val="24"/>
        </w:rPr>
        <w:t xml:space="preserve"> – 91198 рублей (на 25,6%). Более высокая заработная плата отмечена в г. Москве, в Московской, Липецкой, К</w:t>
      </w:r>
      <w:r w:rsidRPr="00023278">
        <w:rPr>
          <w:rFonts w:ascii="Arial" w:hAnsi="Arial" w:cs="Arial"/>
          <w:color w:val="000000"/>
          <w:sz w:val="24"/>
          <w:szCs w:val="24"/>
        </w:rPr>
        <w:t>а</w:t>
      </w:r>
      <w:r w:rsidRPr="00023278">
        <w:rPr>
          <w:rFonts w:ascii="Arial" w:hAnsi="Arial" w:cs="Arial"/>
          <w:color w:val="000000"/>
          <w:sz w:val="24"/>
          <w:szCs w:val="24"/>
        </w:rPr>
        <w:t>лужской и в Тульской областях.</w:t>
      </w:r>
    </w:p>
    <w:p w:rsidR="00023278" w:rsidRPr="00023278" w:rsidRDefault="00023278" w:rsidP="00023278">
      <w:pPr>
        <w:pStyle w:val="23"/>
        <w:spacing w:line="300" w:lineRule="exact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023278">
        <w:rPr>
          <w:rFonts w:ascii="Arial" w:hAnsi="Arial" w:cs="Arial"/>
          <w:color w:val="000000"/>
          <w:sz w:val="24"/>
          <w:szCs w:val="24"/>
          <w:lang w:eastAsia="ru-RU"/>
        </w:rPr>
        <w:t xml:space="preserve">Среднедушевые денежные доходы населения Белгородской области в </w:t>
      </w:r>
      <w:proofErr w:type="gramStart"/>
      <w:r w:rsidRPr="00023278">
        <w:rPr>
          <w:rFonts w:ascii="Arial" w:hAnsi="Arial" w:cs="Arial"/>
          <w:color w:val="000000"/>
          <w:sz w:val="24"/>
          <w:szCs w:val="24"/>
          <w:lang w:eastAsia="ru-RU"/>
        </w:rPr>
        <w:t>янв</w:t>
      </w:r>
      <w:r w:rsidRPr="00023278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23278">
        <w:rPr>
          <w:rFonts w:ascii="Arial" w:hAnsi="Arial" w:cs="Arial"/>
          <w:color w:val="000000"/>
          <w:sz w:val="24"/>
          <w:szCs w:val="24"/>
          <w:lang w:eastAsia="ru-RU"/>
        </w:rPr>
        <w:t>ре-марте</w:t>
      </w:r>
      <w:proofErr w:type="gramEnd"/>
      <w:r w:rsidRPr="00023278">
        <w:rPr>
          <w:rFonts w:ascii="Arial" w:hAnsi="Arial" w:cs="Arial"/>
          <w:color w:val="000000"/>
          <w:sz w:val="24"/>
          <w:szCs w:val="24"/>
          <w:lang w:eastAsia="ru-RU"/>
        </w:rPr>
        <w:t xml:space="preserve"> 2022 года составили 32374 рубля, в среднем по России – 36234 рубля, по рег</w:t>
      </w:r>
      <w:r w:rsidRPr="00023278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023278">
        <w:rPr>
          <w:rFonts w:ascii="Arial" w:hAnsi="Arial" w:cs="Arial"/>
          <w:color w:val="000000"/>
          <w:sz w:val="24"/>
          <w:szCs w:val="24"/>
          <w:lang w:eastAsia="ru-RU"/>
        </w:rPr>
        <w:t xml:space="preserve">онам </w:t>
      </w:r>
      <w:proofErr w:type="spellStart"/>
      <w:r w:rsidRPr="00023278">
        <w:rPr>
          <w:rFonts w:ascii="Arial" w:hAnsi="Arial" w:cs="Arial"/>
          <w:color w:val="000000"/>
          <w:sz w:val="24"/>
          <w:szCs w:val="24"/>
          <w:lang w:eastAsia="ru-RU"/>
        </w:rPr>
        <w:t>ЦФО</w:t>
      </w:r>
      <w:proofErr w:type="spellEnd"/>
      <w:r w:rsidRPr="00023278">
        <w:rPr>
          <w:rFonts w:ascii="Arial" w:hAnsi="Arial" w:cs="Arial"/>
          <w:color w:val="000000"/>
          <w:sz w:val="24"/>
          <w:szCs w:val="24"/>
          <w:lang w:eastAsia="ru-RU"/>
        </w:rPr>
        <w:t xml:space="preserve"> – 50931 рубль. </w:t>
      </w:r>
      <w:r w:rsidRPr="00023278">
        <w:rPr>
          <w:rFonts w:ascii="Arial" w:hAnsi="Arial" w:cs="Arial"/>
          <w:color w:val="000000"/>
          <w:sz w:val="24"/>
          <w:szCs w:val="24"/>
        </w:rPr>
        <w:t xml:space="preserve">Среди регионов </w:t>
      </w:r>
      <w:proofErr w:type="spellStart"/>
      <w:r w:rsidRPr="00023278">
        <w:rPr>
          <w:rFonts w:ascii="Arial" w:hAnsi="Arial" w:cs="Arial"/>
          <w:color w:val="000000"/>
          <w:sz w:val="24"/>
          <w:szCs w:val="24"/>
        </w:rPr>
        <w:t>ЦФО</w:t>
      </w:r>
      <w:proofErr w:type="spellEnd"/>
      <w:r w:rsidRPr="00023278">
        <w:rPr>
          <w:rFonts w:ascii="Arial" w:hAnsi="Arial" w:cs="Arial"/>
          <w:color w:val="000000"/>
          <w:sz w:val="24"/>
          <w:szCs w:val="24"/>
        </w:rPr>
        <w:t xml:space="preserve"> Белгородскую область </w:t>
      </w:r>
      <w:r w:rsidRPr="00023278">
        <w:rPr>
          <w:rFonts w:ascii="Arial" w:hAnsi="Arial" w:cs="Arial"/>
          <w:color w:val="000000"/>
          <w:sz w:val="24"/>
          <w:szCs w:val="24"/>
          <w:lang w:eastAsia="ru-RU"/>
        </w:rPr>
        <w:t xml:space="preserve">по этому показателю </w:t>
      </w:r>
      <w:r w:rsidRPr="00023278">
        <w:rPr>
          <w:rFonts w:ascii="Arial" w:hAnsi="Arial" w:cs="Arial"/>
          <w:color w:val="000000"/>
          <w:sz w:val="24"/>
          <w:szCs w:val="24"/>
        </w:rPr>
        <w:t>опережают г. Москва, Московская, Липецкая, Калужская и В</w:t>
      </w:r>
      <w:r w:rsidRPr="00023278">
        <w:rPr>
          <w:rFonts w:ascii="Arial" w:hAnsi="Arial" w:cs="Arial"/>
          <w:color w:val="000000"/>
          <w:sz w:val="24"/>
          <w:szCs w:val="24"/>
        </w:rPr>
        <w:t>о</w:t>
      </w:r>
      <w:r w:rsidRPr="00023278">
        <w:rPr>
          <w:rFonts w:ascii="Arial" w:hAnsi="Arial" w:cs="Arial"/>
          <w:color w:val="000000"/>
          <w:sz w:val="24"/>
          <w:szCs w:val="24"/>
        </w:rPr>
        <w:t>ронежская области.</w:t>
      </w:r>
    </w:p>
    <w:p w:rsidR="00023278" w:rsidRPr="00023278" w:rsidRDefault="00023278" w:rsidP="00023278">
      <w:pPr>
        <w:pStyle w:val="23"/>
        <w:spacing w:line="300" w:lineRule="exact"/>
        <w:ind w:left="0"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23278">
        <w:rPr>
          <w:rFonts w:ascii="Arial" w:hAnsi="Arial" w:cs="Arial"/>
          <w:color w:val="000000"/>
          <w:sz w:val="24"/>
          <w:szCs w:val="24"/>
          <w:lang w:eastAsia="ru-RU"/>
        </w:rPr>
        <w:t xml:space="preserve">Реальные денежные доходы населения в </w:t>
      </w:r>
      <w:proofErr w:type="gramStart"/>
      <w:r w:rsidRPr="00023278">
        <w:rPr>
          <w:rFonts w:ascii="Arial" w:hAnsi="Arial" w:cs="Arial"/>
          <w:color w:val="000000"/>
          <w:sz w:val="24"/>
          <w:szCs w:val="24"/>
          <w:lang w:eastAsia="ru-RU"/>
        </w:rPr>
        <w:t>январе-марте</w:t>
      </w:r>
      <w:proofErr w:type="gramEnd"/>
      <w:r w:rsidRPr="00023278">
        <w:rPr>
          <w:rFonts w:ascii="Arial" w:hAnsi="Arial" w:cs="Arial"/>
          <w:color w:val="000000"/>
          <w:sz w:val="24"/>
          <w:szCs w:val="24"/>
          <w:lang w:eastAsia="ru-RU"/>
        </w:rPr>
        <w:t xml:space="preserve"> 2022 года по отношению к январю-марту 2021 года в Белгородской области увеличились </w:t>
      </w:r>
      <w:r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023278">
        <w:rPr>
          <w:rFonts w:ascii="Arial" w:hAnsi="Arial" w:cs="Arial"/>
          <w:color w:val="000000"/>
          <w:sz w:val="24"/>
          <w:szCs w:val="24"/>
          <w:lang w:eastAsia="ru-RU"/>
        </w:rPr>
        <w:t>на 0,5 пр</w:t>
      </w:r>
      <w:r w:rsidRPr="00023278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023278">
        <w:rPr>
          <w:rFonts w:ascii="Arial" w:hAnsi="Arial" w:cs="Arial"/>
          <w:color w:val="000000"/>
          <w:sz w:val="24"/>
          <w:szCs w:val="24"/>
          <w:lang w:eastAsia="ru-RU"/>
        </w:rPr>
        <w:t xml:space="preserve">центного пункта, по регионам </w:t>
      </w:r>
      <w:proofErr w:type="spellStart"/>
      <w:r w:rsidRPr="00023278">
        <w:rPr>
          <w:rFonts w:ascii="Arial" w:hAnsi="Arial" w:cs="Arial"/>
          <w:color w:val="000000"/>
          <w:sz w:val="24"/>
          <w:szCs w:val="24"/>
          <w:lang w:eastAsia="ru-RU"/>
        </w:rPr>
        <w:t>ЦФО</w:t>
      </w:r>
      <w:proofErr w:type="spellEnd"/>
      <w:r w:rsidRPr="00023278">
        <w:rPr>
          <w:rFonts w:ascii="Arial" w:hAnsi="Arial" w:cs="Arial"/>
          <w:color w:val="000000"/>
          <w:sz w:val="24"/>
          <w:szCs w:val="24"/>
          <w:lang w:eastAsia="ru-RU"/>
        </w:rPr>
        <w:t xml:space="preserve"> – на 3,4 процентного пункта, в среднем по России – сокр</w:t>
      </w:r>
      <w:r w:rsidRPr="00023278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23278">
        <w:rPr>
          <w:rFonts w:ascii="Arial" w:hAnsi="Arial" w:cs="Arial"/>
          <w:color w:val="000000"/>
          <w:sz w:val="24"/>
          <w:szCs w:val="24"/>
          <w:lang w:eastAsia="ru-RU"/>
        </w:rPr>
        <w:t xml:space="preserve">тились на 1 процентный пункт. </w:t>
      </w:r>
    </w:p>
    <w:p w:rsidR="00023278" w:rsidRPr="00023278" w:rsidRDefault="00023278" w:rsidP="00023278">
      <w:pPr>
        <w:pStyle w:val="ae"/>
        <w:shd w:val="clear" w:color="auto" w:fill="FFFFFF"/>
        <w:spacing w:line="300" w:lineRule="exact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023278">
        <w:rPr>
          <w:rFonts w:ascii="Arial" w:hAnsi="Arial" w:cs="Arial"/>
          <w:color w:val="000000"/>
          <w:sz w:val="24"/>
          <w:szCs w:val="24"/>
        </w:rPr>
        <w:t xml:space="preserve">Демографическая ситуация в </w:t>
      </w:r>
      <w:proofErr w:type="gramStart"/>
      <w:r w:rsidRPr="00023278">
        <w:rPr>
          <w:rFonts w:ascii="Arial" w:hAnsi="Arial" w:cs="Arial"/>
          <w:color w:val="000000"/>
          <w:sz w:val="24"/>
          <w:szCs w:val="24"/>
        </w:rPr>
        <w:t>январе-марте</w:t>
      </w:r>
      <w:proofErr w:type="gramEnd"/>
      <w:r w:rsidRPr="00023278">
        <w:rPr>
          <w:rFonts w:ascii="Arial" w:hAnsi="Arial" w:cs="Arial"/>
          <w:color w:val="000000"/>
          <w:sz w:val="24"/>
          <w:szCs w:val="24"/>
        </w:rPr>
        <w:t xml:space="preserve"> 2022 года сложилась следующим образом. Общий коэффициент рождаемости в Белгородской области сост</w:t>
      </w:r>
      <w:r w:rsidRPr="00023278">
        <w:rPr>
          <w:rFonts w:ascii="Arial" w:hAnsi="Arial" w:cs="Arial"/>
          <w:color w:val="000000"/>
          <w:sz w:val="24"/>
          <w:szCs w:val="24"/>
        </w:rPr>
        <w:t>а</w:t>
      </w:r>
      <w:r w:rsidRPr="00023278">
        <w:rPr>
          <w:rFonts w:ascii="Arial" w:hAnsi="Arial" w:cs="Arial"/>
          <w:color w:val="000000"/>
          <w:sz w:val="24"/>
          <w:szCs w:val="24"/>
        </w:rPr>
        <w:t xml:space="preserve">вил </w:t>
      </w:r>
      <w:r w:rsidRPr="00023278">
        <w:rPr>
          <w:rFonts w:ascii="Arial" w:hAnsi="Arial" w:cs="Arial"/>
          <w:color w:val="000000"/>
          <w:sz w:val="24"/>
          <w:szCs w:val="24"/>
        </w:rPr>
        <w:br/>
        <w:t>7,3 р</w:t>
      </w:r>
      <w:r w:rsidRPr="00023278">
        <w:rPr>
          <w:rFonts w:ascii="Arial" w:hAnsi="Arial" w:cs="Arial"/>
          <w:color w:val="000000"/>
          <w:sz w:val="24"/>
          <w:szCs w:val="24"/>
        </w:rPr>
        <w:t>о</w:t>
      </w:r>
      <w:r w:rsidRPr="00023278">
        <w:rPr>
          <w:rFonts w:ascii="Arial" w:hAnsi="Arial" w:cs="Arial"/>
          <w:color w:val="000000"/>
          <w:sz w:val="24"/>
          <w:szCs w:val="24"/>
        </w:rPr>
        <w:t xml:space="preserve">дившихся на 1000 человек населения. Коэффициенты смертности населения </w:t>
      </w:r>
      <w:r w:rsidRPr="00023278">
        <w:rPr>
          <w:rFonts w:ascii="Arial" w:hAnsi="Arial" w:cs="Arial"/>
          <w:color w:val="000000"/>
          <w:sz w:val="24"/>
          <w:szCs w:val="24"/>
        </w:rPr>
        <w:br/>
        <w:t xml:space="preserve">(в Белгородской области – 17,2) и естественной убыли (9,9) ниже в г. Москве и </w:t>
      </w:r>
      <w:r w:rsidRPr="00023278">
        <w:rPr>
          <w:rFonts w:ascii="Arial" w:hAnsi="Arial" w:cs="Arial"/>
          <w:color w:val="000000"/>
          <w:sz w:val="24"/>
          <w:szCs w:val="24"/>
        </w:rPr>
        <w:br/>
        <w:t>Мо</w:t>
      </w:r>
      <w:r w:rsidRPr="00023278">
        <w:rPr>
          <w:rFonts w:ascii="Arial" w:hAnsi="Arial" w:cs="Arial"/>
          <w:color w:val="000000"/>
          <w:sz w:val="24"/>
          <w:szCs w:val="24"/>
        </w:rPr>
        <w:t>с</w:t>
      </w:r>
      <w:r w:rsidRPr="00023278">
        <w:rPr>
          <w:rFonts w:ascii="Arial" w:hAnsi="Arial" w:cs="Arial"/>
          <w:color w:val="000000"/>
          <w:sz w:val="24"/>
          <w:szCs w:val="24"/>
        </w:rPr>
        <w:t xml:space="preserve">ковской области. </w:t>
      </w:r>
    </w:p>
    <w:p w:rsidR="00F72053" w:rsidRPr="00F72053" w:rsidRDefault="00F72053" w:rsidP="00093EF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35C7" w:rsidRPr="00241EF9" w:rsidRDefault="006B35C7" w:rsidP="006B35C7">
      <w:pPr>
        <w:pBdr>
          <w:bottom w:val="thinThickThinSmallGap" w:sz="24" w:space="1" w:color="0070C0"/>
        </w:pBdr>
        <w:spacing w:before="60" w:after="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B54C70" w:rsidRPr="006B35C7" w:rsidRDefault="006B35C7" w:rsidP="006B35C7">
      <w:pPr>
        <w:widowControl w:val="0"/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5C7">
        <w:rPr>
          <w:rFonts w:ascii="Arial" w:hAnsi="Arial" w:cs="Arial"/>
        </w:rPr>
        <w:t xml:space="preserve">При использовании материалов 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>Территориальн</w:t>
      </w:r>
      <w:r w:rsidRPr="006B35C7">
        <w:rPr>
          <w:rFonts w:ascii="Arial" w:eastAsia="Times New Roman" w:hAnsi="Arial" w:cs="Arial"/>
          <w:szCs w:val="24"/>
          <w:lang w:eastAsia="x-none"/>
        </w:rPr>
        <w:t>ого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 xml:space="preserve"> орган</w:t>
      </w:r>
      <w:r w:rsidRPr="006B35C7">
        <w:rPr>
          <w:rFonts w:ascii="Arial" w:eastAsia="Times New Roman" w:hAnsi="Arial" w:cs="Arial"/>
          <w:szCs w:val="24"/>
          <w:lang w:eastAsia="x-none"/>
        </w:rPr>
        <w:t>а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 xml:space="preserve"> Федеральной службы государственной статистики по Белгородской области</w:t>
      </w:r>
      <w:r w:rsidRPr="006B35C7">
        <w:rPr>
          <w:rFonts w:ascii="Arial" w:eastAsia="Times New Roman" w:hAnsi="Arial" w:cs="Arial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Cs w:val="24"/>
          <w:lang w:eastAsia="x-none"/>
        </w:rPr>
        <w:br/>
      </w:r>
      <w:r w:rsidRPr="006B35C7">
        <w:rPr>
          <w:rFonts w:ascii="Arial" w:hAnsi="Arial" w:cs="Arial"/>
        </w:rPr>
        <w:t>в средствах массовой информации ссылка на источник обязательна</w:t>
      </w:r>
    </w:p>
    <w:sectPr w:rsidR="00B54C70" w:rsidRPr="006B35C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E2"/>
    <w:rsid w:val="00023278"/>
    <w:rsid w:val="00041164"/>
    <w:rsid w:val="00054861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312E"/>
    <w:rsid w:val="00665B6F"/>
    <w:rsid w:val="006821B8"/>
    <w:rsid w:val="0069424E"/>
    <w:rsid w:val="006B35C7"/>
    <w:rsid w:val="006C4DF6"/>
    <w:rsid w:val="006C7AC5"/>
    <w:rsid w:val="006D1E33"/>
    <w:rsid w:val="006D62D5"/>
    <w:rsid w:val="006F2AC8"/>
    <w:rsid w:val="00717CA5"/>
    <w:rsid w:val="00736845"/>
    <w:rsid w:val="00794B4D"/>
    <w:rsid w:val="00794BC6"/>
    <w:rsid w:val="00796A49"/>
    <w:rsid w:val="007A252D"/>
    <w:rsid w:val="007A4982"/>
    <w:rsid w:val="007C02A1"/>
    <w:rsid w:val="00815A7B"/>
    <w:rsid w:val="0082619F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B0ADE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5125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F1465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137E"/>
    <w:rsid w:val="00FC593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qFormat/>
    <w:rsid w:val="000232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qFormat/>
    <w:rsid w:val="000232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EC7B-9012-4CCA-8D59-811862CE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P31_KrutikovaIY</cp:lastModifiedBy>
  <cp:revision>6</cp:revision>
  <cp:lastPrinted>2022-06-10T08:28:00Z</cp:lastPrinted>
  <dcterms:created xsi:type="dcterms:W3CDTF">2022-06-09T13:12:00Z</dcterms:created>
  <dcterms:modified xsi:type="dcterms:W3CDTF">2022-06-10T08:28:00Z</dcterms:modified>
</cp:coreProperties>
</file>