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B87" w:rsidRPr="008D1B87" w:rsidRDefault="008D1B87" w:rsidP="008D1B87">
      <w:pPr>
        <w:pStyle w:val="21"/>
        <w:shd w:val="clear" w:color="auto" w:fill="auto"/>
        <w:spacing w:line="240" w:lineRule="auto"/>
        <w:ind w:firstLine="641"/>
        <w:jc w:val="center"/>
        <w:rPr>
          <w:b/>
          <w:spacing w:val="0"/>
          <w:sz w:val="24"/>
          <w:szCs w:val="24"/>
        </w:rPr>
      </w:pPr>
      <w:r w:rsidRPr="008D1B87">
        <w:rPr>
          <w:b/>
          <w:spacing w:val="0"/>
          <w:sz w:val="24"/>
          <w:szCs w:val="24"/>
        </w:rPr>
        <w:t>Предприятие-призрак</w:t>
      </w:r>
    </w:p>
    <w:p w:rsidR="008D1B87" w:rsidRDefault="008D1B87" w:rsidP="008D1B87">
      <w:pPr>
        <w:pStyle w:val="21"/>
        <w:shd w:val="clear" w:color="auto" w:fill="auto"/>
        <w:spacing w:line="240" w:lineRule="auto"/>
        <w:ind w:firstLine="641"/>
        <w:rPr>
          <w:spacing w:val="0"/>
          <w:sz w:val="24"/>
          <w:szCs w:val="24"/>
        </w:rPr>
      </w:pPr>
    </w:p>
    <w:p w:rsidR="008D1B87" w:rsidRPr="008D1B87" w:rsidRDefault="008D1B87" w:rsidP="008D1B87">
      <w:pPr>
        <w:pStyle w:val="21"/>
        <w:shd w:val="clear" w:color="auto" w:fill="auto"/>
        <w:spacing w:line="240" w:lineRule="auto"/>
        <w:ind w:firstLine="641"/>
        <w:rPr>
          <w:spacing w:val="0"/>
          <w:sz w:val="24"/>
          <w:szCs w:val="24"/>
        </w:rPr>
      </w:pPr>
      <w:r w:rsidRPr="008D1B87">
        <w:rPr>
          <w:spacing w:val="0"/>
          <w:sz w:val="24"/>
          <w:szCs w:val="24"/>
        </w:rPr>
        <w:t>В Управление Роспотребнадзора по Белгородской области из Управления Роспотребнадзора по Приморскому краю поступила информация о выявлении в обороте молочной продукции, в отношении которой не может быть установлена прослеживаемость, производимой предприятием - ООО «Иркутские сыроварни» (юридический адрес: 249103, Россия, Иркутская область, Ферзиковский район, деревня Никольское, д. 18, стр.2).</w:t>
      </w:r>
    </w:p>
    <w:p w:rsidR="008D1B87" w:rsidRPr="008D1B87" w:rsidRDefault="008D1B87" w:rsidP="008D1B87">
      <w:pPr>
        <w:pStyle w:val="21"/>
        <w:shd w:val="clear" w:color="auto" w:fill="auto"/>
        <w:spacing w:line="240" w:lineRule="auto"/>
        <w:ind w:firstLine="641"/>
        <w:rPr>
          <w:spacing w:val="0"/>
          <w:sz w:val="24"/>
          <w:szCs w:val="24"/>
        </w:rPr>
      </w:pPr>
      <w:r w:rsidRPr="008D1B87">
        <w:rPr>
          <w:spacing w:val="0"/>
          <w:sz w:val="24"/>
          <w:szCs w:val="24"/>
        </w:rPr>
        <w:t xml:space="preserve">Согласно сведениям, предоставленным из Единого государственного реестра юридических лиц, данный хозяйствующий субъект на территории Российской Федерации не зарегистрирован. Указанный на маркировке адрес производства (249103, Россия, Иркутская область, Ферзиковский район, деревня Никольское, дом 18 стр.2) на территории Иркутской области не существует. По данным </w:t>
      </w:r>
      <w:r w:rsidRPr="008D1B87">
        <w:rPr>
          <w:rStyle w:val="11"/>
          <w:spacing w:val="0"/>
          <w:sz w:val="24"/>
          <w:szCs w:val="24"/>
        </w:rPr>
        <w:t>ФИАС</w:t>
      </w:r>
      <w:r w:rsidRPr="008D1B87">
        <w:rPr>
          <w:spacing w:val="0"/>
          <w:sz w:val="24"/>
          <w:szCs w:val="24"/>
        </w:rPr>
        <w:t xml:space="preserve"> и </w:t>
      </w:r>
      <w:r w:rsidRPr="008D1B87">
        <w:rPr>
          <w:rStyle w:val="11"/>
          <w:spacing w:val="0"/>
          <w:sz w:val="24"/>
          <w:szCs w:val="24"/>
        </w:rPr>
        <w:t>АО «Почта России»</w:t>
      </w:r>
      <w:r w:rsidRPr="008D1B87">
        <w:rPr>
          <w:spacing w:val="0"/>
          <w:sz w:val="24"/>
          <w:szCs w:val="24"/>
        </w:rPr>
        <w:t xml:space="preserve"> почтовое отделение № 249103 (индекс 249103) располагается по адресу: Россия, Калужская область, Тарусский район, село Вознесенье. Территориальная единица «Ферзиковский район, деревня Никольское» располагается на территории Калужской области.</w:t>
      </w:r>
    </w:p>
    <w:p w:rsidR="008D1B87" w:rsidRPr="008D1B87" w:rsidRDefault="008D1B87" w:rsidP="008D1B87">
      <w:pPr>
        <w:pStyle w:val="21"/>
        <w:shd w:val="clear" w:color="auto" w:fill="auto"/>
        <w:spacing w:line="240" w:lineRule="auto"/>
        <w:ind w:firstLine="641"/>
        <w:rPr>
          <w:spacing w:val="0"/>
          <w:sz w:val="24"/>
          <w:szCs w:val="24"/>
        </w:rPr>
      </w:pPr>
      <w:r w:rsidRPr="008D1B87">
        <w:rPr>
          <w:spacing w:val="0"/>
          <w:sz w:val="24"/>
          <w:szCs w:val="24"/>
        </w:rPr>
        <w:t>На информационном ресурсе Федеральной службы по аккредитации сведения о декларациях о соответствии продукции производства ООО «Иркутские сыроварни» отсутствуют.</w:t>
      </w:r>
    </w:p>
    <w:p w:rsidR="008D1B87" w:rsidRPr="008D1B87" w:rsidRDefault="008D1B87" w:rsidP="008D1B87">
      <w:pPr>
        <w:pStyle w:val="21"/>
        <w:shd w:val="clear" w:color="auto" w:fill="auto"/>
        <w:spacing w:line="240" w:lineRule="auto"/>
        <w:ind w:firstLine="641"/>
        <w:rPr>
          <w:spacing w:val="0"/>
          <w:sz w:val="24"/>
          <w:szCs w:val="24"/>
        </w:rPr>
      </w:pPr>
      <w:r w:rsidRPr="008D1B87">
        <w:rPr>
          <w:spacing w:val="0"/>
          <w:sz w:val="24"/>
          <w:szCs w:val="24"/>
        </w:rPr>
        <w:t>В этой связи следует полагать, что молочная продукция производится неизвестными лицами, в неизвестных условиях, без документов, подтверждающих качество, безопасность и соответствие обязательным требованиям.</w:t>
      </w:r>
    </w:p>
    <w:p w:rsidR="008D1B87" w:rsidRPr="008D1B87" w:rsidRDefault="008D1B87" w:rsidP="008D1B87">
      <w:pPr>
        <w:pStyle w:val="21"/>
        <w:spacing w:line="240" w:lineRule="auto"/>
        <w:ind w:firstLine="641"/>
        <w:rPr>
          <w:spacing w:val="0"/>
          <w:sz w:val="24"/>
          <w:szCs w:val="24"/>
        </w:rPr>
      </w:pPr>
      <w:r w:rsidRPr="008D1B87">
        <w:rPr>
          <w:spacing w:val="0"/>
          <w:sz w:val="24"/>
          <w:szCs w:val="24"/>
        </w:rPr>
        <w:t>Исходя из вышеизложенного, в обороте на территории Российской Федерации находится фальсифицированная молочная продукция, изготавливаемая «предприятием - призраком».</w:t>
      </w:r>
    </w:p>
    <w:p w:rsidR="008D1B87" w:rsidRPr="008D1B87" w:rsidRDefault="008D1B87" w:rsidP="008D1B87">
      <w:pPr>
        <w:pStyle w:val="21"/>
        <w:spacing w:line="240" w:lineRule="auto"/>
        <w:ind w:firstLine="641"/>
        <w:rPr>
          <w:spacing w:val="0"/>
          <w:sz w:val="24"/>
          <w:szCs w:val="24"/>
        </w:rPr>
      </w:pPr>
      <w:r w:rsidRPr="008D1B87">
        <w:rPr>
          <w:spacing w:val="0"/>
          <w:sz w:val="24"/>
          <w:szCs w:val="24"/>
        </w:rPr>
        <w:t xml:space="preserve">При выявлении продукции, изготовленной указанным выше предприятием, просим информировать Управление Роспотребнадзора по Белгородской области, по адресу: г. Белгород, ул. Железнякова, д. 2 или на адрес электронной почты: </w:t>
      </w:r>
      <w:r w:rsidRPr="008D1B87">
        <w:rPr>
          <w:spacing w:val="0"/>
          <w:sz w:val="24"/>
          <w:szCs w:val="24"/>
          <w:lang w:val="en-US"/>
        </w:rPr>
        <w:t>orgotd</w:t>
      </w:r>
      <w:r w:rsidRPr="008D1B87">
        <w:rPr>
          <w:spacing w:val="0"/>
          <w:sz w:val="24"/>
          <w:szCs w:val="24"/>
        </w:rPr>
        <w:t>@31 .</w:t>
      </w:r>
      <w:r w:rsidRPr="008D1B87">
        <w:rPr>
          <w:spacing w:val="0"/>
          <w:sz w:val="24"/>
          <w:szCs w:val="24"/>
          <w:lang w:val="en-US"/>
        </w:rPr>
        <w:t>rospotrebnadzor</w:t>
      </w:r>
      <w:r w:rsidRPr="008D1B87">
        <w:rPr>
          <w:spacing w:val="0"/>
          <w:sz w:val="24"/>
          <w:szCs w:val="24"/>
        </w:rPr>
        <w:t>.</w:t>
      </w:r>
      <w:r w:rsidRPr="008D1B87">
        <w:rPr>
          <w:spacing w:val="0"/>
          <w:sz w:val="24"/>
          <w:szCs w:val="24"/>
          <w:lang w:val="en-US"/>
        </w:rPr>
        <w:t>ru</w:t>
      </w:r>
      <w:r w:rsidRPr="008D1B87">
        <w:rPr>
          <w:spacing w:val="0"/>
          <w:sz w:val="24"/>
          <w:szCs w:val="24"/>
        </w:rPr>
        <w:t xml:space="preserve"> или по тел. 84724651352</w:t>
      </w:r>
    </w:p>
    <w:p w:rsidR="00433BBC" w:rsidRPr="008D1B87" w:rsidRDefault="00433BBC" w:rsidP="008D1B87">
      <w:pPr>
        <w:pStyle w:val="a5"/>
        <w:rPr>
          <w:szCs w:val="2"/>
        </w:rPr>
      </w:pPr>
    </w:p>
    <w:p w:rsidR="008D1B87" w:rsidRPr="008D1B87" w:rsidRDefault="008D1B87" w:rsidP="008D1B87">
      <w:pPr>
        <w:pStyle w:val="a5"/>
        <w:rPr>
          <w:szCs w:val="2"/>
        </w:rPr>
      </w:pPr>
    </w:p>
    <w:p w:rsidR="008D1B87" w:rsidRPr="008D1B87" w:rsidRDefault="008D1B87" w:rsidP="008D1B87">
      <w:pPr>
        <w:pStyle w:val="a5"/>
        <w:rPr>
          <w:szCs w:val="2"/>
        </w:rPr>
      </w:pPr>
    </w:p>
    <w:p w:rsidR="008D1B87" w:rsidRPr="008D1B87" w:rsidRDefault="008D1B87" w:rsidP="008D1B87">
      <w:pPr>
        <w:pStyle w:val="a5"/>
        <w:rPr>
          <w:szCs w:val="2"/>
        </w:rPr>
      </w:pPr>
    </w:p>
    <w:p w:rsidR="008D1B87" w:rsidRPr="008D1B87" w:rsidRDefault="008D1B87" w:rsidP="008D1B87">
      <w:pPr>
        <w:pStyle w:val="a5"/>
        <w:rPr>
          <w:szCs w:val="2"/>
        </w:rPr>
      </w:pPr>
    </w:p>
    <w:p w:rsidR="008D1B87" w:rsidRPr="008D1B87" w:rsidRDefault="008D1B87" w:rsidP="008D1B87">
      <w:pPr>
        <w:pStyle w:val="a5"/>
        <w:rPr>
          <w:szCs w:val="2"/>
        </w:rPr>
      </w:pPr>
    </w:p>
    <w:p w:rsidR="008D1B87" w:rsidRPr="008D1B87" w:rsidRDefault="008D1B87" w:rsidP="008D1B87">
      <w:pPr>
        <w:pStyle w:val="a5"/>
        <w:rPr>
          <w:szCs w:val="2"/>
        </w:rPr>
      </w:pPr>
    </w:p>
    <w:p w:rsidR="008D1B87" w:rsidRPr="008D1B87" w:rsidRDefault="008D1B87">
      <w:pPr>
        <w:rPr>
          <w:rFonts w:ascii="Times New Roman" w:hAnsi="Times New Roman" w:cs="Times New Roman"/>
          <w:sz w:val="2"/>
          <w:szCs w:val="2"/>
        </w:rPr>
      </w:pPr>
    </w:p>
    <w:sectPr w:rsidR="008D1B87" w:rsidRPr="008D1B87" w:rsidSect="008D1B87">
      <w:pgSz w:w="11909" w:h="16834"/>
      <w:pgMar w:top="851" w:right="1134" w:bottom="1701"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706" w:rsidRDefault="00705706" w:rsidP="00433BBC">
      <w:r>
        <w:separator/>
      </w:r>
    </w:p>
  </w:endnote>
  <w:endnote w:type="continuationSeparator" w:id="1">
    <w:p w:rsidR="00705706" w:rsidRDefault="00705706" w:rsidP="00433BB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706" w:rsidRDefault="00705706"/>
  </w:footnote>
  <w:footnote w:type="continuationSeparator" w:id="1">
    <w:p w:rsidR="00705706" w:rsidRDefault="00705706"/>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433BBC"/>
    <w:rsid w:val="00433BBC"/>
    <w:rsid w:val="00705706"/>
    <w:rsid w:val="008D1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3BBC"/>
    <w:rPr>
      <w:color w:val="000000"/>
    </w:rPr>
  </w:style>
  <w:style w:type="paragraph" w:styleId="1">
    <w:name w:val="heading 1"/>
    <w:basedOn w:val="a"/>
    <w:next w:val="a"/>
    <w:link w:val="10"/>
    <w:uiPriority w:val="9"/>
    <w:qFormat/>
    <w:rsid w:val="008D1B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D1B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3BBC"/>
    <w:rPr>
      <w:color w:val="0066CC"/>
      <w:u w:val="single"/>
    </w:rPr>
  </w:style>
  <w:style w:type="character" w:customStyle="1" w:styleId="a4">
    <w:name w:val="Основной текст_"/>
    <w:basedOn w:val="a0"/>
    <w:link w:val="21"/>
    <w:rsid w:val="00433BBC"/>
    <w:rPr>
      <w:rFonts w:ascii="Times New Roman" w:eastAsia="Times New Roman" w:hAnsi="Times New Roman" w:cs="Times New Roman"/>
      <w:b w:val="0"/>
      <w:bCs w:val="0"/>
      <w:i w:val="0"/>
      <w:iCs w:val="0"/>
      <w:smallCaps w:val="0"/>
      <w:strike w:val="0"/>
      <w:spacing w:val="8"/>
      <w:sz w:val="22"/>
      <w:szCs w:val="22"/>
      <w:u w:val="none"/>
    </w:rPr>
  </w:style>
  <w:style w:type="character" w:customStyle="1" w:styleId="11">
    <w:name w:val="Основной текст1"/>
    <w:basedOn w:val="a4"/>
    <w:rsid w:val="00433BBC"/>
    <w:rPr>
      <w:color w:val="000000"/>
      <w:w w:val="100"/>
      <w:position w:val="0"/>
      <w:u w:val="single"/>
      <w:lang w:val="ru-RU" w:eastAsia="ru-RU" w:bidi="ru-RU"/>
    </w:rPr>
  </w:style>
  <w:style w:type="paragraph" w:customStyle="1" w:styleId="21">
    <w:name w:val="Основной текст2"/>
    <w:basedOn w:val="a"/>
    <w:link w:val="a4"/>
    <w:rsid w:val="00433BBC"/>
    <w:pPr>
      <w:shd w:val="clear" w:color="auto" w:fill="FFFFFF"/>
      <w:spacing w:line="302" w:lineRule="exact"/>
      <w:ind w:firstLine="640"/>
      <w:jc w:val="both"/>
    </w:pPr>
    <w:rPr>
      <w:rFonts w:ascii="Times New Roman" w:eastAsia="Times New Roman" w:hAnsi="Times New Roman" w:cs="Times New Roman"/>
      <w:spacing w:val="8"/>
      <w:sz w:val="22"/>
      <w:szCs w:val="22"/>
    </w:rPr>
  </w:style>
  <w:style w:type="paragraph" w:styleId="a5">
    <w:name w:val="No Spacing"/>
    <w:uiPriority w:val="1"/>
    <w:qFormat/>
    <w:rsid w:val="008D1B87"/>
    <w:rPr>
      <w:color w:val="000000"/>
    </w:rPr>
  </w:style>
  <w:style w:type="character" w:customStyle="1" w:styleId="10">
    <w:name w:val="Заголовок 1 Знак"/>
    <w:basedOn w:val="a0"/>
    <w:link w:val="1"/>
    <w:uiPriority w:val="9"/>
    <w:rsid w:val="008D1B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D1B87"/>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8D1B87"/>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econom</cp:lastModifiedBy>
  <cp:revision>2</cp:revision>
  <dcterms:created xsi:type="dcterms:W3CDTF">2025-06-18T10:38:00Z</dcterms:created>
  <dcterms:modified xsi:type="dcterms:W3CDTF">2025-06-18T10:38:00Z</dcterms:modified>
</cp:coreProperties>
</file>