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E9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</w:t>
      </w:r>
    </w:p>
    <w:p w:rsidR="00A878FC" w:rsidRDefault="00ED46E9" w:rsidP="000032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результатах </w:t>
      </w:r>
      <w:r w:rsidR="00E22468" w:rsidRPr="00E22468">
        <w:rPr>
          <w:b/>
        </w:rPr>
        <w:t>аукцион</w:t>
      </w:r>
      <w:r w:rsidR="00115FAE">
        <w:rPr>
          <w:b/>
        </w:rPr>
        <w:t>а</w:t>
      </w:r>
      <w:r w:rsidR="00E22468" w:rsidRPr="00E22468">
        <w:rPr>
          <w:b/>
        </w:rPr>
        <w:t xml:space="preserve"> в электронной форме по продаже </w:t>
      </w:r>
    </w:p>
    <w:p w:rsidR="006C32C8" w:rsidRDefault="00E22468" w:rsidP="00003294">
      <w:pPr>
        <w:jc w:val="center"/>
        <w:rPr>
          <w:b/>
        </w:rPr>
      </w:pPr>
      <w:r w:rsidRPr="00E22468">
        <w:rPr>
          <w:b/>
        </w:rPr>
        <w:t>муниципального имущества в порядке приватизации</w:t>
      </w:r>
    </w:p>
    <w:p w:rsidR="00ED46E9" w:rsidRDefault="00ED46E9" w:rsidP="00003294">
      <w:pPr>
        <w:jc w:val="center"/>
        <w:rPr>
          <w:b/>
        </w:rPr>
      </w:pPr>
    </w:p>
    <w:p w:rsidR="002209E8" w:rsidRPr="00DF4686" w:rsidRDefault="00ED46E9" w:rsidP="00C023DA">
      <w:pPr>
        <w:ind w:firstLine="720"/>
        <w:jc w:val="both"/>
      </w:pPr>
      <w:r w:rsidRPr="00DF4686">
        <w:t xml:space="preserve">Администрация Борисовского района информирует о </w:t>
      </w:r>
      <w:r w:rsidR="002209E8">
        <w:t>результатах</w:t>
      </w:r>
      <w:r w:rsidRPr="00DF4686">
        <w:t xml:space="preserve"> аукциона в электронной форме по продаже муниципального имущества Борисовского района, в порядке приватизации на универсальной торговой платформе ЗАО «Сбербанк – Автоматизированная система торгов» (далее УТП ЗАО «Сбербанк – АСТ») на сайте </w:t>
      </w:r>
      <w:hyperlink r:id="rId7">
        <w:r w:rsidRPr="00DF4686">
          <w:rPr>
            <w:rStyle w:val="-"/>
          </w:rPr>
          <w:t>http://</w:t>
        </w:r>
        <w:r w:rsidRPr="00DF4686">
          <w:rPr>
            <w:rStyle w:val="-"/>
            <w:lang w:val="en-US"/>
          </w:rPr>
          <w:t>utp</w:t>
        </w:r>
        <w:r w:rsidRPr="00DF4686">
          <w:rPr>
            <w:rStyle w:val="-"/>
          </w:rPr>
          <w:t>.sberbank-ast.ru</w:t>
        </w:r>
      </w:hyperlink>
      <w:r w:rsidRPr="00DF4686">
        <w:t xml:space="preserve"> в сети «Интернет».</w:t>
      </w:r>
      <w:r w:rsidR="002209E8" w:rsidRPr="002209E8">
        <w:rPr>
          <w:b/>
        </w:rPr>
        <w:t xml:space="preserve"> </w:t>
      </w:r>
      <w:r w:rsidR="002209E8" w:rsidRPr="00DF4686">
        <w:rPr>
          <w:b/>
        </w:rPr>
        <w:t>Дата и время проведения аукциона:</w:t>
      </w:r>
      <w:r w:rsidR="002209E8" w:rsidRPr="00DF4686">
        <w:t xml:space="preserve"> 21 октября 2019 г. 09:00 ч. </w:t>
      </w:r>
      <w:r w:rsidR="002209E8" w:rsidRPr="001D6CF3">
        <w:rPr>
          <w:sz w:val="22"/>
          <w:szCs w:val="22"/>
        </w:rPr>
        <w:t>(время московское).</w:t>
      </w:r>
    </w:p>
    <w:p w:rsidR="00ED46E9" w:rsidRPr="004B606D" w:rsidRDefault="00ED46E9" w:rsidP="00C023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06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</w:t>
      </w:r>
      <w:r w:rsidRPr="004B6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условиях приватизации муниципального имущества, реквизиты указанного решения:</w:t>
      </w:r>
      <w:r w:rsidRPr="004B606D">
        <w:rPr>
          <w:rFonts w:ascii="Times New Roman" w:hAnsi="Times New Roman" w:cs="Times New Roman"/>
          <w:sz w:val="24"/>
          <w:szCs w:val="24"/>
        </w:rPr>
        <w:t xml:space="preserve"> Администрация Борисовского района; распоряжение от 13 сентября 2019 года №1117-р «Об утверждении решения об условиях приватизации муниципального имущества».</w:t>
      </w:r>
    </w:p>
    <w:p w:rsidR="00ED46E9" w:rsidRPr="004B606D" w:rsidRDefault="00ED46E9" w:rsidP="00C023DA">
      <w:pPr>
        <w:tabs>
          <w:tab w:val="left" w:pos="0"/>
          <w:tab w:val="left" w:pos="4500"/>
        </w:tabs>
        <w:ind w:firstLine="720"/>
        <w:jc w:val="both"/>
        <w:rPr>
          <w:b/>
        </w:rPr>
      </w:pPr>
      <w:r w:rsidRPr="004B606D">
        <w:rPr>
          <w:b/>
        </w:rPr>
        <w:t>Наименование и характеристика имущества:</w:t>
      </w:r>
    </w:p>
    <w:p w:rsidR="00E22468" w:rsidRDefault="00E22468" w:rsidP="00C023DA">
      <w:pPr>
        <w:ind w:firstLine="720"/>
        <w:jc w:val="both"/>
        <w:rPr>
          <w:color w:val="000000"/>
        </w:rPr>
      </w:pPr>
      <w:r w:rsidRPr="00E22468">
        <w:rPr>
          <w:b/>
          <w:bCs/>
          <w:color w:val="000000"/>
        </w:rPr>
        <w:t>Лот 1</w:t>
      </w:r>
      <w:r w:rsidRPr="00D85ED8">
        <w:rPr>
          <w:b/>
          <w:bCs/>
          <w:color w:val="000000"/>
        </w:rPr>
        <w:t>:</w:t>
      </w:r>
      <w:r w:rsidRPr="00D85ED8">
        <w:rPr>
          <w:color w:val="000000"/>
        </w:rPr>
        <w:t xml:space="preserve"> </w:t>
      </w:r>
      <w:r w:rsidRPr="00DE4167">
        <w:t xml:space="preserve">Нежилое здание общей площадью 678,6 кв.м., кадастровый номер 31:14:0505001:287 и земельный участок, площадью 1545 кв.м., кадастровый номер 31:14:0505001:322, категории земель – земли населенных пунктов, расположенные по адресу: Белгородская область, Борисовский район, с. Стригуны, ул. Ленина, 36б.  </w:t>
      </w:r>
      <w:r w:rsidRPr="00DE4167">
        <w:rPr>
          <w:bCs/>
          <w:color w:val="000000"/>
        </w:rPr>
        <w:t xml:space="preserve">Начальная (минимальная) цена продажи </w:t>
      </w:r>
      <w:r w:rsidRPr="00DE4167">
        <w:rPr>
          <w:color w:val="000000"/>
        </w:rPr>
        <w:t xml:space="preserve">имущества - 192 800,00 рублей (сто девяносто две тысячи восемьсот рублей 00 копеек) с учетом НДС. </w:t>
      </w:r>
    </w:p>
    <w:p w:rsidR="002209E8" w:rsidRDefault="002209E8" w:rsidP="00C023DA">
      <w:pPr>
        <w:ind w:firstLine="720"/>
        <w:jc w:val="both"/>
        <w:rPr>
          <w:color w:val="000000"/>
        </w:rPr>
      </w:pPr>
      <w:r>
        <w:rPr>
          <w:color w:val="000000"/>
        </w:rPr>
        <w:t>Цена сделки</w:t>
      </w:r>
      <w:r w:rsidR="003665DC">
        <w:rPr>
          <w:color w:val="000000"/>
        </w:rPr>
        <w:t xml:space="preserve"> приватизации</w:t>
      </w:r>
      <w:r>
        <w:rPr>
          <w:color w:val="000000"/>
        </w:rPr>
        <w:t xml:space="preserve"> составила </w:t>
      </w:r>
      <w:r w:rsidRPr="00D85ED8">
        <w:t>202 440,00рублей (двести две тысячи четыреста сорок р</w:t>
      </w:r>
      <w:r w:rsidR="00003294">
        <w:t>ублей 00 копеек).  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</w:t>
      </w:r>
      <w:r w:rsidRPr="002209E8">
        <w:rPr>
          <w:color w:val="000000"/>
        </w:rPr>
        <w:t xml:space="preserve">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003294" w:rsidRDefault="00E22468" w:rsidP="00C023DA">
      <w:pPr>
        <w:ind w:firstLine="720"/>
        <w:jc w:val="both"/>
        <w:rPr>
          <w:color w:val="000000"/>
        </w:rPr>
      </w:pPr>
      <w:r w:rsidRPr="00D85ED8">
        <w:rPr>
          <w:b/>
          <w:bCs/>
          <w:color w:val="000000"/>
        </w:rPr>
        <w:t>Лот 2:</w:t>
      </w:r>
      <w:r w:rsidRPr="00D85ED8">
        <w:rPr>
          <w:color w:val="000000"/>
        </w:rPr>
        <w:t xml:space="preserve"> </w:t>
      </w:r>
      <w:r w:rsidRPr="00D85ED8">
        <w:rPr>
          <w:b/>
        </w:rPr>
        <w:t xml:space="preserve">Нежилое здание </w:t>
      </w:r>
      <w:r w:rsidRPr="00D85ED8">
        <w:t xml:space="preserve">общей площадью 736,7 кв.м., </w:t>
      </w:r>
      <w:r w:rsidRPr="00D85ED8">
        <w:rPr>
          <w:b/>
        </w:rPr>
        <w:t>кадастровый номер 31:14:0505001:288</w:t>
      </w:r>
      <w:r w:rsidRPr="00D85ED8">
        <w:t xml:space="preserve"> и </w:t>
      </w:r>
      <w:r w:rsidRPr="00D85ED8">
        <w:rPr>
          <w:b/>
        </w:rPr>
        <w:t>земельный участок</w:t>
      </w:r>
      <w:r w:rsidRPr="00D85ED8">
        <w:t xml:space="preserve">, площадью 1398 кв.м., </w:t>
      </w:r>
      <w:r w:rsidRPr="00D85ED8">
        <w:rPr>
          <w:b/>
        </w:rPr>
        <w:t>кадастровый номер 31:14:0505001:319</w:t>
      </w:r>
      <w:r w:rsidRPr="00D85ED8">
        <w:t xml:space="preserve">, категории земель – земли населенных пунктов, расположенные по адресу: </w:t>
      </w:r>
      <w:r w:rsidRPr="00D85ED8">
        <w:rPr>
          <w:b/>
        </w:rPr>
        <w:t>Белгородская область, Борисовский район, с. Стригуны, ул. Ленина, 36в.</w:t>
      </w:r>
      <w:r w:rsidRPr="00D85ED8">
        <w:t xml:space="preserve"> </w:t>
      </w:r>
      <w:r w:rsidRPr="00D85ED8">
        <w:rPr>
          <w:b/>
          <w:bCs/>
          <w:color w:val="000000"/>
        </w:rPr>
        <w:t xml:space="preserve">Начальная (минимальная) цена продажи </w:t>
      </w:r>
      <w:r w:rsidRPr="00D85ED8">
        <w:rPr>
          <w:b/>
          <w:color w:val="000000"/>
        </w:rPr>
        <w:t>имущества -</w:t>
      </w:r>
      <w:r w:rsidRPr="00D85ED8">
        <w:rPr>
          <w:color w:val="000000"/>
        </w:rPr>
        <w:t xml:space="preserve"> 159 200 рублей (сто пятьдесят девять тысяч двести рублей 00 копеек) с учетом НДС. </w:t>
      </w:r>
    </w:p>
    <w:p w:rsidR="008544CE" w:rsidRDefault="007F2300" w:rsidP="00C023D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</w:t>
      </w:r>
      <w:r w:rsidR="003665DC">
        <w:rPr>
          <w:color w:val="000000"/>
        </w:rPr>
        <w:t xml:space="preserve">приватизации </w:t>
      </w:r>
      <w:r>
        <w:rPr>
          <w:color w:val="000000"/>
        </w:rPr>
        <w:t xml:space="preserve">составила </w:t>
      </w:r>
      <w:r w:rsidR="00D85ED8" w:rsidRPr="00D85ED8">
        <w:t>167160,00</w:t>
      </w:r>
      <w:r w:rsidR="00DC625B" w:rsidRPr="00D85ED8">
        <w:t>рублей (</w:t>
      </w:r>
      <w:r w:rsidR="00D85ED8" w:rsidRPr="00D85ED8">
        <w:t xml:space="preserve">сто шестьдесят семь тысяч сто шестьдесят </w:t>
      </w:r>
      <w:r w:rsidR="00CD25BD">
        <w:t>рублей 00 копеек).</w:t>
      </w:r>
      <w:r w:rsidR="008544CE" w:rsidRPr="008544CE">
        <w:t xml:space="preserve"> </w:t>
      </w:r>
      <w:r w:rsidR="008544CE">
        <w:t>Победителем а</w:t>
      </w:r>
      <w:r w:rsidR="008544CE" w:rsidRPr="00D85ED8">
        <w:t>укциона с предложением о цене продажи муниципального имущества</w:t>
      </w:r>
      <w:r w:rsidR="008544CE">
        <w:t xml:space="preserve"> является</w:t>
      </w:r>
      <w:r w:rsidR="008544CE" w:rsidRPr="002209E8">
        <w:rPr>
          <w:color w:val="000000"/>
        </w:rPr>
        <w:t xml:space="preserve"> </w:t>
      </w:r>
      <w:r w:rsidR="008544CE" w:rsidRPr="00D85ED8">
        <w:rPr>
          <w:color w:val="000000"/>
        </w:rPr>
        <w:t xml:space="preserve">Бабенко </w:t>
      </w:r>
      <w:r w:rsidR="008544CE">
        <w:rPr>
          <w:color w:val="000000"/>
        </w:rPr>
        <w:t>В.В.</w:t>
      </w:r>
    </w:p>
    <w:p w:rsidR="008544CE" w:rsidRDefault="00E22468" w:rsidP="00C023DA">
      <w:pPr>
        <w:ind w:firstLine="720"/>
        <w:jc w:val="both"/>
      </w:pPr>
      <w:r w:rsidRPr="00D85ED8">
        <w:rPr>
          <w:b/>
          <w:bCs/>
          <w:color w:val="000000"/>
        </w:rPr>
        <w:t>Лот 3:</w:t>
      </w:r>
      <w:r w:rsidRPr="00D85ED8">
        <w:rPr>
          <w:color w:val="000000"/>
        </w:rPr>
        <w:t xml:space="preserve"> </w:t>
      </w:r>
      <w:r w:rsidRPr="00D85ED8">
        <w:rPr>
          <w:b/>
        </w:rPr>
        <w:t xml:space="preserve">Нежилое здание </w:t>
      </w:r>
      <w:r w:rsidRPr="00D85ED8">
        <w:t>общей площадью 541</w:t>
      </w:r>
      <w:r w:rsidRPr="00E22468">
        <w:t xml:space="preserve">,3 кв.м., </w:t>
      </w:r>
      <w:r w:rsidRPr="00E22468">
        <w:rPr>
          <w:b/>
        </w:rPr>
        <w:t>кадастровый номер 31:14:0101001:2279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1103 кв.м., </w:t>
      </w:r>
      <w:r w:rsidRPr="00E22468">
        <w:rPr>
          <w:b/>
        </w:rPr>
        <w:t>кадастровый номер 31:14:0505005:589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36г.</w:t>
      </w:r>
      <w:r w:rsidRPr="00E22468">
        <w:t xml:space="preserve">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 xml:space="preserve">717 200,00 рублей (семьсот семнадцать тысяч двести рублей 00 копеек) с учетом НДС. </w:t>
      </w:r>
    </w:p>
    <w:p w:rsidR="00CD25BD" w:rsidRDefault="003665DC" w:rsidP="00C023DA">
      <w:pPr>
        <w:pStyle w:val="a7"/>
        <w:ind w:firstLine="720"/>
        <w:outlineLvl w:val="0"/>
      </w:pPr>
      <w:r>
        <w:rPr>
          <w:color w:val="000000"/>
        </w:rPr>
        <w:t xml:space="preserve">Цена сделки приватизации составила </w:t>
      </w:r>
      <w:r w:rsidR="007C3736">
        <w:t xml:space="preserve">753060,00 </w:t>
      </w:r>
      <w:r w:rsidR="007C3736" w:rsidRPr="00D85ED8">
        <w:t>рублей (</w:t>
      </w:r>
      <w:r w:rsidR="007C3736">
        <w:t>семьсот пятьдесят три тысячи шестьдесят</w:t>
      </w:r>
      <w:r w:rsidR="00CD25BD">
        <w:t xml:space="preserve"> рублей 00 копеек). </w:t>
      </w:r>
      <w:r>
        <w:t>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</w:t>
      </w:r>
      <w:r w:rsidRPr="002209E8">
        <w:rPr>
          <w:color w:val="000000"/>
        </w:rPr>
        <w:t xml:space="preserve">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E22468" w:rsidRDefault="00E22468" w:rsidP="00C023DA">
      <w:pPr>
        <w:ind w:firstLine="720"/>
        <w:jc w:val="both"/>
        <w:rPr>
          <w:color w:val="000000"/>
        </w:rPr>
      </w:pPr>
      <w:r w:rsidRPr="00E22468">
        <w:rPr>
          <w:b/>
          <w:bCs/>
          <w:color w:val="000000"/>
        </w:rPr>
        <w:t>Лот 4: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1067,4 кв.м., </w:t>
      </w:r>
      <w:r w:rsidRPr="00E22468">
        <w:rPr>
          <w:b/>
        </w:rPr>
        <w:t>кадастровый номер 31:14:0505001:289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1401 кв.м., </w:t>
      </w:r>
      <w:r w:rsidRPr="00E22468">
        <w:rPr>
          <w:b/>
        </w:rPr>
        <w:t>кадастровый номер 31:14:0505005:592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36д.</w:t>
      </w:r>
      <w:r w:rsidRPr="00E22468">
        <w:t xml:space="preserve">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>616 400,00 рублей (шестьсот шестнадцать тысяч четыреста рублей 00 копеек) с учетом НДС.</w:t>
      </w:r>
      <w:r w:rsidRPr="00E22468">
        <w:t xml:space="preserve"> </w:t>
      </w:r>
    </w:p>
    <w:p w:rsidR="00B41C74" w:rsidRPr="00FD3EE8" w:rsidRDefault="003665DC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  <w:r>
        <w:t>А</w:t>
      </w:r>
      <w:r w:rsidR="00B41C74" w:rsidRPr="003665DC">
        <w:t xml:space="preserve">укцион </w:t>
      </w:r>
      <w:r w:rsidR="00F100C4" w:rsidRPr="003665DC">
        <w:t>по лоту №4</w:t>
      </w:r>
      <w:r w:rsidRPr="003665DC">
        <w:t xml:space="preserve"> признан</w:t>
      </w:r>
      <w:r w:rsidR="00F100C4" w:rsidRPr="003665DC">
        <w:t xml:space="preserve"> </w:t>
      </w:r>
      <w:r w:rsidR="00B41C74" w:rsidRPr="003665DC">
        <w:t>несостоявшимся в связи с отсутствием поступивших заявок</w:t>
      </w:r>
      <w:r w:rsidR="00F100C4" w:rsidRPr="003665DC">
        <w:t>.</w:t>
      </w:r>
    </w:p>
    <w:p w:rsidR="003665DC" w:rsidRDefault="00E22468" w:rsidP="00C023DA">
      <w:pPr>
        <w:ind w:firstLine="720"/>
        <w:jc w:val="both"/>
      </w:pPr>
      <w:r w:rsidRPr="00E22468">
        <w:rPr>
          <w:b/>
          <w:bCs/>
          <w:color w:val="000000"/>
        </w:rPr>
        <w:lastRenderedPageBreak/>
        <w:t>Лот 5: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673,5 кв.м., </w:t>
      </w:r>
      <w:r w:rsidRPr="00E22468">
        <w:rPr>
          <w:b/>
        </w:rPr>
        <w:t>кадастровый номер 31:14:0505001:293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2174 кв.м., </w:t>
      </w:r>
      <w:r w:rsidRPr="00E22468">
        <w:rPr>
          <w:b/>
        </w:rPr>
        <w:t>кадастровый номер 31:14:0505001:320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36е.</w:t>
      </w:r>
      <w:r w:rsidRPr="00E22468">
        <w:t xml:space="preserve">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 xml:space="preserve">183 000,00 рублей (сто восемьдесят три тысячи рублей 00 копеек) с учетом НДС. </w:t>
      </w:r>
    </w:p>
    <w:p w:rsidR="003665DC" w:rsidRDefault="003665DC" w:rsidP="00C023DA">
      <w:pPr>
        <w:pStyle w:val="a7"/>
        <w:ind w:firstLine="720"/>
        <w:outlineLvl w:val="0"/>
      </w:pPr>
      <w:r>
        <w:rPr>
          <w:color w:val="000000"/>
        </w:rPr>
        <w:t xml:space="preserve">Цена сделки приватизации составила </w:t>
      </w:r>
      <w:r w:rsidR="00753540">
        <w:t xml:space="preserve">192150,00 </w:t>
      </w:r>
      <w:r w:rsidR="00753540" w:rsidRPr="00D85ED8">
        <w:t>рублей (</w:t>
      </w:r>
      <w:r w:rsidR="00753540">
        <w:t>сто девяносто две тысячи сто пятьдесят</w:t>
      </w:r>
      <w:r w:rsidR="00CD25BD">
        <w:t xml:space="preserve"> рублей 00 копеек). </w:t>
      </w:r>
      <w:r>
        <w:t>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</w:t>
      </w:r>
      <w:r w:rsidRPr="002209E8">
        <w:rPr>
          <w:color w:val="000000"/>
        </w:rPr>
        <w:t xml:space="preserve">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3665DC" w:rsidRPr="00D85ED8" w:rsidRDefault="00E22468" w:rsidP="00C023DA">
      <w:pPr>
        <w:ind w:firstLine="720"/>
        <w:jc w:val="both"/>
      </w:pPr>
      <w:r w:rsidRPr="00E22468">
        <w:rPr>
          <w:b/>
          <w:bCs/>
          <w:color w:val="000000"/>
        </w:rPr>
        <w:t>Лот 6: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17,7 кв.м., </w:t>
      </w:r>
      <w:r w:rsidRPr="00E22468">
        <w:rPr>
          <w:b/>
        </w:rPr>
        <w:t>кадастровый номер 31:14:0505005:543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88 кв.м., </w:t>
      </w:r>
      <w:r w:rsidRPr="00E22468">
        <w:rPr>
          <w:b/>
        </w:rPr>
        <w:t>кадастровый номер 31:14:0505001:324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с.Стригуны, ул. Ленина, 36ж.</w:t>
      </w:r>
      <w:r w:rsidRPr="00E22468">
        <w:t xml:space="preserve"> 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>32 800,00 рублей (тридцать две тысячи восемьсот рублей 00 копеек) с учетом НДС</w:t>
      </w:r>
    </w:p>
    <w:p w:rsidR="003665DC" w:rsidRDefault="00753540" w:rsidP="00C023DA">
      <w:pPr>
        <w:pStyle w:val="a7"/>
        <w:ind w:firstLine="720"/>
        <w:outlineLvl w:val="0"/>
      </w:pPr>
      <w:r w:rsidRPr="00D85ED8">
        <w:t xml:space="preserve"> </w:t>
      </w:r>
      <w:r w:rsidR="003665DC">
        <w:rPr>
          <w:color w:val="000000"/>
        </w:rPr>
        <w:t xml:space="preserve">Цена сделки приватизации составила </w:t>
      </w:r>
      <w:r w:rsidR="009B1237">
        <w:t>34</w:t>
      </w:r>
      <w:r w:rsidR="003665DC">
        <w:t xml:space="preserve"> </w:t>
      </w:r>
      <w:r w:rsidR="009B1237">
        <w:t>440</w:t>
      </w:r>
      <w:r>
        <w:t xml:space="preserve"> </w:t>
      </w:r>
      <w:r w:rsidRPr="00D85ED8">
        <w:t xml:space="preserve">рублей </w:t>
      </w:r>
      <w:r w:rsidR="00860115">
        <w:t>(</w:t>
      </w:r>
      <w:r w:rsidR="009B1237">
        <w:t>тридцать четыре тысячи четыреста сорок</w:t>
      </w:r>
      <w:r w:rsidRPr="00D85ED8">
        <w:t xml:space="preserve"> рублей 00 копеек).  </w:t>
      </w:r>
      <w:r w:rsidR="003665DC">
        <w:t>Победителем а</w:t>
      </w:r>
      <w:r w:rsidR="003665DC" w:rsidRPr="00D85ED8">
        <w:t>укциона с предложением о цене продажи муниципального имущества</w:t>
      </w:r>
      <w:r w:rsidR="003665DC">
        <w:t xml:space="preserve"> является</w:t>
      </w:r>
      <w:r w:rsidR="003665DC" w:rsidRPr="002209E8">
        <w:rPr>
          <w:color w:val="000000"/>
        </w:rPr>
        <w:t xml:space="preserve"> </w:t>
      </w:r>
      <w:r w:rsidR="003665DC" w:rsidRPr="00D85ED8">
        <w:rPr>
          <w:color w:val="000000"/>
        </w:rPr>
        <w:t xml:space="preserve">Бабенко </w:t>
      </w:r>
      <w:r w:rsidR="003665DC">
        <w:rPr>
          <w:color w:val="000000"/>
        </w:rPr>
        <w:t>В.В.</w:t>
      </w:r>
    </w:p>
    <w:p w:rsidR="00FF447F" w:rsidRDefault="00E22468" w:rsidP="00C023DA">
      <w:pPr>
        <w:ind w:firstLine="720"/>
        <w:jc w:val="both"/>
      </w:pPr>
      <w:r w:rsidRPr="00E22468">
        <w:rPr>
          <w:b/>
          <w:bCs/>
          <w:color w:val="000000"/>
        </w:rPr>
        <w:t>Лот 7: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560,5 кв.м., </w:t>
      </w:r>
      <w:r w:rsidRPr="00E22468">
        <w:rPr>
          <w:b/>
        </w:rPr>
        <w:t>кадастровый номер 31:14:0505001:294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1670 кв.м., </w:t>
      </w:r>
      <w:r w:rsidRPr="00E22468">
        <w:rPr>
          <w:b/>
        </w:rPr>
        <w:t>кадастровый номер 31:14:0505001:323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 Стригуны, ул. Ленина, 36з.</w:t>
      </w:r>
      <w:r w:rsidRPr="00E22468">
        <w:t xml:space="preserve"> 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 xml:space="preserve">557 800,00 рублей (пятьсот пятьдесят семь тысяч восемьсот рублей 00 копеек) с учетом НДС. </w:t>
      </w:r>
    </w:p>
    <w:p w:rsidR="00FF447F" w:rsidRDefault="00FF447F" w:rsidP="00C023DA">
      <w:pPr>
        <w:pStyle w:val="a7"/>
        <w:ind w:firstLine="720"/>
        <w:outlineLvl w:val="0"/>
      </w:pPr>
      <w:r>
        <w:rPr>
          <w:color w:val="000000"/>
        </w:rPr>
        <w:t xml:space="preserve">Цена сделки приватизации составила </w:t>
      </w:r>
      <w:r w:rsidR="00860115">
        <w:t xml:space="preserve">585690,00 </w:t>
      </w:r>
      <w:r w:rsidR="00860115" w:rsidRPr="00D85ED8">
        <w:t xml:space="preserve">рублей </w:t>
      </w:r>
      <w:r w:rsidR="00860115">
        <w:t>(пятьсот восемьдесят пять тысяч шестьсот девяносто рублей</w:t>
      </w:r>
      <w:r w:rsidR="00860115" w:rsidRPr="00D85ED8">
        <w:t xml:space="preserve"> 00 копеек).  </w:t>
      </w:r>
      <w:r>
        <w:t>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</w:t>
      </w:r>
      <w:r w:rsidRPr="002209E8">
        <w:rPr>
          <w:color w:val="000000"/>
        </w:rPr>
        <w:t xml:space="preserve">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C023DA" w:rsidRDefault="00E22468" w:rsidP="00C023DA">
      <w:pPr>
        <w:pStyle w:val="a4"/>
        <w:spacing w:before="0" w:beforeAutospacing="0" w:after="0" w:afterAutospacing="0"/>
        <w:ind w:firstLine="720"/>
        <w:jc w:val="both"/>
      </w:pPr>
      <w:r w:rsidRPr="00E22468">
        <w:rPr>
          <w:b/>
          <w:bCs/>
          <w:color w:val="000000"/>
        </w:rPr>
        <w:t>Лот 8: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301,4 кв.м., </w:t>
      </w:r>
      <w:r w:rsidRPr="00E22468">
        <w:rPr>
          <w:b/>
        </w:rPr>
        <w:t>кадастровый номер 31:14:0505001:290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629 кв.м., </w:t>
      </w:r>
      <w:r w:rsidRPr="00E22468">
        <w:rPr>
          <w:b/>
        </w:rPr>
        <w:t>кадастровый номер 31:14:0508006:87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36и.</w:t>
      </w:r>
      <w:r w:rsidRPr="00E22468">
        <w:t xml:space="preserve">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>389 200,00 рублей (триста восемьдесят девять тысяч двести рублей 00 копеек) с учетом НДС.</w:t>
      </w:r>
      <w:r w:rsidRPr="00E22468">
        <w:t xml:space="preserve"> </w:t>
      </w:r>
    </w:p>
    <w:p w:rsidR="00C023DA" w:rsidRPr="00FD3EE8" w:rsidRDefault="00C023DA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  <w:r>
        <w:t>А</w:t>
      </w:r>
      <w:r w:rsidRPr="003665DC">
        <w:t>укцион по лоту №</w:t>
      </w:r>
      <w:r w:rsidR="00B20227">
        <w:t>8</w:t>
      </w:r>
      <w:r w:rsidRPr="003665DC">
        <w:t xml:space="preserve"> признан несостоявшимся в связи с отсутствием поступивших заявок.</w:t>
      </w:r>
    </w:p>
    <w:p w:rsidR="00C023DA" w:rsidRDefault="00E22468" w:rsidP="00C023DA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E22468">
        <w:rPr>
          <w:b/>
          <w:bCs/>
          <w:color w:val="000000"/>
        </w:rPr>
        <w:t>Лот 9:</w:t>
      </w:r>
      <w:r w:rsidRPr="00E22468">
        <w:rPr>
          <w:color w:val="000000"/>
        </w:rPr>
        <w:t xml:space="preserve"> </w:t>
      </w:r>
      <w:r w:rsidRPr="00E22468">
        <w:rPr>
          <w:b/>
        </w:rPr>
        <w:t xml:space="preserve">Нежилое здание </w:t>
      </w:r>
      <w:r w:rsidRPr="00E22468">
        <w:t xml:space="preserve">общей площадью 404,7 кв.м., </w:t>
      </w:r>
      <w:r w:rsidRPr="00E22468">
        <w:rPr>
          <w:b/>
        </w:rPr>
        <w:t>кадастровый номер 31:14:0101001:2278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1054 кв.м., </w:t>
      </w:r>
      <w:r w:rsidRPr="00E22468">
        <w:rPr>
          <w:b/>
        </w:rPr>
        <w:t>кадастровый номер 31:14:0505005:593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96б.</w:t>
      </w:r>
      <w:r w:rsidRPr="00E22468">
        <w:t xml:space="preserve"> 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 w:rsidRPr="00E22468">
        <w:rPr>
          <w:color w:val="000000"/>
        </w:rPr>
        <w:t xml:space="preserve">787 200,00 рублей (семьсот восемьдесят семь тысяч двести рублей 00 копеек) с учетом НДС. </w:t>
      </w:r>
    </w:p>
    <w:p w:rsidR="00C023DA" w:rsidRPr="00FD3EE8" w:rsidRDefault="00C023DA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  <w:r>
        <w:t>А</w:t>
      </w:r>
      <w:r w:rsidRPr="003665DC">
        <w:t>укцион по лоту №</w:t>
      </w:r>
      <w:r w:rsidR="00B20227">
        <w:t>9</w:t>
      </w:r>
      <w:r w:rsidRPr="003665DC">
        <w:t xml:space="preserve"> признан несостоявшимся в связи с отсутствием поступивших заявок.</w:t>
      </w:r>
    </w:p>
    <w:p w:rsidR="006D04E4" w:rsidRDefault="006D04E4" w:rsidP="00C023DA">
      <w:pPr>
        <w:ind w:firstLine="720"/>
        <w:jc w:val="both"/>
        <w:rPr>
          <w:b/>
        </w:rPr>
      </w:pPr>
    </w:p>
    <w:p w:rsidR="006D04E4" w:rsidRPr="00FD3EE8" w:rsidRDefault="006D04E4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_GoBack"/>
      <w:bookmarkEnd w:id="0"/>
    </w:p>
    <w:sectPr w:rsidR="006046D3" w:rsidSect="005927A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8" w:rsidRDefault="00E22468" w:rsidP="00E22468">
      <w:r>
        <w:separator/>
      </w:r>
    </w:p>
  </w:endnote>
  <w:endnote w:type="continuationSeparator" w:id="0">
    <w:p w:rsidR="00E22468" w:rsidRDefault="00E22468" w:rsidP="00E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8" w:rsidRDefault="00E22468" w:rsidP="00E22468">
      <w:r>
        <w:separator/>
      </w:r>
    </w:p>
  </w:footnote>
  <w:footnote w:type="continuationSeparator" w:id="0">
    <w:p w:rsidR="00E22468" w:rsidRDefault="00E22468" w:rsidP="00E2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C"/>
    <w:rsid w:val="00003294"/>
    <w:rsid w:val="00003B8F"/>
    <w:rsid w:val="0001299F"/>
    <w:rsid w:val="000153DF"/>
    <w:rsid w:val="000709DD"/>
    <w:rsid w:val="000A7650"/>
    <w:rsid w:val="000C7E67"/>
    <w:rsid w:val="001061E3"/>
    <w:rsid w:val="00115FAE"/>
    <w:rsid w:val="0011786C"/>
    <w:rsid w:val="0012506F"/>
    <w:rsid w:val="00130B6C"/>
    <w:rsid w:val="00151895"/>
    <w:rsid w:val="00161E97"/>
    <w:rsid w:val="00181793"/>
    <w:rsid w:val="0019740B"/>
    <w:rsid w:val="001A6121"/>
    <w:rsid w:val="001B7221"/>
    <w:rsid w:val="001C5124"/>
    <w:rsid w:val="001E192B"/>
    <w:rsid w:val="001E7380"/>
    <w:rsid w:val="001F0D9E"/>
    <w:rsid w:val="00216833"/>
    <w:rsid w:val="00217714"/>
    <w:rsid w:val="002209E8"/>
    <w:rsid w:val="00263C08"/>
    <w:rsid w:val="00264E22"/>
    <w:rsid w:val="00270973"/>
    <w:rsid w:val="00272FB1"/>
    <w:rsid w:val="00281099"/>
    <w:rsid w:val="002A5177"/>
    <w:rsid w:val="002C0536"/>
    <w:rsid w:val="002D0D1D"/>
    <w:rsid w:val="002E2869"/>
    <w:rsid w:val="003032B5"/>
    <w:rsid w:val="00325E3F"/>
    <w:rsid w:val="0033368B"/>
    <w:rsid w:val="00342B53"/>
    <w:rsid w:val="003472C0"/>
    <w:rsid w:val="003665DC"/>
    <w:rsid w:val="0037024B"/>
    <w:rsid w:val="003879AD"/>
    <w:rsid w:val="00391C3D"/>
    <w:rsid w:val="003B6FF1"/>
    <w:rsid w:val="003C0142"/>
    <w:rsid w:val="003E7F71"/>
    <w:rsid w:val="003F43DB"/>
    <w:rsid w:val="00435178"/>
    <w:rsid w:val="00472232"/>
    <w:rsid w:val="0048498F"/>
    <w:rsid w:val="004A6CB6"/>
    <w:rsid w:val="005069CE"/>
    <w:rsid w:val="00517C0E"/>
    <w:rsid w:val="005325EC"/>
    <w:rsid w:val="00541F23"/>
    <w:rsid w:val="00563DDE"/>
    <w:rsid w:val="00565036"/>
    <w:rsid w:val="005838FE"/>
    <w:rsid w:val="00586145"/>
    <w:rsid w:val="005927AE"/>
    <w:rsid w:val="005A0A5E"/>
    <w:rsid w:val="005A798D"/>
    <w:rsid w:val="005C3908"/>
    <w:rsid w:val="005C399B"/>
    <w:rsid w:val="005D1DDA"/>
    <w:rsid w:val="005D6E65"/>
    <w:rsid w:val="005F73B3"/>
    <w:rsid w:val="006046D3"/>
    <w:rsid w:val="00633023"/>
    <w:rsid w:val="0064792E"/>
    <w:rsid w:val="00653A07"/>
    <w:rsid w:val="0065407D"/>
    <w:rsid w:val="0065675F"/>
    <w:rsid w:val="00666BA2"/>
    <w:rsid w:val="006756D4"/>
    <w:rsid w:val="006907EC"/>
    <w:rsid w:val="00696FC1"/>
    <w:rsid w:val="006A0665"/>
    <w:rsid w:val="006B0A31"/>
    <w:rsid w:val="006C32C8"/>
    <w:rsid w:val="006D04E4"/>
    <w:rsid w:val="007078C6"/>
    <w:rsid w:val="0072024D"/>
    <w:rsid w:val="007215DF"/>
    <w:rsid w:val="007339F8"/>
    <w:rsid w:val="00753069"/>
    <w:rsid w:val="00753540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C3736"/>
    <w:rsid w:val="007D259A"/>
    <w:rsid w:val="007F2300"/>
    <w:rsid w:val="007F6A0C"/>
    <w:rsid w:val="007F7342"/>
    <w:rsid w:val="0083374B"/>
    <w:rsid w:val="00835CFF"/>
    <w:rsid w:val="008544CE"/>
    <w:rsid w:val="00860115"/>
    <w:rsid w:val="008727EB"/>
    <w:rsid w:val="008742FF"/>
    <w:rsid w:val="00882398"/>
    <w:rsid w:val="008849D4"/>
    <w:rsid w:val="008950D5"/>
    <w:rsid w:val="008A2A3A"/>
    <w:rsid w:val="008A6584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317EC"/>
    <w:rsid w:val="00944842"/>
    <w:rsid w:val="0096188E"/>
    <w:rsid w:val="00972973"/>
    <w:rsid w:val="009B1237"/>
    <w:rsid w:val="00A346B8"/>
    <w:rsid w:val="00A42A83"/>
    <w:rsid w:val="00A60202"/>
    <w:rsid w:val="00A702FA"/>
    <w:rsid w:val="00A878FC"/>
    <w:rsid w:val="00A93869"/>
    <w:rsid w:val="00AA3679"/>
    <w:rsid w:val="00AC009B"/>
    <w:rsid w:val="00AC009F"/>
    <w:rsid w:val="00AC4094"/>
    <w:rsid w:val="00AC6F43"/>
    <w:rsid w:val="00AE5F1B"/>
    <w:rsid w:val="00AF6CD8"/>
    <w:rsid w:val="00B20227"/>
    <w:rsid w:val="00B41C74"/>
    <w:rsid w:val="00B450BF"/>
    <w:rsid w:val="00B5169C"/>
    <w:rsid w:val="00B551CF"/>
    <w:rsid w:val="00B77D35"/>
    <w:rsid w:val="00B8170F"/>
    <w:rsid w:val="00B824EC"/>
    <w:rsid w:val="00B850F2"/>
    <w:rsid w:val="00B90FED"/>
    <w:rsid w:val="00B94518"/>
    <w:rsid w:val="00BD609D"/>
    <w:rsid w:val="00BD7D26"/>
    <w:rsid w:val="00BF6FCD"/>
    <w:rsid w:val="00C00848"/>
    <w:rsid w:val="00C023DA"/>
    <w:rsid w:val="00C10DAB"/>
    <w:rsid w:val="00C13607"/>
    <w:rsid w:val="00C23E9A"/>
    <w:rsid w:val="00C3475E"/>
    <w:rsid w:val="00C6111E"/>
    <w:rsid w:val="00C62F53"/>
    <w:rsid w:val="00C8181A"/>
    <w:rsid w:val="00CA3140"/>
    <w:rsid w:val="00CC097E"/>
    <w:rsid w:val="00CD25BD"/>
    <w:rsid w:val="00CD59C1"/>
    <w:rsid w:val="00CF6B51"/>
    <w:rsid w:val="00D05698"/>
    <w:rsid w:val="00D1397D"/>
    <w:rsid w:val="00D22BD0"/>
    <w:rsid w:val="00D35BDB"/>
    <w:rsid w:val="00D85ED8"/>
    <w:rsid w:val="00D90091"/>
    <w:rsid w:val="00DA0EAD"/>
    <w:rsid w:val="00DA1067"/>
    <w:rsid w:val="00DC625B"/>
    <w:rsid w:val="00DC71EC"/>
    <w:rsid w:val="00DE3606"/>
    <w:rsid w:val="00DE4167"/>
    <w:rsid w:val="00E06E08"/>
    <w:rsid w:val="00E22468"/>
    <w:rsid w:val="00E42CC4"/>
    <w:rsid w:val="00E52350"/>
    <w:rsid w:val="00E534FA"/>
    <w:rsid w:val="00E53879"/>
    <w:rsid w:val="00E65376"/>
    <w:rsid w:val="00E670F6"/>
    <w:rsid w:val="00E73540"/>
    <w:rsid w:val="00E8472C"/>
    <w:rsid w:val="00EB17C4"/>
    <w:rsid w:val="00EC285B"/>
    <w:rsid w:val="00ED46E9"/>
    <w:rsid w:val="00ED5035"/>
    <w:rsid w:val="00EF12C4"/>
    <w:rsid w:val="00EF25D8"/>
    <w:rsid w:val="00EF33EB"/>
    <w:rsid w:val="00F100C4"/>
    <w:rsid w:val="00F509ED"/>
    <w:rsid w:val="00F96091"/>
    <w:rsid w:val="00FA2054"/>
    <w:rsid w:val="00FB6AC6"/>
    <w:rsid w:val="00FC1729"/>
    <w:rsid w:val="00FE4227"/>
    <w:rsid w:val="00FF447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FF5D2"/>
  <w15:docId w15:val="{42388094-176D-46E5-A39C-27FFB4A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-">
    <w:name w:val="Интернет-ссылка"/>
    <w:basedOn w:val="a0"/>
    <w:rsid w:val="002A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805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107</cp:revision>
  <cp:lastPrinted>2019-10-24T10:06:00Z</cp:lastPrinted>
  <dcterms:created xsi:type="dcterms:W3CDTF">2017-12-13T07:30:00Z</dcterms:created>
  <dcterms:modified xsi:type="dcterms:W3CDTF">2019-10-24T10:16:00Z</dcterms:modified>
</cp:coreProperties>
</file>