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embeddings/_____Microsoft_Excel1.xlsx" ContentType="application/vnd.openxmlformats-officedocument.spreadsheetml.sheet"/>
  <Override PartName="/word/embeddings/_____Microsoft_Excel2.xlsx" ContentType="application/vnd.openxmlformats-officedocument.spreadsheetml.sheet"/>
  <Override PartName="/word/embeddings/_____Microsoft_Excel3.xlsx" ContentType="application/vnd.openxmlformats-officedocument.spreadsheetml.sheet"/>
  <Override PartName="/word/charts/_rels/chart1.xml.rels" ContentType="application/vnd.openxmlformats-package.relationships+xml"/>
  <Override PartName="/word/charts/chart1.xml" ContentType="application/vnd.openxmlformats-officedocument.drawingml.chart+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ind w:left="450" w:right="-283" w:hanging="0"/>
        <w:jc w:val="center"/>
        <w:outlineLvl w:val="0"/>
        <w:rPr>
          <w:rFonts w:ascii="Times New Roman" w:hAnsi="Times New Roman" w:cs="Times New Roman"/>
          <w:b/>
          <w:b/>
          <w:sz w:val="26"/>
          <w:szCs w:val="26"/>
        </w:rPr>
      </w:pPr>
      <w:r>
        <w:rPr>
          <w:rFonts w:cs="Times New Roman" w:ascii="Times New Roman" w:hAnsi="Times New Roman"/>
          <w:b/>
          <w:sz w:val="26"/>
          <w:szCs w:val="26"/>
        </w:rPr>
        <w:t>Состояние преступности и основные результаты</w:t>
      </w:r>
    </w:p>
    <w:p>
      <w:pPr>
        <w:pStyle w:val="Normal"/>
        <w:numPr>
          <w:ilvl w:val="0"/>
          <w:numId w:val="0"/>
        </w:numPr>
        <w:spacing w:lineRule="auto" w:line="240" w:before="0" w:after="0"/>
        <w:ind w:left="0" w:right="-283" w:hanging="0"/>
        <w:jc w:val="center"/>
        <w:outlineLvl w:val="0"/>
        <w:rPr>
          <w:rFonts w:ascii="Times New Roman" w:hAnsi="Times New Roman" w:cs="Times New Roman"/>
          <w:b/>
          <w:b/>
          <w:sz w:val="26"/>
          <w:szCs w:val="26"/>
        </w:rPr>
      </w:pPr>
      <w:r>
        <w:rPr>
          <w:rFonts w:cs="Times New Roman" w:ascii="Times New Roman" w:hAnsi="Times New Roman"/>
          <w:b/>
          <w:sz w:val="26"/>
          <w:szCs w:val="26"/>
        </w:rPr>
        <w:t>оперативно-служебной деятельности ОМВД России</w:t>
      </w:r>
    </w:p>
    <w:p>
      <w:pPr>
        <w:pStyle w:val="Normal"/>
        <w:numPr>
          <w:ilvl w:val="0"/>
          <w:numId w:val="0"/>
        </w:numPr>
        <w:spacing w:lineRule="auto" w:line="240" w:before="0" w:after="0"/>
        <w:ind w:left="0" w:right="-283" w:hanging="0"/>
        <w:jc w:val="center"/>
        <w:outlineLvl w:val="0"/>
        <w:rPr>
          <w:rFonts w:ascii="Times New Roman" w:hAnsi="Times New Roman" w:cs="Times New Roman"/>
          <w:b/>
          <w:b/>
          <w:sz w:val="26"/>
          <w:szCs w:val="26"/>
        </w:rPr>
      </w:pPr>
      <w:r>
        <w:rPr>
          <w:rFonts w:cs="Times New Roman" w:ascii="Times New Roman" w:hAnsi="Times New Roman"/>
          <w:b/>
          <w:sz w:val="26"/>
          <w:szCs w:val="26"/>
        </w:rPr>
        <w:t xml:space="preserve">по Борисовскому району за </w:t>
      </w:r>
      <w:r>
        <w:rPr>
          <w:rFonts w:cs="Times New Roman" w:ascii="Times New Roman" w:hAnsi="Times New Roman"/>
          <w:b/>
          <w:sz w:val="26"/>
          <w:szCs w:val="26"/>
        </w:rPr>
        <w:t xml:space="preserve">1 полугодие  </w:t>
      </w:r>
      <w:r>
        <w:rPr>
          <w:rFonts w:cs="Times New Roman" w:ascii="Times New Roman" w:hAnsi="Times New Roman"/>
          <w:b/>
          <w:sz w:val="26"/>
          <w:szCs w:val="26"/>
        </w:rPr>
        <w:t>2022 года</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Style27"/>
        <w:spacing w:lineRule="auto" w:line="240" w:before="0" w:after="0"/>
        <w:ind w:right="-283" w:hanging="0"/>
        <w:jc w:val="both"/>
        <w:rPr>
          <w:rFonts w:ascii="Times New Roman" w:hAnsi="Times New Roman" w:cs="Times New Roman"/>
          <w:sz w:val="26"/>
          <w:szCs w:val="26"/>
        </w:rPr>
      </w:pPr>
      <w:r>
        <w:rPr>
          <w:rFonts w:cs="Times New Roman" w:ascii="Times New Roman" w:hAnsi="Times New Roman"/>
          <w:b/>
          <w:sz w:val="26"/>
          <w:szCs w:val="26"/>
        </w:rPr>
        <w:t xml:space="preserve">       </w:t>
      </w:r>
      <w:r>
        <w:rPr>
          <w:rFonts w:cs="Times New Roman" w:ascii="Times New Roman" w:hAnsi="Times New Roman"/>
          <w:sz w:val="26"/>
          <w:szCs w:val="26"/>
        </w:rPr>
        <w:t>Оперативная обстановка на территории Борисовского района за 6 месяцев 2022 года характеризовалась уменьшением числа зарегистрированных преступлений на -4,13% (со 121 до 116), уменьшением количества уголовных дел, оконченных производством на -8,65% (со 104 до 121), увеличением количества направленных в суд на +3,33% (с 90 до 93), увеличением остатка нераскрытых преступлений на +11,11% (с 18 до 20). Удельный вес раскрытых преступлений уменьшился на -2,64% (с 85,25 до 82,61%).</w:t>
      </w:r>
    </w:p>
    <w:p>
      <w:pPr>
        <w:pStyle w:val="Normal"/>
        <w:spacing w:lineRule="auto" w:line="240" w:before="0" w:after="0"/>
        <w:ind w:right="-283" w:firstLine="708"/>
        <w:jc w:val="both"/>
        <w:rPr>
          <w:rFonts w:ascii="Times New Roman" w:hAnsi="Times New Roman" w:cs="Times New Roman"/>
          <w:color w:val="FF0000"/>
          <w:sz w:val="26"/>
          <w:szCs w:val="26"/>
        </w:rPr>
      </w:pPr>
      <w:r>
        <w:rPr>
          <w:rFonts w:cs="Times New Roman" w:ascii="Times New Roman" w:hAnsi="Times New Roman"/>
          <w:color w:val="FF0000"/>
          <w:sz w:val="26"/>
          <w:szCs w:val="26"/>
        </w:rPr>
      </w:r>
    </w:p>
    <w:p>
      <w:pPr>
        <w:pStyle w:val="Normal"/>
        <w:spacing w:lineRule="auto" w:line="240" w:before="0" w:after="0"/>
        <w:ind w:right="-283" w:firstLine="708"/>
        <w:jc w:val="center"/>
        <w:rPr>
          <w:rFonts w:ascii="Times New Roman" w:hAnsi="Times New Roman" w:cs="Times New Roman"/>
          <w:b/>
          <w:b/>
          <w:sz w:val="26"/>
          <w:szCs w:val="26"/>
        </w:rPr>
      </w:pPr>
      <w:r>
        <w:rPr>
          <w:rFonts w:cs="Times New Roman" w:ascii="Times New Roman" w:hAnsi="Times New Roman"/>
          <w:b/>
          <w:sz w:val="26"/>
          <w:szCs w:val="26"/>
        </w:rPr>
        <w:t>Динамика преступности</w:t>
      </w:r>
    </w:p>
    <w:p>
      <w:pPr>
        <w:pStyle w:val="Normal"/>
        <w:spacing w:lineRule="auto" w:line="240" w:before="0" w:after="0"/>
        <w:ind w:right="-283" w:firstLine="708"/>
        <w:jc w:val="center"/>
        <w:rPr>
          <w:rFonts w:ascii="Times New Roman" w:hAnsi="Times New Roman" w:cs="Times New Roman"/>
          <w:b/>
          <w:b/>
          <w:sz w:val="26"/>
          <w:szCs w:val="26"/>
        </w:rPr>
      </w:pPr>
      <w:r>
        <w:rPr/>
        <w:drawing>
          <wp:inline distT="0" distB="0" distL="0" distR="0">
            <wp:extent cx="4895850" cy="192405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40" w:before="0" w:after="0"/>
        <w:ind w:right="-283" w:hanging="0"/>
        <w:jc w:val="center"/>
        <w:rPr>
          <w:rFonts w:ascii="Times New Roman" w:hAnsi="Times New Roman" w:cs="Times New Roman"/>
          <w:color w:val="FF0000"/>
          <w:sz w:val="26"/>
          <w:szCs w:val="26"/>
        </w:rPr>
      </w:pPr>
      <w:r>
        <w:rPr>
          <w:rFonts w:cs="Times New Roman" w:ascii="Times New Roman" w:hAnsi="Times New Roman"/>
          <w:color w:val="FF0000"/>
          <w:sz w:val="26"/>
          <w:szCs w:val="26"/>
        </w:rPr>
      </w:r>
    </w:p>
    <w:p>
      <w:pPr>
        <w:pStyle w:val="Normal"/>
        <w:spacing w:lineRule="auto" w:line="240" w:before="0" w:after="0"/>
        <w:ind w:right="-283"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right="-283" w:hanging="0"/>
        <w:jc w:val="center"/>
        <w:rPr>
          <w:rFonts w:ascii="Times New Roman" w:hAnsi="Times New Roman" w:cs="Times New Roman"/>
          <w:b/>
          <w:b/>
          <w:sz w:val="26"/>
          <w:szCs w:val="26"/>
        </w:rPr>
      </w:pPr>
      <w:r>
        <w:rPr>
          <w:rFonts w:cs="Times New Roman" w:ascii="Times New Roman" w:hAnsi="Times New Roman"/>
          <w:b/>
          <w:sz w:val="26"/>
          <w:szCs w:val="26"/>
        </w:rPr>
      </w:r>
    </w:p>
    <w:p>
      <w:pPr>
        <w:pStyle w:val="Style31"/>
        <w:spacing w:before="0" w:after="0"/>
        <w:ind w:left="0" w:right="-283" w:firstLine="567"/>
        <w:jc w:val="both"/>
        <w:rPr>
          <w:rFonts w:ascii="Times New Roman" w:hAnsi="Times New Roman"/>
          <w:sz w:val="26"/>
          <w:szCs w:val="26"/>
        </w:rPr>
      </w:pPr>
      <w:r>
        <w:rPr>
          <w:rFonts w:ascii="Times New Roman" w:hAnsi="Times New Roman"/>
          <w:sz w:val="26"/>
          <w:szCs w:val="26"/>
        </w:rPr>
        <w:t xml:space="preserve">Уменьшилось количество зарегистрированных преступлений предварительное следствие по которым обязательно на -17,5% (с 40 до 33), увеличилось на +2,47 количество преступлений, по которым предварительное следствие не обязательно (с 81 до 83). </w:t>
      </w:r>
    </w:p>
    <w:p>
      <w:pPr>
        <w:pStyle w:val="Normal"/>
        <w:spacing w:lineRule="auto" w:line="240" w:before="0" w:after="0"/>
        <w:ind w:right="-283" w:hanging="0"/>
        <w:jc w:val="both"/>
        <w:rPr>
          <w:rFonts w:ascii="Times New Roman" w:hAnsi="Times New Roman" w:cs="Times New Roman"/>
          <w:sz w:val="26"/>
          <w:szCs w:val="26"/>
        </w:rPr>
      </w:pPr>
      <w:r>
        <w:rPr>
          <w:rFonts w:eastAsia="Times New Roman" w:cs="Times New Roman" w:ascii="Times New Roman" w:hAnsi="Times New Roman"/>
          <w:color w:val="FF0000"/>
          <w:sz w:val="26"/>
          <w:szCs w:val="26"/>
        </w:rPr>
        <w:t xml:space="preserve">       </w:t>
      </w:r>
      <w:r>
        <w:rPr>
          <w:rFonts w:cs="Times New Roman" w:ascii="Times New Roman" w:hAnsi="Times New Roman"/>
          <w:sz w:val="26"/>
          <w:szCs w:val="26"/>
        </w:rPr>
        <w:t xml:space="preserve">В общей структуре преступности 14,65% или 17 преступление составляют тяжкие преступления (2021-20). Количество тяжких преступлений, оконченных производством и направленных в суд, составило 13 (2021-13), удельный вес раскрытых данной категории преступлений составляет 65% (2021-72,22%). </w:t>
      </w:r>
    </w:p>
    <w:p>
      <w:pPr>
        <w:pStyle w:val="Normal"/>
        <w:shd w:val="clear" w:color="auto" w:fill="FFFFFF" w:themeFill="background1"/>
        <w:suppressAutoHyphens w:val="true"/>
        <w:spacing w:lineRule="auto" w:line="240" w:before="0" w:after="0"/>
        <w:ind w:right="-284" w:hanging="0"/>
        <w:jc w:val="both"/>
        <w:rPr>
          <w:rFonts w:ascii="Times New Roman" w:hAnsi="Times New Roman" w:cs="Times New Roman"/>
          <w:b/>
          <w:b/>
          <w:sz w:val="26"/>
          <w:szCs w:val="26"/>
        </w:rPr>
      </w:pPr>
      <w:r>
        <w:rPr>
          <w:rFonts w:cs="Times New Roman" w:ascii="Times New Roman" w:hAnsi="Times New Roman"/>
          <w:sz w:val="26"/>
          <w:szCs w:val="26"/>
          <w:shd w:fill="FFFFFF" w:val="clear"/>
        </w:rPr>
        <w:t xml:space="preserve">        </w:t>
      </w:r>
      <w:r>
        <w:rPr>
          <w:rFonts w:cs="Times New Roman" w:ascii="Times New Roman" w:hAnsi="Times New Roman"/>
          <w:sz w:val="26"/>
          <w:szCs w:val="26"/>
          <w:shd w:fill="FFFFFF" w:val="clear"/>
        </w:rPr>
        <w:t>Сократилось количество предварительно расследованных преступлений по ст. 112, 115, 116, 116.1, 117, 119, 150, 151, 151.1, 156, 171.4, ч.ч. 1, 2 ст. 213, ст. 232, 241, 264.1, 314.1, 322.1, 322.2, 322.3 УК (из числа выявленных территориальным органом МВД России) с 33 до 31.</w:t>
      </w:r>
      <w:r>
        <w:rPr>
          <w:rFonts w:cs="Times New Roman" w:ascii="Times New Roman" w:hAnsi="Times New Roman"/>
          <w:sz w:val="26"/>
          <w:szCs w:val="26"/>
        </w:rPr>
        <w:t xml:space="preserve"> </w:t>
      </w:r>
      <w:r>
        <w:rPr>
          <w:rFonts w:cs="Times New Roman" w:ascii="Times New Roman" w:hAnsi="Times New Roman"/>
          <w:sz w:val="26"/>
          <w:szCs w:val="26"/>
          <w:shd w:fill="FFFFFF" w:val="clear"/>
        </w:rPr>
        <w:t>Сотрудниками ОМВД в 2022 году УУП ОМВД выявлено 24 административных правонарушения, предусмотренных ст.6.1.1 КоАП РФ.</w:t>
      </w:r>
    </w:p>
    <w:p>
      <w:pPr>
        <w:pStyle w:val="Normal"/>
        <w:shd w:val="clear" w:color="auto" w:fill="FFFFFF" w:themeFill="background1"/>
        <w:spacing w:lineRule="auto" w:line="240" w:before="0" w:after="0"/>
        <w:ind w:right="-284" w:firstLine="567"/>
        <w:jc w:val="both"/>
        <w:rPr>
          <w:rFonts w:ascii="Times New Roman" w:hAnsi="Times New Roman" w:cs="Times New Roman"/>
          <w:sz w:val="26"/>
          <w:szCs w:val="26"/>
        </w:rPr>
      </w:pPr>
      <w:r>
        <w:rPr>
          <w:rFonts w:cs="Times New Roman" w:ascii="Times New Roman" w:hAnsi="Times New Roman"/>
          <w:sz w:val="26"/>
          <w:szCs w:val="26"/>
        </w:rPr>
        <w:t xml:space="preserve">Не теряет остроты проблема расследования преступлений, совершенных с использованием информационно-телекоммуникационных технологий. Таких составов в 2022 году зарегистрировано 12 (2021-22). Оконченных производством, в том числе направленных в суд уменьшилось (с 13 до 7), удельный вес раскрытых преступлений составляет 41,18 (с 61,9% до 41,18), остаток нераскрытых преступлений увеличился с 8 до 10.  </w:t>
      </w:r>
    </w:p>
    <w:p>
      <w:pPr>
        <w:pStyle w:val="Normal"/>
        <w:shd w:val="clear" w:color="auto" w:fill="FFFFFF" w:themeFill="background1"/>
        <w:spacing w:lineRule="auto" w:line="240" w:before="0" w:after="0"/>
        <w:ind w:right="-284" w:firstLine="567"/>
        <w:jc w:val="both"/>
        <w:rPr>
          <w:rFonts w:ascii="Times New Roman" w:hAnsi="Times New Roman" w:cs="Times New Roman"/>
          <w:color w:val="000000" w:themeColor="text1"/>
          <w:sz w:val="26"/>
          <w:szCs w:val="26"/>
        </w:rPr>
      </w:pPr>
      <w:r>
        <w:rPr>
          <w:rFonts w:cs="Times New Roman" w:ascii="Times New Roman" w:hAnsi="Times New Roman"/>
          <w:sz w:val="26"/>
          <w:szCs w:val="26"/>
          <w:shd w:fill="FFFFFF" w:val="clear"/>
        </w:rPr>
        <w:t xml:space="preserve"> </w:t>
      </w:r>
      <w:r>
        <w:rPr>
          <w:rFonts w:cs="Times New Roman" w:ascii="Times New Roman" w:hAnsi="Times New Roman"/>
          <w:sz w:val="26"/>
          <w:szCs w:val="26"/>
          <w:shd w:fill="FFFFFF" w:val="clear"/>
        </w:rPr>
        <w:t>Раскрыто 9 преступлений прошлых лет (2021 год – 3, +200%).</w:t>
      </w:r>
      <w:r>
        <w:rPr>
          <w:rFonts w:cs="Times New Roman" w:ascii="Times New Roman" w:hAnsi="Times New Roman"/>
          <w:sz w:val="26"/>
          <w:szCs w:val="26"/>
        </w:rPr>
        <w:t xml:space="preserve"> </w:t>
      </w:r>
    </w:p>
    <w:p>
      <w:pPr>
        <w:pStyle w:val="Normal"/>
        <w:tabs>
          <w:tab w:val="clear" w:pos="708"/>
          <w:tab w:val="left" w:pos="5258" w:leader="none"/>
        </w:tabs>
        <w:spacing w:lineRule="auto" w:line="240" w:before="0" w:after="0"/>
        <w:ind w:right="-1" w:firstLine="567"/>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В 20</w:t>
      </w:r>
      <w:r>
        <w:rPr>
          <w:rFonts w:cs="Times New Roman" w:ascii="Times New Roman" w:hAnsi="Times New Roman"/>
          <w:sz w:val="26"/>
          <w:szCs w:val="26"/>
        </w:rPr>
        <w:t>22</w:t>
      </w:r>
      <w:r>
        <w:rPr>
          <w:rFonts w:eastAsia="Times New Roman" w:cs="Times New Roman" w:ascii="Times New Roman" w:hAnsi="Times New Roman"/>
          <w:sz w:val="26"/>
          <w:szCs w:val="26"/>
        </w:rPr>
        <w:t xml:space="preserve"> году количество зарегистрированных преступлений, совершенных в общественных местах увеличилось на +94,1% (с 17 до 33)</w:t>
      </w:r>
      <w:r>
        <w:rPr>
          <w:rFonts w:cs="Times New Roman" w:ascii="Times New Roman" w:hAnsi="Times New Roman"/>
          <w:sz w:val="26"/>
          <w:szCs w:val="26"/>
        </w:rPr>
        <w:t>, в том числе 16 преступлений, на улицах, которые увеличились на 77,8%(с 9 до 16).</w:t>
      </w:r>
      <w:r>
        <w:rPr>
          <w:rFonts w:eastAsia="Times New Roman" w:cs="Times New Roman" w:ascii="Times New Roman" w:hAnsi="Times New Roman"/>
          <w:sz w:val="26"/>
          <w:szCs w:val="26"/>
        </w:rPr>
        <w:t xml:space="preserve"> </w:t>
      </w:r>
      <w:r>
        <w:rPr>
          <w:rFonts w:cs="Times New Roman" w:ascii="Times New Roman" w:hAnsi="Times New Roman"/>
          <w:sz w:val="26"/>
          <w:szCs w:val="26"/>
        </w:rPr>
        <w:t>Удельный вес данной категории преступлений, от общего количества зарегистрированных преступлений составляет 28,44%.</w:t>
      </w:r>
      <w:r>
        <w:rPr>
          <w:rFonts w:cs="Times New Roman" w:ascii="Times New Roman" w:hAnsi="Times New Roman"/>
          <w:color w:val="FF0000"/>
          <w:sz w:val="26"/>
          <w:szCs w:val="26"/>
        </w:rPr>
        <w:t xml:space="preserve"> </w:t>
      </w:r>
    </w:p>
    <w:p>
      <w:pPr>
        <w:pStyle w:val="Normal"/>
        <w:shd w:val="clear" w:color="auto" w:fill="FFFFFF" w:themeFill="background1"/>
        <w:suppressAutoHyphens w:val="true"/>
        <w:spacing w:lineRule="auto" w:line="240" w:before="0" w:after="0"/>
        <w:ind w:right="-283" w:hanging="0"/>
        <w:rPr>
          <w:rFonts w:ascii="Times New Roman" w:hAnsi="Times New Roman" w:cs="Times New Roman"/>
          <w:color w:val="FF0000"/>
          <w:sz w:val="26"/>
          <w:szCs w:val="26"/>
        </w:rPr>
      </w:pPr>
      <w:r>
        <w:rPr>
          <w:rFonts w:cs="Times New Roman" w:ascii="Times New Roman" w:hAnsi="Times New Roman"/>
          <w:color w:val="FF0000"/>
          <w:sz w:val="26"/>
          <w:szCs w:val="26"/>
        </w:rPr>
      </w:r>
    </w:p>
    <w:p>
      <w:pPr>
        <w:pStyle w:val="NoSpacing"/>
        <w:shd w:val="clear" w:color="auto" w:fill="FFFFFF" w:themeFill="background1"/>
        <w:ind w:right="-283" w:hanging="0"/>
        <w:jc w:val="center"/>
        <w:rPr>
          <w:rFonts w:ascii="Times New Roman" w:hAnsi="Times New Roman"/>
          <w:b/>
          <w:b/>
          <w:sz w:val="26"/>
          <w:szCs w:val="26"/>
          <w:u w:val="single"/>
        </w:rPr>
      </w:pPr>
      <w:r>
        <w:rPr>
          <w:rFonts w:ascii="Times New Roman" w:hAnsi="Times New Roman"/>
          <w:b/>
          <w:sz w:val="26"/>
          <w:szCs w:val="26"/>
          <w:u w:val="single"/>
        </w:rPr>
        <w:t xml:space="preserve">Сведения о раскрытых преступлениях, совершенных </w:t>
      </w:r>
    </w:p>
    <w:p>
      <w:pPr>
        <w:pStyle w:val="NoSpacing"/>
        <w:shd w:val="clear" w:color="auto" w:fill="FFFFFF" w:themeFill="background1"/>
        <w:ind w:right="-283" w:hanging="0"/>
        <w:jc w:val="center"/>
        <w:rPr>
          <w:rFonts w:ascii="Times New Roman" w:hAnsi="Times New Roman"/>
          <w:b/>
          <w:b/>
          <w:sz w:val="26"/>
          <w:szCs w:val="26"/>
          <w:u w:val="single"/>
        </w:rPr>
      </w:pPr>
      <w:r>
        <w:rPr>
          <w:rFonts w:ascii="Times New Roman" w:hAnsi="Times New Roman"/>
          <w:b/>
          <w:sz w:val="26"/>
          <w:szCs w:val="26"/>
          <w:u w:val="single"/>
        </w:rPr>
        <w:t xml:space="preserve">отдельными категориями граждан </w:t>
      </w:r>
    </w:p>
    <w:p>
      <w:pPr>
        <w:pStyle w:val="24"/>
        <w:shd w:val="clear" w:color="auto" w:fill="FFFFFF" w:themeFill="background1"/>
        <w:ind w:right="-283" w:firstLine="567"/>
        <w:jc w:val="both"/>
        <w:rPr>
          <w:rFonts w:ascii="Times New Roman" w:hAnsi="Times New Roman" w:cs="Times New Roman"/>
          <w:sz w:val="26"/>
          <w:szCs w:val="26"/>
        </w:rPr>
      </w:pPr>
      <w:r>
        <w:rPr>
          <w:rFonts w:cs="Times New Roman" w:ascii="Times New Roman" w:hAnsi="Times New Roman"/>
          <w:sz w:val="26"/>
          <w:szCs w:val="26"/>
        </w:rPr>
        <w:t xml:space="preserve">За 6 месяцев 2022 года отмечается </w:t>
      </w:r>
      <w:r>
        <w:rPr>
          <w:rFonts w:cs="Times New Roman" w:ascii="Times New Roman" w:hAnsi="Times New Roman"/>
          <w:b/>
          <w:sz w:val="26"/>
          <w:szCs w:val="26"/>
        </w:rPr>
        <w:t>увеличение</w:t>
      </w:r>
      <w:r>
        <w:rPr>
          <w:rFonts w:cs="Times New Roman" w:ascii="Times New Roman" w:hAnsi="Times New Roman"/>
          <w:sz w:val="26"/>
          <w:szCs w:val="26"/>
        </w:rPr>
        <w:t xml:space="preserve"> количества преступлений, совершенных лицами:</w:t>
      </w:r>
    </w:p>
    <w:p>
      <w:pPr>
        <w:pStyle w:val="24"/>
        <w:shd w:val="clear" w:color="auto" w:fill="FFFFFF" w:themeFill="background1"/>
        <w:ind w:right="-283" w:firstLine="567"/>
        <w:jc w:val="both"/>
        <w:rPr>
          <w:rFonts w:ascii="Times New Roman" w:hAnsi="Times New Roman" w:cs="Times New Roman"/>
          <w:sz w:val="26"/>
          <w:szCs w:val="26"/>
        </w:rPr>
      </w:pPr>
      <w:r>
        <w:rPr>
          <w:rFonts w:cs="Times New Roman" w:ascii="Times New Roman" w:hAnsi="Times New Roman"/>
          <w:sz w:val="26"/>
          <w:szCs w:val="26"/>
        </w:rPr>
        <w:t>- ранее совершавшими преступления на +32,6% (с 46 до 61);</w:t>
      </w:r>
    </w:p>
    <w:p>
      <w:pPr>
        <w:pStyle w:val="24"/>
        <w:shd w:val="clear" w:color="auto" w:fill="FFFFFF" w:themeFill="background1"/>
        <w:ind w:right="-283" w:firstLine="567"/>
        <w:jc w:val="both"/>
        <w:rPr>
          <w:rFonts w:ascii="Times New Roman" w:hAnsi="Times New Roman" w:cs="Times New Roman"/>
          <w:sz w:val="26"/>
          <w:szCs w:val="26"/>
        </w:rPr>
      </w:pPr>
      <w:r>
        <w:rPr>
          <w:rFonts w:cs="Times New Roman" w:ascii="Times New Roman" w:hAnsi="Times New Roman"/>
          <w:sz w:val="26"/>
          <w:szCs w:val="26"/>
        </w:rPr>
        <w:t>- без постоянного источника дохода на +5,8% (с 52 до 55);</w:t>
      </w:r>
    </w:p>
    <w:p>
      <w:pPr>
        <w:pStyle w:val="24"/>
        <w:shd w:val="clear" w:color="auto" w:fill="FFFFFF" w:themeFill="background1"/>
        <w:ind w:right="-283" w:firstLine="567"/>
        <w:jc w:val="both"/>
        <w:rPr>
          <w:rFonts w:ascii="Times New Roman" w:hAnsi="Times New Roman" w:cs="Times New Roman"/>
          <w:sz w:val="26"/>
          <w:szCs w:val="26"/>
        </w:rPr>
      </w:pPr>
      <w:r>
        <w:rPr>
          <w:rFonts w:cs="Times New Roman" w:ascii="Times New Roman" w:hAnsi="Times New Roman"/>
          <w:sz w:val="26"/>
          <w:szCs w:val="26"/>
        </w:rPr>
        <w:t>- ранее судимыми на 80,0% (с 25 до 45);</w:t>
      </w:r>
    </w:p>
    <w:p>
      <w:pPr>
        <w:pStyle w:val="24"/>
        <w:shd w:val="clear" w:color="auto" w:fill="FFFFFF" w:themeFill="background1"/>
        <w:ind w:right="-283" w:firstLine="567"/>
        <w:jc w:val="both"/>
        <w:rPr>
          <w:rFonts w:ascii="Times New Roman" w:hAnsi="Times New Roman" w:cs="Times New Roman"/>
          <w:sz w:val="26"/>
          <w:szCs w:val="26"/>
        </w:rPr>
      </w:pPr>
      <w:r>
        <w:rPr>
          <w:rFonts w:cs="Times New Roman" w:ascii="Times New Roman" w:hAnsi="Times New Roman"/>
          <w:b/>
          <w:sz w:val="26"/>
          <w:szCs w:val="26"/>
        </w:rPr>
        <w:t>Уменьшилось</w:t>
      </w:r>
      <w:r>
        <w:rPr>
          <w:rFonts w:cs="Times New Roman" w:ascii="Times New Roman" w:hAnsi="Times New Roman"/>
          <w:sz w:val="26"/>
          <w:szCs w:val="26"/>
        </w:rPr>
        <w:t xml:space="preserve"> количество преступлений, совершенных лицами,</w:t>
      </w:r>
    </w:p>
    <w:p>
      <w:pPr>
        <w:pStyle w:val="24"/>
        <w:shd w:val="clear" w:color="auto" w:fill="FFFFFF" w:themeFill="background1"/>
        <w:ind w:right="-283" w:firstLine="567"/>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 в состоянии алкогольного опьянения на -8,1% (с 37 до 34);</w:t>
      </w:r>
    </w:p>
    <w:p>
      <w:pPr>
        <w:pStyle w:val="24"/>
        <w:shd w:val="clear" w:color="auto" w:fill="FFFFFF" w:themeFill="background1"/>
        <w:ind w:right="-283" w:firstLine="567"/>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 местными жителями -13,5 (со 104 до 90);</w:t>
      </w:r>
    </w:p>
    <w:p>
      <w:pPr>
        <w:pStyle w:val="14"/>
        <w:shd w:val="clear" w:color="auto" w:fill="FFFFFF" w:themeFill="background1"/>
        <w:ind w:right="-283"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В состоянии наркотического опьянения совершено 3 преступления, АППГ- 5.</w:t>
      </w:r>
    </w:p>
    <w:p>
      <w:pPr>
        <w:pStyle w:val="14"/>
        <w:shd w:val="clear" w:color="auto" w:fill="FFFFFF" w:themeFill="background1"/>
        <w:ind w:right="-283" w:hanging="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Иностранными гражданами совершено 5 преступлений (2021-1).</w:t>
      </w:r>
    </w:p>
    <w:p>
      <w:pPr>
        <w:pStyle w:val="14"/>
        <w:shd w:val="clear" w:color="auto" w:fill="FFFFFF" w:themeFill="background1"/>
        <w:ind w:right="-283" w:hanging="0"/>
        <w:jc w:val="both"/>
        <w:rPr>
          <w:rFonts w:ascii="Times New Roman" w:hAnsi="Times New Roman"/>
          <w:b/>
          <w:b/>
          <w:color w:val="FF0000"/>
          <w:sz w:val="26"/>
          <w:szCs w:val="26"/>
          <w:u w:val="single"/>
        </w:rPr>
      </w:pPr>
      <w:r>
        <w:rPr>
          <w:rFonts w:ascii="Times New Roman" w:hAnsi="Times New Roman"/>
          <w:b/>
          <w:sz w:val="26"/>
          <w:szCs w:val="26"/>
          <w:u w:val="single"/>
        </w:rPr>
        <w:t>В отчетном периоде выявлено 84 лица, совершивших преступления (+15,07%, 73).</w:t>
      </w:r>
      <w:r>
        <w:rPr>
          <w:rFonts w:ascii="Times New Roman" w:hAnsi="Times New Roman"/>
          <w:b/>
          <w:color w:val="FF0000"/>
          <w:sz w:val="26"/>
          <w:szCs w:val="26"/>
          <w:u w:val="single"/>
        </w:rPr>
        <w:t xml:space="preserve">       </w:t>
      </w:r>
    </w:p>
    <w:p>
      <w:pPr>
        <w:pStyle w:val="14"/>
        <w:shd w:val="clear" w:color="auto" w:fill="FFFFFF" w:themeFill="background1"/>
        <w:ind w:left="567" w:right="-283" w:hanging="142"/>
        <w:jc w:val="both"/>
        <w:rPr>
          <w:rFonts w:ascii="Times New Roman" w:hAnsi="Times New Roman"/>
          <w:sz w:val="26"/>
          <w:szCs w:val="26"/>
        </w:rPr>
      </w:pPr>
      <w:r>
        <w:rPr>
          <w:rFonts w:ascii="Times New Roman" w:hAnsi="Times New Roman"/>
          <w:color w:val="FF0000"/>
          <w:sz w:val="26"/>
          <w:szCs w:val="26"/>
        </w:rPr>
        <w:t xml:space="preserve">   </w:t>
      </w:r>
      <w:r>
        <w:rPr>
          <w:rFonts w:ascii="Times New Roman" w:hAnsi="Times New Roman"/>
          <w:sz w:val="26"/>
          <w:szCs w:val="26"/>
        </w:rPr>
        <w:t>Привлечено к уголовной ответственности 81 лицо (+35%, 60). Из них:</w:t>
      </w:r>
    </w:p>
    <w:p>
      <w:pPr>
        <w:pStyle w:val="14"/>
        <w:shd w:val="clear" w:color="auto" w:fill="FFFFFF" w:themeFill="background1"/>
        <w:ind w:left="567" w:right="-283" w:hanging="0"/>
        <w:jc w:val="both"/>
        <w:rPr>
          <w:rFonts w:ascii="Times New Roman" w:hAnsi="Times New Roman"/>
          <w:sz w:val="26"/>
          <w:szCs w:val="26"/>
        </w:rPr>
      </w:pPr>
      <w:r>
        <w:rPr>
          <w:rFonts w:ascii="Times New Roman" w:hAnsi="Times New Roman"/>
          <w:sz w:val="26"/>
          <w:szCs w:val="26"/>
        </w:rPr>
        <w:t>- ранее совершавших преступления на +36,11% (с 36 до 49);</w:t>
      </w:r>
    </w:p>
    <w:p>
      <w:pPr>
        <w:pStyle w:val="14"/>
        <w:shd w:val="clear" w:color="auto" w:fill="FFFFFF" w:themeFill="background1"/>
        <w:ind w:left="567" w:right="-283" w:hanging="0"/>
        <w:jc w:val="both"/>
        <w:rPr>
          <w:rFonts w:ascii="Times New Roman" w:hAnsi="Times New Roman"/>
          <w:sz w:val="26"/>
          <w:szCs w:val="26"/>
        </w:rPr>
      </w:pPr>
      <w:r>
        <w:rPr>
          <w:rFonts w:ascii="Times New Roman" w:hAnsi="Times New Roman"/>
          <w:sz w:val="26"/>
          <w:szCs w:val="26"/>
        </w:rPr>
        <w:t>- ранее судимых на +65% (с 20 до 33);</w:t>
      </w:r>
    </w:p>
    <w:p>
      <w:pPr>
        <w:pStyle w:val="14"/>
        <w:shd w:val="clear" w:color="auto" w:fill="FFFFFF" w:themeFill="background1"/>
        <w:ind w:left="567" w:right="-283" w:hanging="0"/>
        <w:jc w:val="both"/>
        <w:rPr>
          <w:rFonts w:ascii="Times New Roman" w:hAnsi="Times New Roman"/>
          <w:sz w:val="26"/>
          <w:szCs w:val="26"/>
        </w:rPr>
      </w:pPr>
      <w:r>
        <w:rPr>
          <w:rFonts w:ascii="Times New Roman" w:hAnsi="Times New Roman"/>
          <w:sz w:val="26"/>
          <w:szCs w:val="26"/>
        </w:rPr>
        <w:t>- в состоянии алкогольного опьянении на +7,41% (с 27 до 29);</w:t>
      </w:r>
    </w:p>
    <w:p>
      <w:pPr>
        <w:pStyle w:val="14"/>
        <w:shd w:val="clear" w:color="auto" w:fill="FFFFFF" w:themeFill="background1"/>
        <w:ind w:left="567" w:right="-283" w:hanging="0"/>
        <w:jc w:val="both"/>
        <w:rPr>
          <w:rFonts w:ascii="Times New Roman" w:hAnsi="Times New Roman"/>
          <w:sz w:val="26"/>
          <w:szCs w:val="26"/>
        </w:rPr>
      </w:pPr>
      <w:r>
        <w:rPr>
          <w:rFonts w:ascii="Times New Roman" w:hAnsi="Times New Roman"/>
          <w:sz w:val="26"/>
          <w:szCs w:val="26"/>
        </w:rPr>
        <w:t>- не имеющих постоянного источника доходов на +32% (с 25 до 33);</w:t>
      </w:r>
    </w:p>
    <w:p>
      <w:pPr>
        <w:pStyle w:val="14"/>
        <w:shd w:val="clear" w:color="auto" w:fill="FFFFFF" w:themeFill="background1"/>
        <w:ind w:left="567" w:right="-283" w:hanging="0"/>
        <w:jc w:val="both"/>
        <w:rPr>
          <w:rFonts w:ascii="Times New Roman" w:hAnsi="Times New Roman"/>
          <w:sz w:val="26"/>
          <w:szCs w:val="26"/>
        </w:rPr>
      </w:pPr>
      <w:r>
        <w:rPr>
          <w:rFonts w:ascii="Times New Roman" w:hAnsi="Times New Roman"/>
          <w:sz w:val="26"/>
          <w:szCs w:val="26"/>
        </w:rPr>
        <w:t>- местными жителями на +5,63% (с 71 до 75).</w:t>
      </w:r>
    </w:p>
    <w:p>
      <w:pPr>
        <w:pStyle w:val="Normal"/>
        <w:shd w:val="clear" w:color="auto" w:fill="FFFFFF" w:themeFill="background1"/>
        <w:tabs>
          <w:tab w:val="clear" w:pos="708"/>
          <w:tab w:val="left" w:pos="1800" w:leader="none"/>
          <w:tab w:val="center" w:pos="4819" w:leader="none"/>
          <w:tab w:val="left" w:pos="5529" w:leader="none"/>
        </w:tabs>
        <w:spacing w:lineRule="auto" w:line="240" w:before="0" w:after="0"/>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hd w:val="clear" w:color="auto" w:fill="FFFFFF" w:themeFill="background1"/>
        <w:spacing w:lineRule="auto" w:line="240" w:before="0" w:after="0"/>
        <w:ind w:right="-283" w:hanging="0"/>
        <w:jc w:val="center"/>
        <w:rPr>
          <w:rFonts w:ascii="Times New Roman" w:hAnsi="Times New Roman" w:cs="Times New Roman"/>
          <w:b/>
          <w:b/>
          <w:color w:val="000000" w:themeColor="text1"/>
          <w:sz w:val="26"/>
          <w:szCs w:val="26"/>
          <w:u w:val="single"/>
        </w:rPr>
      </w:pPr>
      <w:r>
        <w:rPr>
          <w:rFonts w:cs="Times New Roman" w:ascii="Times New Roman" w:hAnsi="Times New Roman"/>
          <w:b/>
          <w:color w:val="000000" w:themeColor="text1"/>
          <w:sz w:val="26"/>
          <w:szCs w:val="26"/>
          <w:u w:val="single"/>
        </w:rPr>
        <w:t>Экономические преступлении</w:t>
      </w:r>
    </w:p>
    <w:p>
      <w:pPr>
        <w:pStyle w:val="Normal"/>
        <w:shd w:val="clear" w:color="auto" w:fill="FFFFFF" w:themeFill="background1"/>
        <w:spacing w:lineRule="auto" w:line="240" w:before="0" w:after="0"/>
        <w:ind w:right="-283" w:hanging="0"/>
        <w:jc w:val="center"/>
        <w:rPr>
          <w:rFonts w:ascii="Times New Roman" w:hAnsi="Times New Roman" w:cs="Times New Roman"/>
          <w:b/>
          <w:b/>
          <w:color w:val="000000" w:themeColor="text1"/>
          <w:sz w:val="26"/>
          <w:szCs w:val="26"/>
          <w:u w:val="single"/>
        </w:rPr>
      </w:pPr>
      <w:r>
        <w:rPr>
          <w:rFonts w:cs="Times New Roman" w:ascii="Times New Roman" w:hAnsi="Times New Roman"/>
          <w:b/>
          <w:color w:val="000000" w:themeColor="text1"/>
          <w:sz w:val="26"/>
          <w:szCs w:val="26"/>
          <w:u w:val="single"/>
        </w:rPr>
      </w:r>
    </w:p>
    <w:p>
      <w:pPr>
        <w:pStyle w:val="Normal"/>
        <w:shd w:val="clear" w:color="auto" w:fill="FFFFFF" w:themeFill="background1"/>
        <w:spacing w:lineRule="auto" w:line="240" w:before="0" w:after="0"/>
        <w:ind w:right="-283" w:hanging="0"/>
        <w:jc w:val="both"/>
        <w:rPr>
          <w:rFonts w:ascii="Times New Roman" w:hAnsi="Times New Roman" w:cs="Times New Roman"/>
          <w:b/>
          <w:b/>
          <w:color w:val="000000" w:themeColor="text1"/>
          <w:sz w:val="26"/>
          <w:szCs w:val="26"/>
          <w:u w:val="single"/>
        </w:rPr>
      </w:pP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rPr>
        <w:t>За 6 месяцев 2022 года зарегистрировано 6 преступлений экономической направленности (2021</w:t>
      </w:r>
      <w:r>
        <w:rPr>
          <w:rFonts w:cs="Times New Roman" w:ascii="Times New Roman" w:hAnsi="Times New Roman"/>
          <w:color w:val="000000" w:themeColor="text1"/>
          <w:sz w:val="26"/>
          <w:szCs w:val="26"/>
        </w:rPr>
        <w:t>г.</w:t>
      </w:r>
      <w:r>
        <w:rPr>
          <w:rFonts w:eastAsia="Times New Roman" w:cs="Times New Roman" w:ascii="Times New Roman" w:hAnsi="Times New Roman"/>
          <w:color w:val="000000" w:themeColor="text1"/>
          <w:sz w:val="26"/>
          <w:szCs w:val="26"/>
        </w:rPr>
        <w:t xml:space="preserve"> – 5). Число оконченных производством, в том числе в суд направлено -0 (АППГ-3).</w:t>
      </w:r>
      <w:r>
        <w:rPr>
          <w:rFonts w:eastAsia="Times New Roman" w:cs="Times New Roman" w:ascii="Times New Roman" w:hAnsi="Times New Roman"/>
          <w:i/>
          <w:color w:val="000000" w:themeColor="text1"/>
          <w:sz w:val="26"/>
          <w:szCs w:val="26"/>
        </w:rPr>
        <w:t xml:space="preserve"> </w:t>
      </w:r>
    </w:p>
    <w:p>
      <w:pPr>
        <w:pStyle w:val="BodyText2"/>
        <w:shd w:val="clear" w:color="auto" w:fill="FFFFFF" w:themeFill="background1"/>
        <w:spacing w:lineRule="auto" w:line="240"/>
        <w:ind w:right="-283" w:hanging="0"/>
        <w:rPr>
          <w:rFonts w:ascii="Times New Roman" w:hAnsi="Times New Roman"/>
          <w:color w:val="FF0000"/>
          <w:sz w:val="26"/>
          <w:szCs w:val="26"/>
        </w:rPr>
      </w:pPr>
      <w:r>
        <w:rPr>
          <w:rFonts w:ascii="Times New Roman" w:hAnsi="Times New Roman"/>
          <w:color w:val="FF0000"/>
          <w:sz w:val="26"/>
          <w:szCs w:val="26"/>
        </w:rPr>
      </w:r>
    </w:p>
    <w:p>
      <w:pPr>
        <w:pStyle w:val="Normal"/>
        <w:shd w:val="clear" w:color="auto" w:fill="FFFFFF" w:themeFill="background1"/>
        <w:spacing w:lineRule="auto" w:line="240" w:before="0" w:after="0"/>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t>Незаконный оборот наркотиков</w:t>
      </w:r>
    </w:p>
    <w:p>
      <w:pPr>
        <w:pStyle w:val="Normal"/>
        <w:shd w:val="clear" w:color="auto" w:fill="FFFFFF" w:themeFill="background1"/>
        <w:spacing w:lineRule="auto" w:line="240" w:before="0" w:after="0"/>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24"/>
        <w:shd w:val="clear" w:color="auto" w:fill="FFFFFF" w:themeFill="background1"/>
        <w:ind w:right="-283" w:firstLine="708"/>
        <w:jc w:val="both"/>
        <w:rPr>
          <w:rFonts w:ascii="Times New Roman" w:hAnsi="Times New Roman" w:cs="Times New Roman"/>
          <w:sz w:val="26"/>
          <w:szCs w:val="26"/>
        </w:rPr>
      </w:pPr>
      <w:r>
        <w:rPr>
          <w:rFonts w:cs="Times New Roman" w:ascii="Times New Roman" w:hAnsi="Times New Roman"/>
          <w:sz w:val="26"/>
          <w:szCs w:val="26"/>
        </w:rPr>
        <w:t xml:space="preserve">На оперативном учете в ОМВД состоит 65 человек, из них на профилактическом учете в ОГБУЗ «Борисовская ЦРБ» состоит 12 человек, допускающих немедицинское потребление наркотических средств.  </w:t>
      </w:r>
    </w:p>
    <w:p>
      <w:pPr>
        <w:pStyle w:val="24"/>
        <w:shd w:val="clear" w:color="auto" w:fill="FFFFFF" w:themeFill="background1"/>
        <w:ind w:right="-283" w:firstLine="708"/>
        <w:jc w:val="both"/>
        <w:rPr>
          <w:rFonts w:ascii="Times New Roman" w:hAnsi="Times New Roman" w:cs="Times New Roman"/>
          <w:sz w:val="26"/>
          <w:szCs w:val="26"/>
        </w:rPr>
      </w:pPr>
      <w:r>
        <w:rPr>
          <w:rFonts w:cs="Times New Roman" w:ascii="Times New Roman" w:hAnsi="Times New Roman"/>
          <w:sz w:val="26"/>
          <w:szCs w:val="26"/>
        </w:rPr>
        <w:t>За 6 месяцев 2022 года зарегистрировано 6 преступлений в сфере незаконного оборота наркотических средств (2021-3).</w:t>
      </w:r>
    </w:p>
    <w:p>
      <w:pPr>
        <w:pStyle w:val="Normal"/>
        <w:shd w:val="clear" w:color="auto" w:fill="FFFFFF" w:themeFill="background1"/>
        <w:tabs>
          <w:tab w:val="clear" w:pos="708"/>
          <w:tab w:val="left" w:pos="-142" w:leader="none"/>
        </w:tabs>
        <w:spacing w:lineRule="auto" w:line="240" w:before="0" w:after="0"/>
        <w:ind w:right="-283" w:hanging="0"/>
        <w:jc w:val="both"/>
        <w:rPr>
          <w:rFonts w:ascii="Times New Roman" w:hAnsi="Times New Roman" w:cs="Times New Roman"/>
          <w:sz w:val="26"/>
          <w:szCs w:val="26"/>
        </w:rPr>
      </w:pPr>
      <w:r>
        <w:rPr>
          <w:rFonts w:eastAsia="Times New Roman" w:cs="Times New Roman" w:ascii="Times New Roman" w:hAnsi="Times New Roman"/>
          <w:color w:val="FF0000"/>
          <w:sz w:val="26"/>
          <w:szCs w:val="26"/>
        </w:rPr>
        <w:t xml:space="preserve">           </w:t>
      </w:r>
      <w:r>
        <w:rPr>
          <w:rFonts w:cs="Times New Roman" w:ascii="Times New Roman" w:hAnsi="Times New Roman"/>
          <w:sz w:val="26"/>
          <w:szCs w:val="26"/>
        </w:rPr>
        <w:t>В ходе проведения оперативно-профилактических мероприятий выявлено 34 административных правонарушения, связанных с незаконным оборотом наркотических средств по ч.1 ст.6.9 КоАП РФ.</w:t>
      </w:r>
    </w:p>
    <w:p>
      <w:pPr>
        <w:pStyle w:val="Normal"/>
        <w:tabs>
          <w:tab w:val="clear" w:pos="708"/>
          <w:tab w:val="left" w:pos="-142" w:leader="none"/>
        </w:tabs>
        <w:spacing w:lineRule="auto" w:line="240" w:before="0" w:after="0"/>
        <w:ind w:left="567" w:right="-283" w:hanging="0"/>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r>
    </w:p>
    <w:p>
      <w:pPr>
        <w:pStyle w:val="Normal"/>
        <w:tabs>
          <w:tab w:val="clear" w:pos="708"/>
          <w:tab w:val="left" w:pos="-142" w:leader="none"/>
        </w:tabs>
        <w:spacing w:lineRule="auto" w:line="240" w:before="0" w:after="0"/>
        <w:ind w:left="567" w:right="-283" w:hanging="0"/>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t>Борьба с незаконным оборотом оружия</w:t>
      </w:r>
    </w:p>
    <w:p>
      <w:pPr>
        <w:pStyle w:val="Normal"/>
        <w:tabs>
          <w:tab w:val="clear" w:pos="708"/>
          <w:tab w:val="left" w:pos="-142" w:leader="none"/>
        </w:tabs>
        <w:spacing w:lineRule="auto" w:line="240" w:before="0" w:after="0"/>
        <w:ind w:left="567" w:right="-283" w:hanging="0"/>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r>
    </w:p>
    <w:p>
      <w:pPr>
        <w:pStyle w:val="Normal"/>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Сотрудниками ОМВД осуществлялся контроль в отношении 804 владельцев гражданского оружия, у которых находится в собственности 1136 единиц огнестрельного оружия, из них 87 владельцев имеют в пользовании оружие с нарезным стволом, 130 единиц оружия.   </w:t>
      </w:r>
    </w:p>
    <w:p>
      <w:pPr>
        <w:pStyle w:val="Normal"/>
        <w:shd w:val="clear" w:color="auto" w:fill="FFFFFF" w:themeFill="background1"/>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Сотрудниками ОМВД в 2022 году выявлено 13 административных правонарушений в сфере незаконного оборота оружия (ч.4 ст.20.8 КоАП РФ).</w:t>
      </w:r>
    </w:p>
    <w:p>
      <w:pPr>
        <w:pStyle w:val="Normal"/>
        <w:spacing w:lineRule="auto" w:line="240" w:before="0" w:after="0"/>
        <w:ind w:right="-284"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 xml:space="preserve">Выявлено 4 преступления в сфере незаконного оборота оружия (2021-5). </w:t>
      </w:r>
    </w:p>
    <w:p>
      <w:pPr>
        <w:pStyle w:val="Normal"/>
        <w:shd w:val="clear" w:color="auto" w:fill="FFFFFF" w:themeFill="background1"/>
        <w:spacing w:lineRule="auto" w:line="240" w:before="0" w:after="0"/>
        <w:ind w:right="-284" w:hanging="0"/>
        <w:jc w:val="both"/>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r>
    </w:p>
    <w:p>
      <w:pPr>
        <w:pStyle w:val="14"/>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t>Раскрытие и расследование преступлений</w:t>
      </w:r>
    </w:p>
    <w:p>
      <w:pPr>
        <w:pStyle w:val="14"/>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widowControl w:val="false"/>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В разрезе служб и подразделений ОМВД эти показатели выгладят следующим образом:</w:t>
      </w:r>
    </w:p>
    <w:tbl>
      <w:tblPr>
        <w:tblW w:w="9639" w:type="dxa"/>
        <w:jc w:val="left"/>
        <w:tblInd w:w="40" w:type="dxa"/>
        <w:tblCellMar>
          <w:top w:w="0" w:type="dxa"/>
          <w:left w:w="40" w:type="dxa"/>
          <w:bottom w:w="0" w:type="dxa"/>
          <w:right w:w="40" w:type="dxa"/>
        </w:tblCellMar>
        <w:tblLook w:val="0000" w:noVBand="0" w:noHBand="0" w:lastColumn="0" w:firstColumn="0" w:lastRow="0" w:firstRow="0"/>
      </w:tblPr>
      <w:tblGrid>
        <w:gridCol w:w="4536"/>
        <w:gridCol w:w="1276"/>
        <w:gridCol w:w="1260"/>
        <w:gridCol w:w="1290"/>
        <w:gridCol w:w="1277"/>
      </w:tblGrid>
      <w:tr>
        <w:trPr>
          <w:trHeight w:val="72"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sz w:val="26"/>
                <w:szCs w:val="26"/>
              </w:rPr>
            </w:pPr>
            <w:r>
              <w:rPr>
                <w:rFonts w:ascii="Times New Roman" w:hAnsi="Times New Roman"/>
                <w:sz w:val="26"/>
                <w:szCs w:val="26"/>
              </w:rPr>
            </w:r>
          </w:p>
        </w:tc>
        <w:tc>
          <w:tcPr>
            <w:tcW w:w="1276" w:type="dxa"/>
            <w:tcBorders>
              <w:top w:val="single" w:sz="4"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2022 год</w:t>
            </w:r>
          </w:p>
        </w:tc>
        <w:tc>
          <w:tcPr>
            <w:tcW w:w="1260" w:type="dxa"/>
            <w:tcBorders>
              <w:top w:val="single" w:sz="4"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Уд.вес</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2021 год</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Уд.вес</w:t>
            </w:r>
          </w:p>
        </w:tc>
      </w:tr>
      <w:tr>
        <w:trPr>
          <w:trHeight w:val="72"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sz w:val="26"/>
                <w:szCs w:val="26"/>
              </w:rPr>
            </w:pPr>
            <w:r>
              <w:rPr>
                <w:rFonts w:ascii="Times New Roman" w:hAnsi="Times New Roman"/>
                <w:bCs/>
                <w:sz w:val="26"/>
                <w:szCs w:val="26"/>
              </w:rPr>
              <w:t>Раскрыто преступлений, всего</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120</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r>
          </w:p>
        </w:tc>
      </w:tr>
      <w:tr>
        <w:trPr>
          <w:trHeight w:val="72"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Из них, полицией</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97</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80,83</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106</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86,89</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УУП</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48</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40</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46</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37,7</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ППСП</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3,33</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6</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4,92</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дознание</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2,46</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ПДН</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ГИБДД</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5</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4,17</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5</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4,1</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ОУР</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35</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29,17</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38</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31,15</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ЭБиПК</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5</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4,17</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3</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2,46</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ОВМ</w:t>
            </w:r>
          </w:p>
        </w:tc>
        <w:tc>
          <w:tcPr>
            <w:tcW w:w="1276" w:type="dxa"/>
            <w:tcBorders>
              <w:top w:val="single" w:sz="6" w:space="0" w:color="000000"/>
              <w:left w:val="single" w:sz="4" w:space="0" w:color="000000"/>
              <w:bottom w:val="single" w:sz="6"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60" w:type="dxa"/>
            <w:tcBorders>
              <w:top w:val="single" w:sz="6" w:space="0" w:color="000000"/>
              <w:left w:val="single" w:sz="6" w:space="0" w:color="000000"/>
              <w:bottom w:val="single" w:sz="6"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0</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2</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1,64</w:t>
            </w:r>
          </w:p>
        </w:tc>
      </w:tr>
      <w:tr>
        <w:trPr>
          <w:trHeight w:val="20" w:hRule="atLeast"/>
          <w:cantSplit w:val="true"/>
        </w:trPr>
        <w:tc>
          <w:tcPr>
            <w:tcW w:w="4536" w:type="dxa"/>
            <w:tcBorders>
              <w:top w:val="single" w:sz="6" w:space="0" w:color="000000"/>
              <w:left w:val="single" w:sz="4" w:space="0" w:color="000000"/>
              <w:bottom w:val="single" w:sz="6" w:space="0" w:color="000000"/>
            </w:tcBorders>
          </w:tcPr>
          <w:p>
            <w:pPr>
              <w:pStyle w:val="Normal1"/>
              <w:spacing w:lineRule="auto" w:line="240"/>
              <w:ind w:left="0" w:right="-283" w:hanging="0"/>
              <w:rPr>
                <w:rFonts w:ascii="Times New Roman" w:hAnsi="Times New Roman"/>
                <w:bCs/>
                <w:sz w:val="26"/>
                <w:szCs w:val="26"/>
              </w:rPr>
            </w:pPr>
            <w:r>
              <w:rPr>
                <w:rFonts w:ascii="Times New Roman" w:hAnsi="Times New Roman"/>
                <w:bCs/>
                <w:sz w:val="26"/>
                <w:szCs w:val="26"/>
              </w:rPr>
              <w:t>в т.ч. следователями</w:t>
            </w:r>
          </w:p>
        </w:tc>
        <w:tc>
          <w:tcPr>
            <w:tcW w:w="1276" w:type="dxa"/>
            <w:tcBorders>
              <w:top w:val="single" w:sz="6" w:space="0" w:color="000000"/>
              <w:left w:val="single" w:sz="4" w:space="0" w:color="000000"/>
              <w:bottom w:val="single" w:sz="4" w:space="0" w:color="000000"/>
              <w:right w:val="single" w:sz="6"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5</w:t>
            </w:r>
          </w:p>
        </w:tc>
        <w:tc>
          <w:tcPr>
            <w:tcW w:w="1260" w:type="dxa"/>
            <w:tcBorders>
              <w:top w:val="single" w:sz="6" w:space="0" w:color="000000"/>
              <w:left w:val="single" w:sz="6"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4,17</w:t>
            </w:r>
          </w:p>
        </w:tc>
        <w:tc>
          <w:tcPr>
            <w:tcW w:w="1290"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6</w:t>
            </w:r>
          </w:p>
        </w:tc>
        <w:tc>
          <w:tcPr>
            <w:tcW w:w="1277" w:type="dxa"/>
            <w:tcBorders>
              <w:top w:val="single" w:sz="4" w:space="0" w:color="000000"/>
              <w:left w:val="single" w:sz="4" w:space="0" w:color="000000"/>
              <w:bottom w:val="single" w:sz="4" w:space="0" w:color="000000"/>
              <w:right w:val="single" w:sz="4" w:space="0" w:color="000000"/>
            </w:tcBorders>
            <w:shd w:color="auto" w:fill="E0E0E0" w:val="clear"/>
          </w:tcPr>
          <w:p>
            <w:pPr>
              <w:pStyle w:val="Normal1"/>
              <w:spacing w:lineRule="auto" w:line="240"/>
              <w:ind w:left="0" w:right="-283" w:hanging="0"/>
              <w:jc w:val="center"/>
              <w:rPr>
                <w:rFonts w:ascii="Times New Roman" w:hAnsi="Times New Roman"/>
                <w:sz w:val="26"/>
                <w:szCs w:val="26"/>
              </w:rPr>
            </w:pPr>
            <w:r>
              <w:rPr>
                <w:rFonts w:ascii="Times New Roman" w:hAnsi="Times New Roman"/>
                <w:sz w:val="26"/>
                <w:szCs w:val="26"/>
              </w:rPr>
              <w:t>4,92</w:t>
            </w:r>
          </w:p>
        </w:tc>
      </w:tr>
    </w:tbl>
    <w:p>
      <w:pPr>
        <w:pStyle w:val="Normal"/>
        <w:shd w:val="clear" w:color="auto" w:fill="FFFFFF" w:themeFill="background1"/>
        <w:spacing w:lineRule="auto" w:line="240" w:before="0" w:after="0"/>
        <w:ind w:right="-283" w:hanging="0"/>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r>
    </w:p>
    <w:p>
      <w:pPr>
        <w:pStyle w:val="Normal"/>
        <w:shd w:val="clear" w:color="auto" w:fill="FFFFFF" w:themeFill="background1"/>
        <w:spacing w:lineRule="auto" w:line="240" w:before="0" w:after="0"/>
        <w:ind w:right="-283" w:firstLine="567"/>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t>Следствие и дознание</w:t>
      </w:r>
    </w:p>
    <w:p>
      <w:pPr>
        <w:pStyle w:val="Normal"/>
        <w:shd w:val="clear" w:color="auto" w:fill="FFFFFF" w:themeFill="background1"/>
        <w:spacing w:lineRule="auto" w:line="240" w:before="0" w:after="0"/>
        <w:ind w:right="-283" w:firstLine="567"/>
        <w:jc w:val="center"/>
        <w:rPr>
          <w:rFonts w:ascii="Times New Roman" w:hAnsi="Times New Roman" w:eastAsia="Times New Roman" w:cs="Times New Roman"/>
          <w:b/>
          <w:b/>
          <w:sz w:val="26"/>
          <w:szCs w:val="26"/>
          <w:u w:val="single"/>
        </w:rPr>
      </w:pPr>
      <w:r>
        <w:rPr>
          <w:rFonts w:eastAsia="Times New Roman" w:cs="Times New Roman" w:ascii="Times New Roman" w:hAnsi="Times New Roman"/>
          <w:b/>
          <w:sz w:val="26"/>
          <w:szCs w:val="26"/>
          <w:u w:val="single"/>
        </w:rPr>
      </w:r>
    </w:p>
    <w:p>
      <w:pPr>
        <w:pStyle w:val="Normal"/>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За 6 месяцев 2022 года следователями СО ОМВД принято к производству 55</w:t>
      </w:r>
      <w:r>
        <w:rPr>
          <w:rFonts w:cs="Times New Roman" w:ascii="Times New Roman" w:hAnsi="Times New Roman"/>
          <w:sz w:val="26"/>
          <w:szCs w:val="26"/>
        </w:rPr>
        <w:t xml:space="preserve"> </w:t>
      </w:r>
      <w:r>
        <w:rPr>
          <w:rFonts w:eastAsia="Times New Roman" w:cs="Times New Roman" w:ascii="Times New Roman" w:hAnsi="Times New Roman"/>
          <w:sz w:val="26"/>
          <w:szCs w:val="26"/>
        </w:rPr>
        <w:t>уголовных дел (2021-65). За данный период окончено и направлено в суд 29 уголовных дел (2021-27). Удельный вес направленных в суд уголовных дел, в числе оконченных составил 100,0%.</w:t>
      </w:r>
    </w:p>
    <w:p>
      <w:pPr>
        <w:pStyle w:val="Style27"/>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 превышением установленных УПК РФ сроков, в числе оконченных производством уголовных дела 5(2021-4). Приостановлено 10(2021-10) уголовных дела. В отчетном периоде уголовные дела не прекращались (2021 г.-0).</w:t>
      </w:r>
    </w:p>
    <w:p>
      <w:pPr>
        <w:pStyle w:val="Style27"/>
        <w:spacing w:lineRule="auto" w:line="240" w:before="0" w:after="0"/>
        <w:ind w:right="-283" w:firstLine="567"/>
        <w:jc w:val="both"/>
        <w:rPr>
          <w:rFonts w:ascii="Times New Roman" w:hAnsi="Times New Roman" w:eastAsia="Times New Roman" w:cs="Times New Roman"/>
          <w:sz w:val="26"/>
          <w:szCs w:val="26"/>
        </w:rPr>
      </w:pPr>
      <w:r>
        <w:rPr>
          <w:rFonts w:cs="Times New Roman" w:ascii="Times New Roman" w:hAnsi="Times New Roman"/>
          <w:sz w:val="26"/>
          <w:szCs w:val="26"/>
        </w:rPr>
        <w:t>Прокурором уголовные дела на дополнительное расследование не возвращались (2021г. - 0). У</w:t>
      </w:r>
      <w:r>
        <w:rPr>
          <w:rFonts w:eastAsia="Times New Roman" w:cs="Times New Roman" w:ascii="Times New Roman" w:hAnsi="Times New Roman"/>
          <w:sz w:val="26"/>
          <w:szCs w:val="26"/>
        </w:rPr>
        <w:t>головные дела судом в порядке ст. 237 УПК РФ не возвращались.</w:t>
      </w:r>
    </w:p>
    <w:p>
      <w:pPr>
        <w:pStyle w:val="Style27"/>
        <w:spacing w:lineRule="auto" w:line="240" w:before="0" w:after="0"/>
        <w:ind w:right="-283" w:firstLine="56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Уровень возмещения причиненного ущерба составляет 100%. </w:t>
      </w:r>
    </w:p>
    <w:p>
      <w:pPr>
        <w:pStyle w:val="Normal"/>
        <w:spacing w:lineRule="auto" w:line="240" w:before="0" w:after="0"/>
        <w:ind w:right="-283" w:firstLine="567"/>
        <w:jc w:val="both"/>
        <w:rPr>
          <w:rFonts w:ascii="Times New Roman" w:hAnsi="Times New Roman" w:eastAsia="Times New Roman" w:cs="Times New Roman"/>
          <w:color w:val="FF0000"/>
          <w:sz w:val="26"/>
          <w:szCs w:val="26"/>
        </w:rPr>
      </w:pPr>
      <w:r>
        <w:rPr>
          <w:rFonts w:eastAsia="Times New Roman" w:cs="Times New Roman" w:ascii="Times New Roman" w:hAnsi="Times New Roman"/>
          <w:sz w:val="26"/>
          <w:szCs w:val="26"/>
        </w:rPr>
        <w:t>Представления об устранении причин и условий, способствовавших совершению преступлений, внесены по всем оконченным уголовным делам (39).</w:t>
      </w:r>
    </w:p>
    <w:p>
      <w:pPr>
        <w:pStyle w:val="15"/>
        <w:shd w:val="clear" w:color="auto" w:fill="auto"/>
        <w:spacing w:lineRule="auto" w:line="240" w:before="0" w:after="0"/>
        <w:ind w:right="-283" w:firstLine="567"/>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xml:space="preserve">За 6 месяцев 2022 года в группе дознания ОМВД в производстве находилось 70  </w:t>
      </w:r>
      <w:r>
        <w:rPr>
          <w:rFonts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rPr>
        <w:t>уголовное дело (2021-77). Окончено производством 34 уголовных дел (2021-38</w:t>
      </w:r>
      <w:r>
        <w:rPr>
          <w:rFonts w:cs="Times New Roman" w:ascii="Times New Roman" w:hAnsi="Times New Roman"/>
          <w:color w:val="000000" w:themeColor="text1"/>
          <w:sz w:val="26"/>
          <w:szCs w:val="26"/>
        </w:rPr>
        <w:t xml:space="preserve">), из них </w:t>
      </w:r>
      <w:r>
        <w:rPr>
          <w:rFonts w:eastAsia="Times New Roman" w:cs="Times New Roman" w:ascii="Times New Roman" w:hAnsi="Times New Roman"/>
          <w:color w:val="000000" w:themeColor="text1"/>
          <w:sz w:val="26"/>
          <w:szCs w:val="26"/>
        </w:rPr>
        <w:t xml:space="preserve">направлено в суд с обвинительным актом 33 уголовных дел (2021-35). Приостановлено уголовных дел-9 (2021-9). </w:t>
      </w:r>
    </w:p>
    <w:p>
      <w:pPr>
        <w:pStyle w:val="Normal"/>
        <w:spacing w:lineRule="auto" w:line="240" w:before="0" w:after="0"/>
        <w:ind w:right="-283" w:firstLine="567"/>
        <w:contextualSpacing/>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xml:space="preserve">На дополнительное расследование для пересоставления обвинительного акта уголовных дела не возвращались. </w:t>
      </w:r>
    </w:p>
    <w:p>
      <w:pPr>
        <w:pStyle w:val="15"/>
        <w:shd w:val="clear" w:color="auto" w:fill="auto"/>
        <w:spacing w:lineRule="auto" w:line="240" w:before="0" w:after="0"/>
        <w:ind w:right="-283" w:firstLine="567"/>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Окончено уголовных дел свыше сроков, установленных УПК РФ - 4 (2021-3).</w:t>
      </w:r>
    </w:p>
    <w:p>
      <w:pPr>
        <w:pStyle w:val="Normal"/>
        <w:spacing w:lineRule="auto" w:line="240" w:before="0" w:after="0"/>
        <w:jc w:val="center"/>
        <w:rPr>
          <w:rFonts w:ascii="Times New Roman" w:hAnsi="Times New Roman" w:eastAsia="Times New Roman" w:cs="Times New Roman"/>
          <w:b/>
          <w:b/>
          <w:bCs/>
          <w:sz w:val="26"/>
          <w:szCs w:val="26"/>
          <w:u w:val="single"/>
          <w:lang w:val="x-none" w:eastAsia="x-none"/>
        </w:rPr>
      </w:pPr>
      <w:r>
        <w:rPr>
          <w:rFonts w:eastAsia="Times New Roman" w:cs="Times New Roman" w:ascii="Times New Roman" w:hAnsi="Times New Roman"/>
          <w:b/>
          <w:bCs/>
          <w:sz w:val="26"/>
          <w:szCs w:val="26"/>
          <w:u w:val="single"/>
          <w:lang w:val="x-none" w:eastAsia="x-none"/>
        </w:rPr>
      </w:r>
    </w:p>
    <w:p>
      <w:pPr>
        <w:pStyle w:val="Normal"/>
        <w:spacing w:lineRule="auto" w:line="240" w:before="0" w:after="0"/>
        <w:jc w:val="center"/>
        <w:rPr>
          <w:rFonts w:ascii="Times New Roman" w:hAnsi="Times New Roman" w:eastAsia="Times New Roman" w:cs="Times New Roman"/>
          <w:b/>
          <w:b/>
          <w:bCs/>
          <w:sz w:val="26"/>
          <w:szCs w:val="26"/>
          <w:u w:val="single"/>
          <w:lang w:val="x-none" w:eastAsia="x-none"/>
        </w:rPr>
      </w:pPr>
      <w:r>
        <w:rPr>
          <w:rFonts w:eastAsia="Times New Roman" w:cs="Times New Roman" w:ascii="Times New Roman" w:hAnsi="Times New Roman"/>
          <w:b/>
          <w:bCs/>
          <w:sz w:val="26"/>
          <w:szCs w:val="26"/>
          <w:u w:val="single"/>
          <w:lang w:val="x-none" w:eastAsia="x-none"/>
        </w:rPr>
      </w:r>
    </w:p>
    <w:p>
      <w:pPr>
        <w:pStyle w:val="Normal"/>
        <w:spacing w:lineRule="auto" w:line="240" w:before="0" w:after="0"/>
        <w:jc w:val="center"/>
        <w:rPr>
          <w:rFonts w:ascii="Times New Roman" w:hAnsi="Times New Roman" w:eastAsia="Times New Roman" w:cs="Times New Roman"/>
          <w:b/>
          <w:b/>
          <w:bCs/>
          <w:sz w:val="26"/>
          <w:szCs w:val="26"/>
          <w:u w:val="single"/>
          <w:lang w:val="x-none" w:eastAsia="x-none"/>
        </w:rPr>
      </w:pPr>
      <w:r>
        <w:rPr>
          <w:rFonts w:eastAsia="Times New Roman" w:cs="Times New Roman" w:ascii="Times New Roman" w:hAnsi="Times New Roman"/>
          <w:b/>
          <w:bCs/>
          <w:sz w:val="26"/>
          <w:szCs w:val="26"/>
          <w:u w:val="single"/>
          <w:lang w:val="x-none" w:eastAsia="x-none"/>
        </w:rPr>
      </w:r>
    </w:p>
    <w:p>
      <w:pPr>
        <w:pStyle w:val="Normal"/>
        <w:spacing w:lineRule="auto" w:line="240" w:before="0" w:after="0"/>
        <w:jc w:val="center"/>
        <w:rPr>
          <w:rFonts w:ascii="Times New Roman" w:hAnsi="Times New Roman" w:eastAsia="Times New Roman" w:cs="Times New Roman"/>
          <w:b/>
          <w:b/>
          <w:bCs/>
          <w:sz w:val="26"/>
          <w:szCs w:val="26"/>
          <w:u w:val="single"/>
          <w:lang w:val="x-none" w:eastAsia="x-none"/>
        </w:rPr>
      </w:pPr>
      <w:r>
        <w:rPr>
          <w:rFonts w:eastAsia="Times New Roman" w:cs="Times New Roman" w:ascii="Times New Roman" w:hAnsi="Times New Roman"/>
          <w:b/>
          <w:bCs/>
          <w:sz w:val="26"/>
          <w:szCs w:val="26"/>
          <w:u w:val="single"/>
          <w:lang w:val="x-none" w:eastAsia="x-none"/>
        </w:rPr>
        <w:t>Общая характеристика состояния аварийности</w:t>
      </w:r>
    </w:p>
    <w:p>
      <w:pPr>
        <w:pStyle w:val="Normal"/>
        <w:spacing w:lineRule="auto" w:line="240" w:before="0" w:after="0"/>
        <w:jc w:val="center"/>
        <w:rPr>
          <w:rFonts w:ascii="Times New Roman" w:hAnsi="Times New Roman" w:eastAsia="Times New Roman" w:cs="Times New Roman"/>
          <w:b/>
          <w:b/>
          <w:bCs/>
          <w:sz w:val="26"/>
          <w:szCs w:val="26"/>
          <w:u w:val="single"/>
          <w:lang w:val="x-none" w:eastAsia="x-none"/>
        </w:rPr>
      </w:pPr>
      <w:r>
        <w:rPr>
          <w:rFonts w:eastAsia="Times New Roman" w:cs="Times New Roman" w:ascii="Times New Roman" w:hAnsi="Times New Roman"/>
          <w:b/>
          <w:bCs/>
          <w:sz w:val="26"/>
          <w:szCs w:val="26"/>
          <w:u w:val="single"/>
          <w:lang w:val="x-none" w:eastAsia="x-none"/>
        </w:rPr>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За первое полугодие 2022 года на обслуживаемой территории зарегистрировано 8 ДТП в результате которых, пострадали люди (АППГ- 11).</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В текущем году, в результате дорожно-транспортных происшествий, ранения различной степени тяжести получили 12 человек (АППГ- 14), из них несовершеннолетних детей - 2 (АППГ- 1), 1 несовершеннолетний человек погиб (АППГ- 0). </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Тяжесть последствий составила 7,7% (АППГ 0,0%).  В целом реализация   задач национального проекта «БКАД» направленного на профилактику и снижение тяжести последствий ДТП по состоянию на апрель 2022 года не выполняется. </w:t>
      </w:r>
    </w:p>
    <w:p>
      <w:pPr>
        <w:pStyle w:val="Normal"/>
        <w:spacing w:lineRule="auto" w:line="240" w:before="0" w:after="0"/>
        <w:ind w:firstLine="708"/>
        <w:jc w:val="both"/>
        <w:rPr>
          <w:rFonts w:ascii="Times New Roman" w:hAnsi="Times New Roman" w:cs="Times New Roman"/>
          <w:sz w:val="26"/>
          <w:szCs w:val="26"/>
          <w:highlight w:val="yellow"/>
        </w:rPr>
      </w:pPr>
      <w:r>
        <w:rPr>
          <w:rFonts w:cs="Times New Roman" w:ascii="Times New Roman" w:hAnsi="Times New Roman"/>
          <w:sz w:val="26"/>
          <w:szCs w:val="26"/>
          <w:highlight w:val="yellow"/>
        </w:rPr>
      </w:r>
    </w:p>
    <w:p>
      <w:pPr>
        <w:pStyle w:val="1"/>
        <w:spacing w:before="0" w:after="0"/>
        <w:jc w:val="center"/>
        <w:rPr>
          <w:rFonts w:ascii="Times New Roman" w:hAnsi="Times New Roman" w:cs="Times New Roman"/>
          <w:b w:val="false"/>
          <w:b w:val="false"/>
          <w:sz w:val="26"/>
          <w:szCs w:val="26"/>
          <w:u w:val="single"/>
        </w:rPr>
      </w:pPr>
      <w:r>
        <w:rPr>
          <w:rFonts w:cs="Times New Roman" w:ascii="Times New Roman" w:hAnsi="Times New Roman"/>
          <w:b w:val="false"/>
          <w:sz w:val="26"/>
          <w:szCs w:val="26"/>
          <w:u w:val="single"/>
        </w:rPr>
        <w:t>Надзор за дорожным движением</w:t>
      </w:r>
    </w:p>
    <w:p>
      <w:pPr>
        <w:pStyle w:val="1"/>
        <w:spacing w:before="0" w:after="0"/>
        <w:ind w:firstLine="708"/>
        <w:jc w:val="both"/>
        <w:rPr>
          <w:rFonts w:ascii="Times New Roman" w:hAnsi="Times New Roman" w:cs="Times New Roman"/>
          <w:b w:val="false"/>
          <w:b w:val="false"/>
          <w:sz w:val="26"/>
          <w:szCs w:val="26"/>
        </w:rPr>
      </w:pPr>
      <w:r>
        <w:rPr>
          <w:rFonts w:cs="Times New Roman" w:ascii="Times New Roman" w:hAnsi="Times New Roman"/>
          <w:b w:val="false"/>
          <w:sz w:val="26"/>
          <w:szCs w:val="26"/>
        </w:rPr>
        <w:t>За 6 месяцев 2022 года ОГИБДД возбуждено 1557 (1670) дел об административных правонарушениях в области дорожного движения, в том числе (1156) в отношении водителей транспортных средств, за управление ТС в состоянии алкогольного опьянения и отказ от прохождения 27 (АППГ-28), 3- (АППГ – 3) -264.1 УК РФ.</w:t>
      </w:r>
    </w:p>
    <w:p>
      <w:pPr>
        <w:pStyle w:val="1"/>
        <w:spacing w:before="0" w:after="0"/>
        <w:ind w:firstLine="708"/>
        <w:jc w:val="both"/>
        <w:rPr>
          <w:rFonts w:ascii="Times New Roman" w:hAnsi="Times New Roman" w:cs="Times New Roman"/>
          <w:b w:val="false"/>
          <w:b w:val="false"/>
          <w:sz w:val="26"/>
          <w:szCs w:val="26"/>
        </w:rPr>
      </w:pPr>
      <w:r>
        <w:rPr>
          <w:rFonts w:cs="Times New Roman" w:ascii="Times New Roman" w:hAnsi="Times New Roman"/>
          <w:b w:val="false"/>
          <w:sz w:val="26"/>
          <w:szCs w:val="26"/>
        </w:rPr>
        <w:t xml:space="preserve">За нарушение правил дорожного движения наказано 362 (АППГ-311) пешеходов и пассажиров из них 9 (АППГ-17) за отсутствие световозвращающих элементов. Привлечено к административной ответственности должностных и юридических лиц- 37 (АППГ-27).  </w:t>
      </w:r>
    </w:p>
    <w:tbl>
      <w:tblPr>
        <w:tblW w:w="10060" w:type="dxa"/>
        <w:jc w:val="left"/>
        <w:tblInd w:w="0" w:type="dxa"/>
        <w:tblCellMar>
          <w:top w:w="0" w:type="dxa"/>
          <w:left w:w="108" w:type="dxa"/>
          <w:bottom w:w="0" w:type="dxa"/>
          <w:right w:w="108" w:type="dxa"/>
        </w:tblCellMar>
        <w:tblLook w:val="04a0" w:noVBand="1" w:noHBand="0" w:lastColumn="0" w:firstColumn="1" w:lastRow="0" w:firstRow="1"/>
      </w:tblPr>
      <w:tblGrid>
        <w:gridCol w:w="1111"/>
        <w:gridCol w:w="5404"/>
        <w:gridCol w:w="1843"/>
        <w:gridCol w:w="1701"/>
      </w:tblGrid>
      <w:tr>
        <w:trPr>
          <w:trHeight w:val="352"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 xml:space="preserve">№ </w:t>
            </w:r>
            <w:r>
              <w:rPr>
                <w:rFonts w:ascii="Times New Roman" w:hAnsi="Times New Roman"/>
              </w:rPr>
              <w:t>п/п</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Нарушения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 xml:space="preserve"> </w:t>
            </w:r>
            <w:r>
              <w:rPr>
                <w:rFonts w:ascii="Times New Roman" w:hAnsi="Times New Roman"/>
              </w:rPr>
              <w:t xml:space="preserve">6 мес. 2022 </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6 мес. 2021</w:t>
            </w:r>
          </w:p>
        </w:tc>
      </w:tr>
      <w:tr>
        <w:trPr>
          <w:trHeight w:val="1134" w:hRule="atLeast"/>
          <w:cantSplit w:val="true"/>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1</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Выявлено нарушений всего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1557</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1670</w:t>
            </w:r>
          </w:p>
        </w:tc>
      </w:tr>
      <w:tr>
        <w:trPr>
          <w:trHeight w:val="177"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2</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Управление в нетрезвом состоянии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20</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19</w:t>
            </w:r>
          </w:p>
        </w:tc>
      </w:tr>
      <w:tr>
        <w:trPr>
          <w:trHeight w:val="165"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3</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Невыполн. требов. о прохождении мед. освидет.</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7</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jc w:val="left"/>
              <w:rPr>
                <w:rFonts w:ascii="Times New Roman" w:hAnsi="Times New Roman"/>
              </w:rPr>
            </w:pPr>
            <w:r>
              <w:rPr>
                <w:rFonts w:ascii="Times New Roman" w:hAnsi="Times New Roman"/>
              </w:rPr>
              <w:t xml:space="preserve">           </w:t>
            </w:r>
            <w:r>
              <w:rPr>
                <w:rFonts w:ascii="Times New Roman" w:hAnsi="Times New Roman"/>
              </w:rPr>
              <w:t>8</w:t>
            </w:r>
          </w:p>
        </w:tc>
      </w:tr>
      <w:tr>
        <w:trPr>
          <w:trHeight w:val="177"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4</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Повторное нарушение в состоянии алкогольного опьянения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4</w:t>
            </w:r>
          </w:p>
        </w:tc>
      </w:tr>
      <w:tr>
        <w:trPr>
          <w:trHeight w:val="342"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5</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Выезд на встречную полосу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33</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21</w:t>
            </w:r>
          </w:p>
        </w:tc>
      </w:tr>
      <w:tr>
        <w:trPr>
          <w:trHeight w:val="165"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6</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Непредоставления преимущества в движении пешеходам</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68</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75</w:t>
            </w:r>
          </w:p>
        </w:tc>
      </w:tr>
      <w:tr>
        <w:trPr>
          <w:trHeight w:val="552"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7</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Перевозка детей без детского сиденья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93</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104</w:t>
            </w:r>
          </w:p>
        </w:tc>
      </w:tr>
      <w:tr>
        <w:trPr>
          <w:trHeight w:val="177"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8</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Нарушение ПДД пешеходами</w:t>
            </w:r>
          </w:p>
          <w:p>
            <w:pPr>
              <w:pStyle w:val="6"/>
              <w:rPr>
                <w:rFonts w:ascii="Times New Roman" w:hAnsi="Times New Roman"/>
              </w:rPr>
            </w:pPr>
            <w:r>
              <w:rPr>
                <w:rFonts w:ascii="Times New Roman" w:hAnsi="Times New Roman"/>
              </w:rPr>
              <w:t>Из них СВ-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362</w:t>
            </w:r>
          </w:p>
          <w:p>
            <w:pPr>
              <w:pStyle w:val="6"/>
              <w:rPr>
                <w:rFonts w:ascii="Times New Roman" w:hAnsi="Times New Roman"/>
              </w:rPr>
            </w:pPr>
            <w:r>
              <w:rPr>
                <w:rFonts w:ascii="Times New Roman" w:hAnsi="Times New Roman"/>
              </w:rPr>
              <w:t>9</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311</w:t>
            </w:r>
          </w:p>
          <w:p>
            <w:pPr>
              <w:pStyle w:val="6"/>
              <w:rPr>
                <w:rFonts w:ascii="Times New Roman" w:hAnsi="Times New Roman"/>
              </w:rPr>
            </w:pPr>
            <w:r>
              <w:rPr>
                <w:rFonts w:ascii="Times New Roman" w:hAnsi="Times New Roman"/>
              </w:rPr>
              <w:t>17</w:t>
            </w:r>
          </w:p>
        </w:tc>
      </w:tr>
      <w:tr>
        <w:trPr>
          <w:trHeight w:val="506"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9</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Управление без права управления ТС</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28</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52</w:t>
            </w:r>
          </w:p>
        </w:tc>
      </w:tr>
      <w:tr>
        <w:trPr>
          <w:trHeight w:val="177" w:hRule="atLeast"/>
        </w:trPr>
        <w:tc>
          <w:tcPr>
            <w:tcW w:w="1111"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10</w:t>
            </w:r>
          </w:p>
        </w:tc>
        <w:tc>
          <w:tcPr>
            <w:tcW w:w="5404"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Невыполнение обязанностей в связи с ДТП</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6"/>
              <w:spacing w:before="19" w:after="0"/>
              <w:rPr>
                <w:rFonts w:ascii="Times New Roman" w:hAnsi="Times New Roman"/>
              </w:rPr>
            </w:pPr>
            <w:r>
              <w:rPr>
                <w:rFonts w:ascii="Times New Roman" w:hAnsi="Times New Roman"/>
              </w:rPr>
              <w:t>0</w:t>
            </w:r>
          </w:p>
        </w:tc>
        <w:tc>
          <w:tcPr>
            <w:tcW w:w="1701" w:type="dxa"/>
            <w:tcBorders>
              <w:top w:val="single" w:sz="4" w:space="0" w:color="000000"/>
              <w:left w:val="single" w:sz="4" w:space="0" w:color="000000"/>
              <w:bottom w:val="single" w:sz="4" w:space="0" w:color="000000"/>
              <w:right w:val="single" w:sz="4" w:space="0" w:color="000000"/>
            </w:tcBorders>
          </w:tcPr>
          <w:p>
            <w:pPr>
              <w:pStyle w:val="6"/>
              <w:spacing w:before="19" w:after="0"/>
              <w:rPr>
                <w:rFonts w:ascii="Times New Roman" w:hAnsi="Times New Roman"/>
              </w:rPr>
            </w:pPr>
            <w:r>
              <w:rPr>
                <w:rFonts w:ascii="Times New Roman" w:hAnsi="Times New Roman"/>
              </w:rPr>
              <w:t>0</w:t>
            </w:r>
          </w:p>
        </w:tc>
      </w:tr>
    </w:tbl>
    <w:p>
      <w:pPr>
        <w:pStyle w:val="Normal"/>
        <w:spacing w:lineRule="auto" w:line="240" w:before="0" w:after="0"/>
        <w:rPr>
          <w:rFonts w:ascii="Times New Roman" w:hAnsi="Times New Roman" w:cs="Times New Roman"/>
          <w:b/>
          <w:b/>
          <w:color w:val="000000"/>
          <w:sz w:val="26"/>
          <w:szCs w:val="26"/>
          <w:u w:val="single"/>
        </w:rPr>
      </w:pPr>
      <w:r>
        <w:rPr>
          <w:rFonts w:cs="Times New Roman" w:ascii="Times New Roman" w:hAnsi="Times New Roman"/>
          <w:b/>
          <w:color w:val="000000"/>
          <w:sz w:val="26"/>
          <w:szCs w:val="26"/>
          <w:u w:val="single"/>
        </w:rPr>
        <w:t>Взыскаемость административных штрафов составила 91,7%.</w:t>
      </w:r>
    </w:p>
    <w:p>
      <w:pPr>
        <w:pStyle w:val="Normal"/>
        <w:spacing w:lineRule="auto" w:line="240" w:before="0" w:after="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jc w:val="center"/>
        <w:rPr>
          <w:rFonts w:ascii="Times New Roman" w:hAnsi="Times New Roman" w:cs="Times New Roman"/>
          <w:sz w:val="26"/>
          <w:szCs w:val="26"/>
          <w:u w:val="single"/>
        </w:rPr>
      </w:pPr>
      <w:r>
        <w:rPr>
          <w:rFonts w:cs="Times New Roman" w:ascii="Times New Roman" w:hAnsi="Times New Roman"/>
          <w:sz w:val="26"/>
          <w:szCs w:val="26"/>
          <w:u w:val="single"/>
        </w:rPr>
        <w:t xml:space="preserve">Организация дорожного движения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ходе контроля за содержанием улично-дорожной сети района было составлено 32 акта по выявленным недостаткам в содержании дорог и знакового хозяйства, выдано 26 предписаний по устранению недостатков и направлено 7 представлений. К административной ответственности по линии дорожного надзора привлечено 6 лиц, из которых: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ч. 1 ст. 12.34 КоАП РФ – нарушение требований к эксплуатационному состоянию в зимний период (должностное лицо) - 1;</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ч. 1 ст. 12.34 КоАП РФ – содержание дороги в небезопасном для движения состоянии (должностное лицо) - 1;</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ч. 1 ст. 12.34 КоАП РФ – необеспечение безопасности движения в месте производства работ (должностное лицо) - 2;</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ст. 12.33 КоАП РФ – самовольная установка дорожного знака (должностное лицо) - 1;</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ч. 1 ст. 12.34 КоАП РФ – отсутствие стационарного электрического освещения (юридическое лицо) - 1;</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center"/>
        <w:rPr>
          <w:rFonts w:ascii="Times New Roman" w:hAnsi="Times New Roman" w:cs="Times New Roman"/>
          <w:sz w:val="26"/>
          <w:szCs w:val="26"/>
          <w:u w:val="single"/>
        </w:rPr>
      </w:pPr>
      <w:r>
        <w:rPr>
          <w:rFonts w:cs="Times New Roman" w:ascii="Times New Roman" w:hAnsi="Times New Roman"/>
          <w:sz w:val="26"/>
          <w:szCs w:val="26"/>
          <w:u w:val="single"/>
        </w:rPr>
        <w:t>Пропаганда  БДД</w:t>
      </w:r>
    </w:p>
    <w:p>
      <w:pPr>
        <w:pStyle w:val="Normal"/>
        <w:spacing w:lineRule="auto" w:line="240" w:before="0" w:after="0"/>
        <w:jc w:val="both"/>
        <w:rPr>
          <w:rFonts w:ascii="Times New Roman" w:hAnsi="Times New Roman" w:cs="Times New Roman"/>
          <w:bCs/>
          <w:sz w:val="26"/>
          <w:szCs w:val="26"/>
        </w:rPr>
      </w:pPr>
      <w:r>
        <w:rPr>
          <w:rStyle w:val="Appleconvertedspace"/>
          <w:rFonts w:cs="Times New Roman" w:ascii="Times New Roman" w:hAnsi="Times New Roman"/>
          <w:sz w:val="26"/>
          <w:szCs w:val="26"/>
          <w:shd w:fill="FFFFFF" w:val="clear"/>
        </w:rPr>
        <w:t>  </w:t>
      </w:r>
      <w:r>
        <w:rPr>
          <w:rFonts w:cs="Times New Roman" w:ascii="Times New Roman" w:hAnsi="Times New Roman"/>
          <w:bCs/>
          <w:sz w:val="26"/>
          <w:szCs w:val="26"/>
        </w:rPr>
        <w:t xml:space="preserve">      </w:t>
      </w:r>
      <w:r>
        <w:rPr>
          <w:rFonts w:cs="Times New Roman" w:ascii="Times New Roman" w:hAnsi="Times New Roman"/>
          <w:bCs/>
          <w:sz w:val="26"/>
          <w:szCs w:val="26"/>
        </w:rPr>
        <w:t>За январь-июнь 2022 года в районной газете «Призыв» было размещено 13 информаций, направленных на профилактику дорожно-транспортного травматизма и соблюдение правил дорожного движения, на сайт при администрации Борисовского района и на сайт УГИБДД по Белгородской области предоставлено 45 информаций.</w:t>
      </w:r>
    </w:p>
    <w:p>
      <w:pPr>
        <w:pStyle w:val="Normal"/>
        <w:spacing w:lineRule="auto" w:line="240" w:before="0" w:after="0"/>
        <w:jc w:val="both"/>
        <w:rPr>
          <w:rFonts w:ascii="Times New Roman" w:hAnsi="Times New Roman" w:cs="Times New Roman"/>
          <w:bCs/>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Сотрудниками ОГИБДД в</w:t>
      </w:r>
      <w:r>
        <w:rPr>
          <w:rFonts w:cs="Times New Roman" w:ascii="Times New Roman" w:hAnsi="Times New Roman"/>
          <w:bCs/>
          <w:sz w:val="26"/>
          <w:szCs w:val="26"/>
        </w:rPr>
        <w:t xml:space="preserve"> дошкольных и образовательных учреждениях Борисовского района проведены профилактические беседы с учащимися по соблюдению правил дорожного движения 150 бесед, на тему профилактики дорожно-транспортного травматизма и безопасности дорожного движения.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Normal"/>
        <w:tabs>
          <w:tab w:val="clear" w:pos="708"/>
          <w:tab w:val="left" w:pos="1635" w:leader="none"/>
        </w:tabs>
        <w:spacing w:lineRule="auto" w:line="240" w:before="0" w:after="0"/>
        <w:jc w:val="both"/>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ab/>
        <w:tab/>
        <w:tab/>
      </w:r>
    </w:p>
    <w:p>
      <w:pPr>
        <w:pStyle w:val="Normal"/>
        <w:tabs>
          <w:tab w:val="clear" w:pos="708"/>
          <w:tab w:val="left" w:pos="1635" w:leader="none"/>
        </w:tabs>
        <w:spacing w:lineRule="auto" w:line="240" w:before="0" w:after="0"/>
        <w:jc w:val="center"/>
        <w:rPr>
          <w:rFonts w:ascii="Times New Roman" w:hAnsi="Times New Roman" w:cs="Times New Roman"/>
          <w:sz w:val="26"/>
          <w:szCs w:val="26"/>
          <w:u w:val="single"/>
        </w:rPr>
      </w:pPr>
      <w:r>
        <w:rPr>
          <w:rFonts w:cs="Times New Roman" w:ascii="Times New Roman" w:hAnsi="Times New Roman"/>
          <w:sz w:val="26"/>
          <w:szCs w:val="26"/>
          <w:u w:val="single"/>
        </w:rPr>
        <w:t>Организация деятельности ДПС</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Штатная численность сотрудников Госавтоинспекции по Борисовскому району составляет 10 человек, по списку 9, из них ДПС 5 сотрудников, 1 старший инспектор ДПС.  На маршруты ежесуточно, на дежурство заступает 2 наряд ДПС 2 автомобиль, 4 сотрудника.  За 12 месяцев 2021 года сотрудниками Госавтоинспекции на территории Борисовского района проведено</w:t>
      </w:r>
      <w:r>
        <w:rPr>
          <w:rFonts w:cs="Times New Roman" w:ascii="Times New Roman" w:hAnsi="Times New Roman"/>
          <w:color w:val="000000"/>
          <w:sz w:val="26"/>
          <w:szCs w:val="26"/>
        </w:rPr>
        <w:t xml:space="preserve"> </w:t>
      </w:r>
      <w:r>
        <w:rPr>
          <w:rFonts w:cs="Times New Roman" w:ascii="Times New Roman" w:hAnsi="Times New Roman"/>
          <w:sz w:val="26"/>
          <w:szCs w:val="26"/>
        </w:rPr>
        <w:t xml:space="preserve">33 дополнительных мероприятий по выявлению и пресечению грубых нарушений Правил дорожного движения: управление транспортными средствами в нетрезвом состоянии и не выполняющих требование сотрудников полиции о прохождении медицинского освидетельствования на состоянии опьянения.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center"/>
        <w:rPr>
          <w:rFonts w:ascii="Times New Roman" w:hAnsi="Times New Roman" w:cs="Times New Roman"/>
          <w:sz w:val="26"/>
          <w:szCs w:val="26"/>
        </w:rPr>
      </w:pPr>
      <w:r>
        <w:rPr>
          <w:rFonts w:cs="Times New Roman" w:ascii="Times New Roman" w:hAnsi="Times New Roman"/>
          <w:sz w:val="26"/>
          <w:szCs w:val="26"/>
          <w:u w:val="single"/>
        </w:rPr>
        <w:t>Технический надзор.</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К административной ответственности привлечено 36 должностных лиц и 1 юридическое лицо. Осуществляется работа в части надзорной деятельности по контролю за соблюдением требований технического регламента Таможенного союза "О безопасности колесных транспортных средств" (ТР ТС 018/2011). Привлечено к административной ответственности должностных лиц, ст. 12.31.ч1 КоАП РФ -4, по ст. 12.31 ч.2 КоАП РФ – 16, 12.31.1 ч.2 КоАП РФ – 1, 11.23 ч.2 КоАП РФ – 5, 8.22 КоАП РФ – 7. Юридических лиц: ст. 12.37 ч. 2 КоАП РФ. </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13 материалов направлено на аннулирование регистрации транспортных средств за внесение изменений в конструкцию ТС без разрешения Госавтоинспекции.  </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На территории Борисовского района находится 12 образовательных учреждений, осуществляющих регулярный подвоз детей, имеющих на балансе 15 школьных автобусов (15 из которых оборудованы тахографами). На все образовательные учреждения заведены наблюдательные дела. Имеются паспорта и схемы маршрута с указанием опасных участков на каждый маршрут регулярных автобусных перевозок детей. Прием водителей на работу осуществляется по согласованию с ОГИБДД. Все водители проверены по базам оперативного учета. </w:t>
      </w:r>
    </w:p>
    <w:p>
      <w:pPr>
        <w:pStyle w:val="Normal"/>
        <w:spacing w:lineRule="auto" w:line="240" w:before="0" w:after="0"/>
        <w:ind w:firstLine="851"/>
        <w:jc w:val="both"/>
        <w:rPr>
          <w:rFonts w:ascii="Times New Roman" w:hAnsi="Times New Roman" w:cs="Times New Roman"/>
          <w:sz w:val="26"/>
          <w:szCs w:val="26"/>
        </w:rPr>
      </w:pPr>
      <w:r>
        <w:rPr>
          <w:rFonts w:cs="Times New Roman" w:ascii="Times New Roman" w:hAnsi="Times New Roman"/>
          <w:sz w:val="26"/>
          <w:szCs w:val="26"/>
        </w:rPr>
        <w:t>Ежедневное медицинское освидетельствование водителей школьных автобусов проводится медработниками, техническое состояние автобусов проверяется перед выходом на линию механиками, которые имеют соответствующую квалификацию.</w:t>
      </w:r>
    </w:p>
    <w:p>
      <w:pPr>
        <w:pStyle w:val="Normal"/>
        <w:spacing w:lineRule="auto" w:line="240" w:before="0" w:after="0"/>
        <w:jc w:val="center"/>
        <w:rPr>
          <w:rFonts w:ascii="Times New Roman" w:hAnsi="Times New Roman" w:eastAsia="Times New Roman" w:cs="Times New Roman"/>
          <w:b/>
          <w:b/>
          <w:bCs/>
          <w:sz w:val="26"/>
          <w:szCs w:val="26"/>
          <w:u w:val="single"/>
          <w:lang w:eastAsia="x-none"/>
        </w:rPr>
      </w:pPr>
      <w:r>
        <w:rPr>
          <w:rFonts w:eastAsia="Times New Roman" w:cs="Times New Roman" w:ascii="Times New Roman" w:hAnsi="Times New Roman"/>
          <w:b/>
          <w:bCs/>
          <w:sz w:val="26"/>
          <w:szCs w:val="26"/>
          <w:u w:val="single"/>
          <w:lang w:eastAsia="x-none"/>
        </w:rPr>
      </w:r>
    </w:p>
    <w:p>
      <w:pPr>
        <w:pStyle w:val="Normal"/>
        <w:tabs>
          <w:tab w:val="clear" w:pos="708"/>
          <w:tab w:val="left" w:pos="1800" w:leader="none"/>
          <w:tab w:val="center" w:pos="4819" w:leader="none"/>
          <w:tab w:val="left" w:pos="5529" w:leader="none"/>
        </w:tabs>
        <w:spacing w:lineRule="auto" w:line="240" w:before="0" w:after="0"/>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t>Подростковая преступность</w:t>
      </w:r>
    </w:p>
    <w:p>
      <w:pPr>
        <w:pStyle w:val="Normal"/>
        <w:tabs>
          <w:tab w:val="clear" w:pos="708"/>
          <w:tab w:val="left" w:pos="1800" w:leader="none"/>
          <w:tab w:val="center" w:pos="4819" w:leader="none"/>
          <w:tab w:val="left" w:pos="5529" w:leader="none"/>
        </w:tabs>
        <w:spacing w:lineRule="auto" w:line="240" w:before="0" w:after="0"/>
        <w:ind w:right="-283"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На территории Борисовского района расположено 9 дошкольных учреждений, 12 общеобразовательных школ, 1 профессиональное образовательное учреждение. Проживают 4722 несовершеннолетних, из них учащихся школ района 2542, средне-специальных учебных заведений -562.</w:t>
      </w:r>
    </w:p>
    <w:p>
      <w:pPr>
        <w:pStyle w:val="Normal"/>
        <w:spacing w:lineRule="auto" w:line="240" w:before="0" w:after="0"/>
        <w:ind w:firstLine="1"/>
        <w:jc w:val="both"/>
        <w:rPr>
          <w:rFonts w:ascii="Times New Roman" w:hAnsi="Times New Roman" w:cs="Times New Roman"/>
          <w:sz w:val="26"/>
          <w:szCs w:val="26"/>
        </w:rPr>
      </w:pPr>
      <w:r>
        <w:rPr>
          <w:rFonts w:cs="Times New Roman" w:ascii="Times New Roman" w:hAnsi="Times New Roman"/>
          <w:sz w:val="26"/>
          <w:szCs w:val="26"/>
        </w:rPr>
        <w:t xml:space="preserve">На 01.07.2022 на профилактическом учете в ГПДН ОМВД России по   Борисовскому району состоит </w:t>
      </w:r>
      <w:r>
        <w:rPr>
          <w:rFonts w:cs="Times New Roman" w:ascii="Times New Roman" w:hAnsi="Times New Roman"/>
          <w:b/>
          <w:sz w:val="26"/>
          <w:szCs w:val="26"/>
        </w:rPr>
        <w:t>16</w:t>
      </w:r>
      <w:r>
        <w:rPr>
          <w:rFonts w:cs="Times New Roman" w:ascii="Times New Roman" w:hAnsi="Times New Roman"/>
          <w:sz w:val="26"/>
          <w:szCs w:val="26"/>
        </w:rPr>
        <w:t xml:space="preserve"> несовершеннолетних, </w:t>
      </w:r>
      <w:r>
        <w:rPr>
          <w:rFonts w:cs="Times New Roman" w:ascii="Times New Roman" w:hAnsi="Times New Roman"/>
          <w:b/>
          <w:sz w:val="26"/>
          <w:szCs w:val="26"/>
        </w:rPr>
        <w:t>29</w:t>
      </w:r>
      <w:r>
        <w:rPr>
          <w:rFonts w:cs="Times New Roman" w:ascii="Times New Roman" w:hAnsi="Times New Roman"/>
          <w:sz w:val="26"/>
          <w:szCs w:val="26"/>
        </w:rPr>
        <w:t xml:space="preserve"> семей, исполняющих ненадлежащим образом обязанности по воспитанию и содержанию несовершеннолетних детей, а также 1 группа антиобщественной направленности. За отчетный период на профилактический учет поставлено </w:t>
      </w:r>
      <w:r>
        <w:rPr>
          <w:rFonts w:cs="Times New Roman" w:ascii="Times New Roman" w:hAnsi="Times New Roman"/>
          <w:b/>
          <w:sz w:val="26"/>
          <w:szCs w:val="26"/>
        </w:rPr>
        <w:t>6</w:t>
      </w:r>
      <w:r>
        <w:rPr>
          <w:rFonts w:cs="Times New Roman" w:ascii="Times New Roman" w:hAnsi="Times New Roman"/>
          <w:sz w:val="26"/>
          <w:szCs w:val="26"/>
        </w:rPr>
        <w:t xml:space="preserve"> родителей и 7 несовершеннолетних. </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 каждым несовершеннолетним закреплен шеф-наставник из числа сотрудников, в обязанности которого входят ежеквартальные проверки подростков, состоящих на профилактическом учете.</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выявлении и постановке их на учет сотрудниками полиции незамедлительно направляется информация в комиссию по делам несовершеннолетних и защите их прав администрации Борисовского района   На заседании комиссии утверждается комплексный план работы с несовершеннолетними – правонарушителями и по оздоровлению обстановки в семье.</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Основной упор делается на раннюю профилактику, на выявление неблагополучных семей, в которых дети еще не встали на преступный путь. </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На профилактическом учете в отчетный период состоит </w:t>
      </w:r>
      <w:r>
        <w:rPr>
          <w:rFonts w:cs="Times New Roman" w:ascii="Times New Roman" w:hAnsi="Times New Roman"/>
          <w:b/>
          <w:sz w:val="26"/>
          <w:szCs w:val="26"/>
        </w:rPr>
        <w:t>29</w:t>
      </w:r>
      <w:r>
        <w:rPr>
          <w:rFonts w:cs="Times New Roman" w:ascii="Times New Roman" w:hAnsi="Times New Roman"/>
          <w:sz w:val="26"/>
          <w:szCs w:val="26"/>
        </w:rPr>
        <w:t xml:space="preserve"> неблагополучных семей. Изучены условия жизни детей, проживающих в данных семьях, проведены беседы с детьми, родителями, соседями, для получения информации, представляющий оперативный интерес. Сотрудниками ОУУП и ПДН ОМВД по Борисовскому району осуществляются проверки данных семей с целью выявления фактов ненадлежащего исполнения родительских обязанностей по воспитанию и содержанию детей или жестокого обращения в отношении несовершеннолетних детей. </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 отчетный период ГПДН ОМВД России по Борисовскому району выявлено и раскрыто 3 преступления:</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 ст. 156 УК РФ (неисполнение обязанностей по воспитанию несовершеннолетних); </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ст. 125 УК РФ (оставление в опасности);</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ст. 119 ч.1 УК РФ (угроза убийством).</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 отчетный период преступлений совершенных несовершеннолетними не зарегистрировано.</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В отношении 86 человек составлены административные материалы из них: 6 - в отношении несовершеннолетних лиц и 80 в отношении взрослых лиц. Постатейно:</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 xml:space="preserve">ст. 5.35 КоАП РФ, за ненадлежащее исполнение родительских обязанностей – 71. </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12.29 ч.1 КоАП РФ Нарушение ПДД пешеходом или иным лицом, участвующим в процессе дорожного движения – 2;</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20.20 КоАП РФ, за распитие пива или напитков, изготовленных на его основе – 2;</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20.21 за появление в общественных местах в состоянии алкогольного опьянения - 1.</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20.22 КоАП РФ за распитие алкогольной продукции подростками, не являющимися субъектами административных правонарушений – 3;</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14.16 ч.2.1 КоАП РФ за реализацию несовершеннолетним алкогольной продукции-4.</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6.10 КоАп РФ за вовлечение несовершеннолетних в употребление алкогольной продукции-2.</w:t>
      </w:r>
    </w:p>
    <w:p>
      <w:pPr>
        <w:pStyle w:val="Normal"/>
        <w:widowControl w:val="false"/>
        <w:pBdr>
          <w:bottom w:val="single" w:sz="4" w:space="30" w:color="FFFFFF"/>
        </w:pBdr>
        <w:tabs>
          <w:tab w:val="clear" w:pos="708"/>
          <w:tab w:val="left" w:pos="9540" w:leader="none"/>
        </w:tabs>
        <w:suppressAutoHyphens w:val="true"/>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ст. 7.27 ч.1 КоАП РФ за мелкое хищение-1.</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За отчетный период сообщений о самовольных уходах несовершеннолетними не поступало</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 целях профилактики совершения преступлений и правонарушений со стороны несовершеннолетних, а также в отношении них проведено </w:t>
      </w:r>
      <w:r>
        <w:rPr>
          <w:rFonts w:cs="Times New Roman" w:ascii="Times New Roman" w:hAnsi="Times New Roman"/>
          <w:b/>
          <w:sz w:val="26"/>
          <w:szCs w:val="26"/>
        </w:rPr>
        <w:t>86</w:t>
      </w:r>
      <w:r>
        <w:rPr>
          <w:rFonts w:cs="Times New Roman" w:ascii="Times New Roman" w:hAnsi="Times New Roman"/>
          <w:sz w:val="26"/>
          <w:szCs w:val="26"/>
        </w:rPr>
        <w:t xml:space="preserve"> рейдовых мероприятий, из них: совместно с представителями субъектов системы профилактики проведено </w:t>
      </w:r>
      <w:r>
        <w:rPr>
          <w:rFonts w:cs="Times New Roman" w:ascii="Times New Roman" w:hAnsi="Times New Roman"/>
          <w:b/>
          <w:sz w:val="26"/>
          <w:szCs w:val="26"/>
        </w:rPr>
        <w:t>21</w:t>
      </w:r>
      <w:r>
        <w:rPr>
          <w:rFonts w:cs="Times New Roman" w:ascii="Times New Roman" w:hAnsi="Times New Roman"/>
          <w:sz w:val="26"/>
          <w:szCs w:val="26"/>
        </w:rPr>
        <w:t xml:space="preserve"> рейдовых мероприятия, для учащихся образовательных учреждений Борисовского района проведено </w:t>
      </w:r>
      <w:r>
        <w:rPr>
          <w:rFonts w:cs="Times New Roman" w:ascii="Times New Roman" w:hAnsi="Times New Roman"/>
          <w:b/>
          <w:sz w:val="26"/>
          <w:szCs w:val="26"/>
        </w:rPr>
        <w:t xml:space="preserve">127 </w:t>
      </w:r>
      <w:r>
        <w:rPr>
          <w:rFonts w:cs="Times New Roman" w:ascii="Times New Roman" w:hAnsi="Times New Roman"/>
          <w:sz w:val="26"/>
          <w:szCs w:val="26"/>
        </w:rPr>
        <w:t xml:space="preserve">бесед, лекций профилактического характера, направленных на недопущение противоправных деяний со стороны несовершеннолетних, профилактика самовольных уходов несовершеннолетних, разъяснено законодательство РФ, уголовная и административная ответственность.      </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21"/>
          <w:rFonts w:ascii="Times New Roman" w:hAnsi="Times New Roman"/>
          <w:color w:val="000000"/>
          <w:sz w:val="26"/>
          <w:szCs w:val="26"/>
          <w:u w:val="none"/>
        </w:rPr>
        <w:t xml:space="preserve">       </w:t>
      </w:r>
      <w:r>
        <w:rPr>
          <w:rStyle w:val="21"/>
          <w:rFonts w:ascii="Times New Roman" w:hAnsi="Times New Roman"/>
          <w:color w:val="000000"/>
          <w:sz w:val="26"/>
          <w:szCs w:val="26"/>
          <w:u w:val="single"/>
        </w:rPr>
        <w:t>Миграционная обстановка</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Style12"/>
          <w:rFonts w:cs="Times New Roman" w:ascii="Times New Roman" w:hAnsi="Times New Roman"/>
          <w:sz w:val="26"/>
          <w:szCs w:val="26"/>
        </w:rPr>
        <w:t xml:space="preserve">     </w:t>
      </w:r>
      <w:r>
        <w:rPr>
          <w:rStyle w:val="Style12"/>
          <w:rFonts w:cs="Times New Roman" w:ascii="Times New Roman" w:hAnsi="Times New Roman"/>
          <w:sz w:val="26"/>
          <w:szCs w:val="26"/>
        </w:rPr>
        <w:t xml:space="preserve">За шесть месяцев 2022 года в ОВМ ОМВД России по Борисовскому району на миграционный учет поставлено </w:t>
      </w:r>
      <w:r>
        <w:rPr>
          <w:rStyle w:val="Style12"/>
          <w:rFonts w:cs="Times New Roman" w:ascii="Times New Roman" w:hAnsi="Times New Roman"/>
          <w:b/>
          <w:sz w:val="26"/>
          <w:szCs w:val="26"/>
        </w:rPr>
        <w:t>837</w:t>
      </w:r>
      <w:r>
        <w:rPr>
          <w:rStyle w:val="Style12"/>
          <w:rFonts w:cs="Times New Roman" w:ascii="Times New Roman" w:hAnsi="Times New Roman"/>
          <w:sz w:val="26"/>
          <w:szCs w:val="26"/>
        </w:rPr>
        <w:t xml:space="preserve"> (АППГ - 114) иностранных граждан, в том числе с целью «работа» - 16 (АППГ - 43). Основную</w:t>
      </w:r>
      <w:r>
        <w:rPr>
          <w:rStyle w:val="Style12"/>
          <w:rFonts w:cs="Times New Roman" w:ascii="Times New Roman" w:hAnsi="Times New Roman"/>
          <w:color w:val="000000"/>
          <w:sz w:val="26"/>
          <w:szCs w:val="26"/>
        </w:rPr>
        <w:t xml:space="preserve"> массу прибывших иностранных граждан составляют граждане: Азербайджан- 4, Армения – 1, Беларусь – 9, Кыргызстан - 8, Казахстан - 5, Германия – 2, Таджикистан – 1; Украина – 800 Молдова – 3, Литва – 1, ЛБГ- 1, ДНР -1, ЛНР- 1, Йемен- 1.</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Style12"/>
          <w:rFonts w:cs="Times New Roman" w:ascii="Times New Roman" w:hAnsi="Times New Roman"/>
          <w:color w:val="000000"/>
          <w:sz w:val="26"/>
          <w:szCs w:val="26"/>
        </w:rPr>
        <w:t xml:space="preserve">    </w:t>
      </w:r>
      <w:r>
        <w:rPr>
          <w:rStyle w:val="Style12"/>
          <w:rFonts w:cs="Times New Roman" w:ascii="Times New Roman" w:hAnsi="Times New Roman"/>
          <w:sz w:val="26"/>
          <w:szCs w:val="26"/>
        </w:rPr>
        <w:t xml:space="preserve">В визовом порядке в район прибыл 1 иностранный гражданин Р. Йемен. Из общего количества иностранных граждан, ставших на миграционный учет 4 (АППГ – 0) иностранных гражданина воспользовались услугами почтовых отделений связи, МФЦ – 226 (АППГ – 6); 4 зарегистрировались в гостинице (АППГ – 26); 539 обратились непосредственно в ОВМ ОМВД России по Борисовскому району. </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Style w:val="Style12"/>
          <w:rFonts w:cs="Times New Roman" w:ascii="Times New Roman" w:hAnsi="Times New Roman"/>
          <w:sz w:val="26"/>
          <w:szCs w:val="26"/>
        </w:rPr>
        <w:t xml:space="preserve">Снято с миграционного учёта </w:t>
      </w:r>
      <w:r>
        <w:rPr>
          <w:rStyle w:val="Style12"/>
          <w:rFonts w:cs="Times New Roman" w:ascii="Times New Roman" w:hAnsi="Times New Roman"/>
          <w:b/>
          <w:sz w:val="26"/>
          <w:szCs w:val="26"/>
        </w:rPr>
        <w:t xml:space="preserve">277 </w:t>
      </w:r>
      <w:r>
        <w:rPr>
          <w:rStyle w:val="Style12"/>
          <w:rFonts w:cs="Times New Roman" w:ascii="Times New Roman" w:hAnsi="Times New Roman"/>
          <w:sz w:val="26"/>
          <w:szCs w:val="26"/>
        </w:rPr>
        <w:t xml:space="preserve">(АППГ – 119) человек. </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Style12"/>
          <w:rFonts w:cs="Times New Roman" w:ascii="Times New Roman" w:hAnsi="Times New Roman"/>
          <w:sz w:val="26"/>
          <w:szCs w:val="26"/>
        </w:rPr>
        <w:t xml:space="preserve">    </w:t>
      </w:r>
      <w:r>
        <w:rPr>
          <w:rStyle w:val="Style12"/>
          <w:rFonts w:cs="Times New Roman" w:ascii="Times New Roman" w:hAnsi="Times New Roman"/>
          <w:sz w:val="26"/>
          <w:szCs w:val="26"/>
        </w:rPr>
        <w:t xml:space="preserve">На территории обслуживания, на основании выданных разрешений на временное проживание проживают </w:t>
      </w:r>
      <w:r>
        <w:rPr>
          <w:rStyle w:val="Style12"/>
          <w:rFonts w:cs="Times New Roman" w:ascii="Times New Roman" w:hAnsi="Times New Roman"/>
          <w:b/>
          <w:sz w:val="26"/>
          <w:szCs w:val="26"/>
        </w:rPr>
        <w:t xml:space="preserve">304 </w:t>
      </w:r>
      <w:r>
        <w:rPr>
          <w:rStyle w:val="Style12"/>
          <w:rFonts w:cs="Times New Roman" w:ascii="Times New Roman" w:hAnsi="Times New Roman"/>
          <w:sz w:val="26"/>
          <w:szCs w:val="26"/>
        </w:rPr>
        <w:t>иностранных гражданина. За июнь зарегистрированы 1 гражданин Р. Молдовы, 11</w:t>
      </w:r>
      <w:r>
        <w:rPr>
          <w:rStyle w:val="Style12"/>
          <w:rFonts w:cs="Times New Roman" w:ascii="Times New Roman" w:hAnsi="Times New Roman"/>
          <w:color w:val="FF0000"/>
          <w:sz w:val="26"/>
          <w:szCs w:val="26"/>
        </w:rPr>
        <w:t xml:space="preserve"> </w:t>
      </w:r>
      <w:r>
        <w:rPr>
          <w:rStyle w:val="Style12"/>
          <w:rFonts w:cs="Times New Roman" w:ascii="Times New Roman" w:hAnsi="Times New Roman"/>
          <w:sz w:val="26"/>
          <w:szCs w:val="26"/>
        </w:rPr>
        <w:t>граждан Р. Украина.</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     </w:t>
      </w:r>
      <w:r>
        <w:rPr>
          <w:rStyle w:val="Style12"/>
          <w:rFonts w:cs="Times New Roman" w:ascii="Times New Roman" w:hAnsi="Times New Roman"/>
          <w:sz w:val="26"/>
          <w:szCs w:val="26"/>
        </w:rPr>
        <w:t xml:space="preserve">По виду на жительство проживает </w:t>
      </w:r>
      <w:r>
        <w:rPr>
          <w:rStyle w:val="Style12"/>
          <w:rFonts w:cs="Times New Roman" w:ascii="Times New Roman" w:hAnsi="Times New Roman"/>
          <w:b/>
          <w:sz w:val="26"/>
          <w:szCs w:val="26"/>
        </w:rPr>
        <w:t>351</w:t>
      </w:r>
      <w:r>
        <w:rPr>
          <w:rStyle w:val="Style12"/>
          <w:rFonts w:cs="Times New Roman" w:ascii="Times New Roman" w:hAnsi="Times New Roman"/>
          <w:sz w:val="26"/>
          <w:szCs w:val="26"/>
        </w:rPr>
        <w:t xml:space="preserve"> иностранных гражданина, из них 309</w:t>
      </w:r>
      <w:r>
        <w:rPr>
          <w:rStyle w:val="Style12"/>
          <w:rFonts w:cs="Times New Roman" w:ascii="Times New Roman" w:hAnsi="Times New Roman"/>
          <w:color w:val="000000"/>
          <w:sz w:val="26"/>
          <w:szCs w:val="26"/>
        </w:rPr>
        <w:t xml:space="preserve"> выходцы из Украины, 2 гражданина Р. Беларусь. За июнь 12</w:t>
      </w:r>
      <w:r>
        <w:rPr>
          <w:rStyle w:val="Style12"/>
          <w:rFonts w:cs="Times New Roman" w:ascii="Times New Roman" w:hAnsi="Times New Roman"/>
          <w:sz w:val="26"/>
          <w:szCs w:val="26"/>
        </w:rPr>
        <w:t xml:space="preserve"> </w:t>
      </w:r>
      <w:r>
        <w:rPr>
          <w:rStyle w:val="Style12"/>
          <w:rFonts w:cs="Times New Roman" w:ascii="Times New Roman" w:hAnsi="Times New Roman"/>
          <w:color w:val="000000"/>
          <w:sz w:val="26"/>
          <w:szCs w:val="26"/>
        </w:rPr>
        <w:t>иностранных гражданина зарегистрировались по виду на жительство. Эта категория представлена в большинстве выходцами из Украины – 9, Таджикистан – 1, Беларьсь-2. Самыми привлекательными для иностранных граждан остаются населенные пункты: пос. Борисовка, с. Стригуны и с. Красный Куток.</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11"/>
          <w:rFonts w:cs="Times New Roman" w:ascii="Times New Roman" w:hAnsi="Times New Roman"/>
          <w:color w:val="000000"/>
          <w:sz w:val="26"/>
          <w:szCs w:val="26"/>
          <w:u w:val="none"/>
        </w:rPr>
        <w:t xml:space="preserve">      </w:t>
      </w:r>
      <w:r>
        <w:rPr>
          <w:rStyle w:val="11"/>
          <w:rFonts w:cs="Times New Roman" w:ascii="Times New Roman" w:hAnsi="Times New Roman"/>
          <w:color w:val="000000"/>
          <w:sz w:val="26"/>
          <w:szCs w:val="26"/>
          <w:u w:val="single"/>
        </w:rPr>
        <w:t>П</w:t>
      </w:r>
      <w:bookmarkStart w:id="0" w:name="bookmark1"/>
      <w:r>
        <w:rPr>
          <w:rStyle w:val="11"/>
          <w:rFonts w:cs="Times New Roman" w:ascii="Times New Roman" w:hAnsi="Times New Roman"/>
          <w:color w:val="000000"/>
          <w:sz w:val="26"/>
          <w:szCs w:val="26"/>
          <w:u w:val="single"/>
        </w:rPr>
        <w:t>овышение качества оказания государственных услуг</w:t>
      </w:r>
      <w:bookmarkEnd w:id="0"/>
      <w:r>
        <w:rPr>
          <w:rStyle w:val="11"/>
          <w:rFonts w:cs="Times New Roman" w:ascii="Times New Roman" w:hAnsi="Times New Roman"/>
          <w:color w:val="000000"/>
          <w:sz w:val="26"/>
          <w:szCs w:val="26"/>
          <w:u w:val="single"/>
        </w:rPr>
        <w:t>.</w:t>
      </w:r>
    </w:p>
    <w:p>
      <w:pPr>
        <w:pStyle w:val="Normal"/>
        <w:widowControl w:val="false"/>
        <w:pBdr>
          <w:bottom w:val="single" w:sz="4" w:space="30" w:color="FFFFFF"/>
        </w:pBdr>
        <w:tabs>
          <w:tab w:val="clear" w:pos="708"/>
          <w:tab w:val="left" w:pos="9540" w:leader="none"/>
        </w:tabs>
        <w:suppressAutoHyphens w:val="true"/>
        <w:spacing w:lineRule="auto" w:line="240" w:before="0" w:after="0"/>
        <w:jc w:val="both"/>
        <w:rPr>
          <w:rFonts w:ascii="Times New Roman" w:hAnsi="Times New Roman" w:cs="Times New Roman"/>
          <w:sz w:val="26"/>
          <w:szCs w:val="26"/>
        </w:rPr>
      </w:pPr>
      <w:r>
        <w:rPr>
          <w:rStyle w:val="11"/>
          <w:rFonts w:cs="Times New Roman" w:ascii="Times New Roman" w:hAnsi="Times New Roman"/>
          <w:color w:val="000000"/>
          <w:sz w:val="26"/>
          <w:szCs w:val="26"/>
          <w:u w:val="none"/>
        </w:rPr>
        <w:t xml:space="preserve">   </w:t>
      </w:r>
      <w:r>
        <w:rPr>
          <w:rStyle w:val="Style12"/>
          <w:rFonts w:cs="Times New Roman" w:ascii="Times New Roman" w:hAnsi="Times New Roman"/>
          <w:color w:val="000000"/>
          <w:sz w:val="26"/>
          <w:szCs w:val="26"/>
        </w:rPr>
        <w:t xml:space="preserve">Особое внимание в ОВМ ОМВД России по Борисовскому району уделяется повышению качества оказания государственных услуг в электронном виде гражданам Российской Федерации. </w:t>
      </w:r>
    </w:p>
    <w:p>
      <w:pPr>
        <w:pStyle w:val="Style27"/>
        <w:tabs>
          <w:tab w:val="clear" w:pos="708"/>
          <w:tab w:val="left" w:pos="716" w:leader="underscore"/>
        </w:tabs>
        <w:spacing w:lineRule="auto" w:line="240" w:before="0" w:after="0"/>
        <w:ind w:right="-1" w:firstLine="709"/>
        <w:jc w:val="both"/>
        <w:rPr>
          <w:rFonts w:ascii="Times New Roman" w:hAnsi="Times New Roman" w:cs="Times New Roman"/>
          <w:color w:val="FF0000"/>
          <w:sz w:val="26"/>
          <w:szCs w:val="26"/>
        </w:rPr>
      </w:pPr>
      <w:r>
        <w:rPr>
          <w:rStyle w:val="Style12"/>
          <w:rFonts w:cs="Times New Roman" w:ascii="Times New Roman" w:hAnsi="Times New Roman"/>
          <w:color w:val="000000"/>
          <w:sz w:val="26"/>
          <w:szCs w:val="26"/>
        </w:rPr>
        <w:t xml:space="preserve">За отчетный период </w:t>
      </w:r>
      <w:r>
        <w:rPr>
          <w:rStyle w:val="Style12"/>
          <w:rFonts w:cs="Times New Roman" w:ascii="Times New Roman" w:hAnsi="Times New Roman"/>
          <w:b/>
          <w:color w:val="000000"/>
          <w:sz w:val="26"/>
          <w:szCs w:val="26"/>
        </w:rPr>
        <w:t>543</w:t>
      </w:r>
      <w:r>
        <w:rPr>
          <w:rStyle w:val="Style12"/>
          <w:rFonts w:cs="Times New Roman" w:ascii="Times New Roman" w:hAnsi="Times New Roman"/>
          <w:color w:val="000000"/>
          <w:sz w:val="26"/>
          <w:szCs w:val="26"/>
        </w:rPr>
        <w:t xml:space="preserve"> </w:t>
      </w:r>
      <w:r>
        <w:rPr>
          <w:rStyle w:val="Style12"/>
          <w:rFonts w:cs="Times New Roman" w:ascii="Times New Roman" w:hAnsi="Times New Roman"/>
          <w:sz w:val="26"/>
          <w:szCs w:val="26"/>
        </w:rPr>
        <w:t>(АППГ – 616)</w:t>
      </w:r>
      <w:r>
        <w:rPr>
          <w:rStyle w:val="Style12"/>
          <w:rFonts w:cs="Times New Roman" w:ascii="Times New Roman" w:hAnsi="Times New Roman"/>
          <w:color w:val="000000"/>
          <w:sz w:val="26"/>
          <w:szCs w:val="26"/>
        </w:rPr>
        <w:t xml:space="preserve"> гражданам оказана государственная услуга по выдаче, замене паспорта гражданина Российской Федерации; через портал госуслуг/ОВМ ОМВД – </w:t>
      </w:r>
      <w:r>
        <w:rPr>
          <w:rStyle w:val="Style12"/>
          <w:rFonts w:cs="Times New Roman" w:ascii="Times New Roman" w:hAnsi="Times New Roman"/>
          <w:b/>
          <w:color w:val="000000"/>
          <w:sz w:val="26"/>
          <w:szCs w:val="26"/>
        </w:rPr>
        <w:t>196</w:t>
      </w:r>
      <w:r>
        <w:rPr>
          <w:rStyle w:val="Style12"/>
          <w:rFonts w:cs="Times New Roman" w:ascii="Times New Roman" w:hAnsi="Times New Roman"/>
          <w:color w:val="000000"/>
          <w:sz w:val="26"/>
          <w:szCs w:val="26"/>
        </w:rPr>
        <w:t xml:space="preserve"> (АППГ- – 70); через МФЦ – </w:t>
      </w:r>
      <w:r>
        <w:rPr>
          <w:rStyle w:val="Style12"/>
          <w:rFonts w:cs="Times New Roman" w:ascii="Times New Roman" w:hAnsi="Times New Roman"/>
          <w:b/>
          <w:color w:val="000000"/>
          <w:sz w:val="26"/>
          <w:szCs w:val="26"/>
        </w:rPr>
        <w:t>347</w:t>
      </w:r>
      <w:r>
        <w:rPr>
          <w:rStyle w:val="Style12"/>
          <w:rFonts w:cs="Times New Roman" w:ascii="Times New Roman" w:hAnsi="Times New Roman"/>
          <w:color w:val="000000"/>
          <w:sz w:val="26"/>
          <w:szCs w:val="26"/>
        </w:rPr>
        <w:t xml:space="preserve"> (АППГ - 391).</w:t>
      </w:r>
    </w:p>
    <w:p>
      <w:pPr>
        <w:pStyle w:val="Style27"/>
        <w:tabs>
          <w:tab w:val="clear" w:pos="708"/>
          <w:tab w:val="left" w:pos="860" w:leader="underscore"/>
        </w:tabs>
        <w:spacing w:lineRule="auto" w:line="240" w:before="0" w:after="0"/>
        <w:ind w:right="-1" w:firstLine="709"/>
        <w:jc w:val="both"/>
        <w:rPr>
          <w:rFonts w:ascii="Times New Roman" w:hAnsi="Times New Roman" w:cs="Times New Roman"/>
          <w:color w:val="000000"/>
          <w:sz w:val="26"/>
          <w:szCs w:val="26"/>
        </w:rPr>
      </w:pPr>
      <w:r>
        <w:rPr>
          <w:rStyle w:val="Style12"/>
          <w:rFonts w:cs="Times New Roman" w:ascii="Times New Roman" w:hAnsi="Times New Roman"/>
          <w:color w:val="000000"/>
          <w:sz w:val="26"/>
          <w:szCs w:val="26"/>
        </w:rPr>
        <w:t xml:space="preserve">С целью повышения значения понятия «Гражданин России» в сознании 14-летних подростков, воспитания у них активной гражданской позиции, патриотизма, уважительного и бережного отношения к символике нашего государства, </w:t>
      </w:r>
      <w:r>
        <w:rPr>
          <w:rStyle w:val="Style12"/>
          <w:rFonts w:cs="Times New Roman" w:ascii="Times New Roman" w:hAnsi="Times New Roman"/>
          <w:sz w:val="26"/>
          <w:szCs w:val="26"/>
        </w:rPr>
        <w:t>проводятся</w:t>
      </w:r>
      <w:r>
        <w:rPr>
          <w:rStyle w:val="Style12"/>
          <w:rFonts w:cs="Times New Roman" w:ascii="Times New Roman" w:hAnsi="Times New Roman"/>
          <w:color w:val="000000"/>
          <w:sz w:val="26"/>
          <w:szCs w:val="26"/>
        </w:rPr>
        <w:t xml:space="preserve"> торжественные вручения паспортов гражданам, достигшим 14 летнего возраста. Проведено </w:t>
      </w:r>
      <w:r>
        <w:rPr>
          <w:rStyle w:val="Style12"/>
          <w:rFonts w:cs="Times New Roman" w:ascii="Times New Roman" w:hAnsi="Times New Roman"/>
          <w:b/>
          <w:color w:val="000000"/>
          <w:sz w:val="26"/>
          <w:szCs w:val="26"/>
        </w:rPr>
        <w:t>5</w:t>
      </w:r>
      <w:r>
        <w:rPr>
          <w:rStyle w:val="Style12"/>
          <w:rFonts w:cs="Times New Roman" w:ascii="Times New Roman" w:hAnsi="Times New Roman"/>
          <w:color w:val="000000"/>
          <w:sz w:val="26"/>
          <w:szCs w:val="26"/>
        </w:rPr>
        <w:t xml:space="preserve"> мероприятия, на котором вручено 89 паспортов.</w:t>
      </w:r>
      <w:r>
        <w:rPr>
          <w:rFonts w:cs="Times New Roman" w:ascii="Times New Roman" w:hAnsi="Times New Roman"/>
          <w:b/>
          <w:color w:val="000000"/>
          <w:sz w:val="26"/>
          <w:szCs w:val="26"/>
        </w:rPr>
        <w:t xml:space="preserve"> </w:t>
      </w:r>
    </w:p>
    <w:p>
      <w:pPr>
        <w:pStyle w:val="Style27"/>
        <w:spacing w:lineRule="auto" w:line="240" w:before="0" w:after="0"/>
        <w:ind w:right="-1" w:firstLine="709"/>
        <w:jc w:val="both"/>
        <w:rPr>
          <w:rFonts w:ascii="Times New Roman" w:hAnsi="Times New Roman" w:cs="Times New Roman"/>
          <w:color w:val="000000"/>
          <w:sz w:val="26"/>
          <w:szCs w:val="26"/>
        </w:rPr>
      </w:pPr>
      <w:r>
        <w:rPr>
          <w:rStyle w:val="Style12"/>
          <w:rFonts w:cs="Times New Roman" w:ascii="Times New Roman" w:hAnsi="Times New Roman"/>
          <w:color w:val="000000"/>
          <w:sz w:val="26"/>
          <w:szCs w:val="26"/>
        </w:rPr>
        <w:t>В первом квартале текущего года по вопросу оказания государственной услуги по регистрационному учету обратилось</w:t>
        <w:tab/>
        <w:t xml:space="preserve">1343 </w:t>
      </w:r>
      <w:r>
        <w:rPr>
          <w:rStyle w:val="Style12"/>
          <w:rFonts w:cs="Times New Roman" w:ascii="Times New Roman" w:hAnsi="Times New Roman"/>
          <w:sz w:val="26"/>
          <w:szCs w:val="26"/>
        </w:rPr>
        <w:t>(АППГ - 1498)</w:t>
      </w:r>
      <w:r>
        <w:rPr>
          <w:rStyle w:val="Style12"/>
          <w:rFonts w:cs="Times New Roman" w:ascii="Times New Roman" w:hAnsi="Times New Roman"/>
          <w:color w:val="000000"/>
          <w:sz w:val="26"/>
          <w:szCs w:val="26"/>
        </w:rPr>
        <w:t xml:space="preserve"> граждан, из них по месту жительства зарегистрировано 527 </w:t>
      </w:r>
      <w:r>
        <w:rPr>
          <w:rStyle w:val="Style12"/>
          <w:rFonts w:cs="Times New Roman" w:ascii="Times New Roman" w:hAnsi="Times New Roman"/>
          <w:sz w:val="26"/>
          <w:szCs w:val="26"/>
        </w:rPr>
        <w:t>(АППГ - 618),</w:t>
      </w:r>
      <w:r>
        <w:rPr>
          <w:rStyle w:val="Style12"/>
          <w:rFonts w:cs="Times New Roman" w:ascii="Times New Roman" w:hAnsi="Times New Roman"/>
          <w:color w:val="000000"/>
          <w:sz w:val="26"/>
          <w:szCs w:val="26"/>
        </w:rPr>
        <w:t xml:space="preserve"> по месту пребывания – 135 </w:t>
      </w:r>
      <w:r>
        <w:rPr>
          <w:rStyle w:val="Style12"/>
          <w:rFonts w:cs="Times New Roman" w:ascii="Times New Roman" w:hAnsi="Times New Roman"/>
          <w:sz w:val="26"/>
          <w:szCs w:val="26"/>
        </w:rPr>
        <w:t>(АППГ - 138).</w:t>
      </w:r>
      <w:r>
        <w:rPr>
          <w:rStyle w:val="Style12"/>
          <w:rFonts w:cs="Times New Roman" w:ascii="Times New Roman" w:hAnsi="Times New Roman"/>
          <w:color w:val="000000"/>
          <w:sz w:val="26"/>
          <w:szCs w:val="26"/>
        </w:rPr>
        <w:t xml:space="preserve"> Снято с регистрационного учета по месту жительства – 629 </w:t>
      </w:r>
      <w:r>
        <w:rPr>
          <w:rStyle w:val="Style12"/>
          <w:rFonts w:cs="Times New Roman" w:ascii="Times New Roman" w:hAnsi="Times New Roman"/>
          <w:sz w:val="26"/>
          <w:szCs w:val="26"/>
        </w:rPr>
        <w:t>(АППГ - 691)</w:t>
      </w:r>
      <w:r>
        <w:rPr>
          <w:rStyle w:val="Style12"/>
          <w:rFonts w:cs="Times New Roman" w:ascii="Times New Roman" w:hAnsi="Times New Roman"/>
          <w:color w:val="000000"/>
          <w:sz w:val="26"/>
          <w:szCs w:val="26"/>
        </w:rPr>
        <w:t xml:space="preserve"> граждан, досрочно по месту пребывания – 52 (АППГ - 51).</w:t>
      </w:r>
    </w:p>
    <w:p>
      <w:pPr>
        <w:pStyle w:val="Style27"/>
        <w:spacing w:lineRule="auto" w:line="240" w:before="0" w:after="0"/>
        <w:ind w:right="-1" w:firstLine="709"/>
        <w:jc w:val="both"/>
        <w:rPr>
          <w:rStyle w:val="Style12"/>
          <w:rFonts w:ascii="Times New Roman" w:hAnsi="Times New Roman" w:cs="Times New Roman"/>
          <w:color w:val="000000"/>
          <w:sz w:val="26"/>
          <w:szCs w:val="26"/>
        </w:rPr>
      </w:pPr>
      <w:r>
        <w:rPr>
          <w:rStyle w:val="Style12"/>
          <w:rFonts w:cs="Times New Roman" w:ascii="Times New Roman" w:hAnsi="Times New Roman"/>
          <w:color w:val="000000"/>
          <w:sz w:val="26"/>
          <w:szCs w:val="26"/>
        </w:rPr>
        <w:t>В результате 485 (АППГ- 424) жителя района обратились за получением государственной услуги непосредственно в орган внутренних дел; МФЦ - 853 (АППГ – 1074).</w:t>
      </w:r>
    </w:p>
    <w:p>
      <w:pPr>
        <w:pStyle w:val="Style27"/>
        <w:spacing w:lineRule="auto" w:line="240" w:before="0" w:after="0"/>
        <w:ind w:right="-1" w:firstLine="709"/>
        <w:jc w:val="both"/>
        <w:rPr>
          <w:rStyle w:val="Style12"/>
          <w:rFonts w:ascii="Times New Roman" w:hAnsi="Times New Roman" w:cs="Times New Roman"/>
          <w:color w:val="000000"/>
          <w:sz w:val="26"/>
          <w:szCs w:val="26"/>
        </w:rPr>
      </w:pPr>
      <w:r>
        <w:rPr>
          <w:rStyle w:val="Style12"/>
          <w:rFonts w:cs="Times New Roman" w:ascii="Times New Roman" w:hAnsi="Times New Roman"/>
          <w:color w:val="000000"/>
          <w:sz w:val="26"/>
          <w:szCs w:val="26"/>
        </w:rPr>
        <w:t xml:space="preserve"> </w:t>
      </w:r>
    </w:p>
    <w:p>
      <w:pPr>
        <w:pStyle w:val="Style27"/>
        <w:spacing w:lineRule="auto" w:line="240" w:before="0" w:after="0"/>
        <w:ind w:right="-1" w:firstLine="709"/>
        <w:jc w:val="both"/>
        <w:rPr>
          <w:rStyle w:val="Style12"/>
          <w:rFonts w:ascii="Times New Roman" w:hAnsi="Times New Roman" w:cs="Times New Roman"/>
          <w:color w:val="000000"/>
          <w:sz w:val="26"/>
          <w:szCs w:val="26"/>
        </w:rPr>
      </w:pPr>
      <w:r>
        <w:rPr>
          <w:rStyle w:val="11"/>
          <w:rFonts w:cs="Times New Roman" w:ascii="Times New Roman" w:hAnsi="Times New Roman"/>
          <w:color w:val="000000"/>
          <w:sz w:val="26"/>
          <w:szCs w:val="26"/>
          <w:u w:val="single"/>
        </w:rPr>
        <w:t>Взаимодействие с органами местного самоуправления, с судебными приставами</w:t>
      </w:r>
    </w:p>
    <w:p>
      <w:pPr>
        <w:pStyle w:val="Style27"/>
        <w:spacing w:lineRule="auto" w:line="240" w:before="0" w:after="0"/>
        <w:ind w:right="-1" w:firstLine="709"/>
        <w:jc w:val="both"/>
        <w:rPr>
          <w:rFonts w:ascii="Times New Roman" w:hAnsi="Times New Roman" w:cs="Times New Roman"/>
          <w:iCs/>
          <w:spacing w:val="-2"/>
          <w:sz w:val="26"/>
          <w:szCs w:val="26"/>
          <w:lang w:eastAsia="zh-CN"/>
        </w:rPr>
      </w:pPr>
      <w:r>
        <w:rPr>
          <w:rStyle w:val="Style12"/>
          <w:rFonts w:cs="Times New Roman" w:ascii="Times New Roman" w:hAnsi="Times New Roman"/>
          <w:color w:val="000000"/>
          <w:sz w:val="26"/>
          <w:szCs w:val="26"/>
        </w:rPr>
        <w:t>Взаимодействие с органами местного самоуправления осуществляется, в первую очередь, посредством проведения заседаний межведомственной комиссии миграционного контроля, созданной при администрации Борисовского района в целях координации работы по контролю за состоянием миграционных процессов. За указанный период текущего года проведено 1 заседание межведомственной комиссии миграционного контроля, на котором рассматривались вопросы оказания помощи гражданам, «беженцам»</w:t>
      </w:r>
      <w:r>
        <w:rPr>
          <w:rFonts w:cs="Times New Roman" w:ascii="Times New Roman" w:hAnsi="Times New Roman"/>
          <w:sz w:val="26"/>
          <w:szCs w:val="26"/>
        </w:rPr>
        <w:t xml:space="preserve"> вынужденно покинувших территорию ДНР и ЛНР с целью выдачи паспортов граждан РФ лицам, обратившимся за получением Российского гражданства в соответствии с законодательством Российской Федерации. В связи с проведением военной операции на территории Р. Украина, ДНР и ЛНР в</w:t>
      </w:r>
      <w:r>
        <w:rPr>
          <w:rFonts w:cs="Times New Roman" w:ascii="Times New Roman" w:hAnsi="Times New Roman"/>
          <w:iCs/>
          <w:spacing w:val="-2"/>
          <w:sz w:val="26"/>
          <w:szCs w:val="26"/>
          <w:lang w:eastAsia="zh-CN"/>
        </w:rPr>
        <w:t xml:space="preserve"> ОМВД России по Борисовскому району было организовано проведение оперативного заседания антитеррористической комиссии (АТК) от 30.03.2022г. с представителями глав администраций сельских поселений, расположенных на территории Борисовского района, начальником совета безопасности по Борисовскому району, сотрудником ПУ ФСБ России по Белгородской и Воронежской областям, на котором было принято решение о проведении совместных рейдовых мероприятий. Патрулирование осуществляется ежедневно в вечернее и ночное время, из числа представителей муниципальных государственных служащих при администрации Борисовского района (ДНД), сотрудников «Казачьего сообщества» и сотрудников полиции, по проверке соблюдения пограничного режима и миграционного учета, а также законности пребывания иностранных граждан в пределах пограничной зоны на территории Борисовского района.  </w:t>
      </w:r>
    </w:p>
    <w:p>
      <w:pPr>
        <w:pStyle w:val="Style27"/>
        <w:spacing w:lineRule="auto" w:line="240" w:before="0" w:after="0"/>
        <w:ind w:right="-1" w:firstLine="709"/>
        <w:jc w:val="both"/>
        <w:rPr>
          <w:rStyle w:val="Style12"/>
          <w:rFonts w:ascii="Times New Roman" w:hAnsi="Times New Roman" w:cs="Times New Roman"/>
          <w:color w:val="000000"/>
          <w:sz w:val="26"/>
          <w:szCs w:val="26"/>
        </w:rPr>
      </w:pPr>
      <w:r>
        <w:rPr>
          <w:rStyle w:val="Style12"/>
          <w:rFonts w:cs="Times New Roman" w:ascii="Times New Roman" w:hAnsi="Times New Roman"/>
          <w:color w:val="000000"/>
          <w:sz w:val="26"/>
          <w:szCs w:val="26"/>
        </w:rPr>
        <w:tab/>
        <w:t xml:space="preserve">В целом, с руководством органов местного самоуправления достигнуто взаимопонимание в решении вопросов в области миграции населения, осуществляется конструктивное взаимодействие. </w:t>
      </w:r>
      <w:bookmarkStart w:id="1" w:name="bookmark2"/>
    </w:p>
    <w:p>
      <w:pPr>
        <w:pStyle w:val="Style27"/>
        <w:spacing w:lineRule="auto" w:line="240" w:before="0" w:after="0"/>
        <w:ind w:right="-1" w:firstLine="709"/>
        <w:jc w:val="both"/>
        <w:rPr>
          <w:rStyle w:val="Style12"/>
          <w:rFonts w:ascii="Times New Roman" w:hAnsi="Times New Roman" w:cs="Times New Roman"/>
          <w:color w:val="000000"/>
          <w:sz w:val="26"/>
          <w:szCs w:val="26"/>
        </w:rPr>
      </w:pPr>
      <w:r>
        <w:rPr>
          <w:rFonts w:cs="Times New Roman" w:ascii="Times New Roman" w:hAnsi="Times New Roman"/>
          <w:color w:val="000000"/>
          <w:sz w:val="26"/>
          <w:szCs w:val="26"/>
        </w:rPr>
      </w:r>
    </w:p>
    <w:p>
      <w:pPr>
        <w:pStyle w:val="13"/>
        <w:keepNext w:val="true"/>
        <w:keepLines/>
        <w:shd w:val="clear" w:color="auto" w:fill="auto"/>
        <w:tabs>
          <w:tab w:val="clear" w:pos="708"/>
          <w:tab w:val="left" w:pos="820" w:leader="none"/>
        </w:tabs>
        <w:spacing w:lineRule="auto" w:line="240" w:before="0" w:after="0"/>
        <w:ind w:left="1135" w:right="-1" w:hanging="0"/>
        <w:rPr>
          <w:rFonts w:ascii="Times New Roman" w:hAnsi="Times New Roman" w:cs="Times New Roman"/>
          <w:sz w:val="26"/>
          <w:szCs w:val="26"/>
          <w:u w:val="single"/>
        </w:rPr>
      </w:pPr>
      <w:r>
        <w:rPr>
          <w:rStyle w:val="11"/>
          <w:rFonts w:cs="Times New Roman" w:ascii="Times New Roman" w:hAnsi="Times New Roman"/>
          <w:color w:val="000000"/>
          <w:sz w:val="26"/>
          <w:szCs w:val="26"/>
          <w:u w:val="single"/>
        </w:rPr>
        <w:t>Криминогенная обстановка и общественно- политическая ситуация</w:t>
      </w:r>
      <w:bookmarkEnd w:id="1"/>
    </w:p>
    <w:p>
      <w:pPr>
        <w:pStyle w:val="Style27"/>
        <w:spacing w:lineRule="auto" w:line="240" w:before="0" w:after="0"/>
        <w:ind w:right="-1" w:firstLine="709"/>
        <w:jc w:val="both"/>
        <w:rPr>
          <w:rFonts w:ascii="Times New Roman" w:hAnsi="Times New Roman" w:cs="Times New Roman"/>
          <w:sz w:val="26"/>
          <w:szCs w:val="26"/>
        </w:rPr>
      </w:pPr>
      <w:r>
        <w:rPr>
          <w:rStyle w:val="Style12"/>
          <w:rFonts w:cs="Times New Roman" w:ascii="Times New Roman" w:hAnsi="Times New Roman"/>
          <w:color w:val="000000"/>
          <w:sz w:val="26"/>
          <w:szCs w:val="26"/>
        </w:rPr>
        <w:t>За текущий период 2022 года на территории Борисовского района зарегистрировано 5 преступлений, совершенных иностранными гражданами (АППГ -  1).</w:t>
      </w:r>
      <w:r>
        <w:rPr>
          <w:rStyle w:val="Style12"/>
          <w:rFonts w:cs="Times New Roman" w:ascii="Times New Roman" w:hAnsi="Times New Roman"/>
          <w:b/>
          <w:color w:val="000000"/>
          <w:sz w:val="26"/>
          <w:szCs w:val="26"/>
        </w:rPr>
        <w:t xml:space="preserve"> </w:t>
      </w:r>
    </w:p>
    <w:p>
      <w:pPr>
        <w:pStyle w:val="Style27"/>
        <w:spacing w:lineRule="auto" w:line="240" w:before="0" w:after="0"/>
        <w:ind w:right="-1" w:firstLine="709"/>
        <w:jc w:val="both"/>
        <w:rPr>
          <w:rStyle w:val="Style12"/>
          <w:rFonts w:ascii="Times New Roman" w:hAnsi="Times New Roman" w:cs="Times New Roman"/>
          <w:color w:val="000000"/>
          <w:sz w:val="26"/>
          <w:szCs w:val="26"/>
        </w:rPr>
      </w:pPr>
      <w:r>
        <w:rPr>
          <w:rStyle w:val="Style12"/>
          <w:rFonts w:cs="Times New Roman" w:ascii="Times New Roman" w:hAnsi="Times New Roman"/>
          <w:color w:val="000000"/>
          <w:sz w:val="26"/>
          <w:szCs w:val="26"/>
        </w:rPr>
        <w:t>Преступлений, связанных с проявлениями экстремизма, национальной и</w:t>
      </w:r>
      <w:r>
        <w:rPr>
          <w:rStyle w:val="10"/>
          <w:rFonts w:cs="Times New Roman" w:ascii="Times New Roman" w:hAnsi="Times New Roman"/>
          <w:color w:val="000000"/>
          <w:sz w:val="26"/>
          <w:szCs w:val="26"/>
          <w:lang w:val="ru-RU"/>
        </w:rPr>
        <w:t xml:space="preserve"> </w:t>
      </w:r>
      <w:r>
        <w:rPr>
          <w:rStyle w:val="Style12"/>
          <w:rFonts w:cs="Times New Roman" w:ascii="Times New Roman" w:hAnsi="Times New Roman"/>
          <w:color w:val="000000"/>
          <w:sz w:val="26"/>
          <w:szCs w:val="26"/>
        </w:rPr>
        <w:t xml:space="preserve">религиозной вражды на территории района не зарегистрировано, лиц, причастных к деятельности организаций экстремистского характера не выявлено. </w:t>
      </w:r>
    </w:p>
    <w:p>
      <w:pPr>
        <w:pStyle w:val="ListParagraph"/>
        <w:keepLines/>
        <w:numPr>
          <w:ilvl w:val="0"/>
          <w:numId w:val="0"/>
        </w:numPr>
        <w:spacing w:lineRule="auto" w:line="240" w:before="0" w:after="0"/>
        <w:ind w:left="0" w:right="-283" w:hanging="0"/>
        <w:contextualSpacing/>
        <w:outlineLvl w:val="0"/>
        <w:rPr>
          <w:rStyle w:val="Style12"/>
          <w:rFonts w:ascii="Times New Roman" w:hAnsi="Times New Roman" w:eastAsia="" w:eastAsiaTheme="minorEastAsia"/>
          <w:b/>
          <w:b/>
          <w:bCs/>
          <w:color w:val="000000"/>
          <w:sz w:val="26"/>
          <w:szCs w:val="26"/>
          <w:lang w:eastAsia="ru-RU"/>
        </w:rPr>
      </w:pPr>
      <w:r>
        <w:rPr>
          <w:rFonts w:eastAsia="" w:eastAsiaTheme="minorEastAsia" w:ascii="Times New Roman" w:hAnsi="Times New Roman"/>
          <w:b/>
          <w:bCs/>
          <w:color w:val="000000"/>
          <w:sz w:val="26"/>
          <w:szCs w:val="26"/>
          <w:lang w:eastAsia="ru-RU"/>
        </w:rPr>
      </w:r>
    </w:p>
    <w:p>
      <w:pPr>
        <w:pStyle w:val="ListParagraph"/>
        <w:keepLines/>
        <w:numPr>
          <w:ilvl w:val="0"/>
          <w:numId w:val="0"/>
        </w:numPr>
        <w:spacing w:lineRule="auto" w:line="240" w:before="0" w:after="0"/>
        <w:ind w:left="0" w:right="-283" w:hanging="0"/>
        <w:contextualSpacing/>
        <w:outlineLvl w:val="0"/>
        <w:rPr>
          <w:rStyle w:val="Style12"/>
          <w:rFonts w:ascii="Times New Roman" w:hAnsi="Times New Roman" w:eastAsia="" w:eastAsiaTheme="minorEastAsia"/>
          <w:b/>
          <w:b/>
          <w:bCs/>
          <w:color w:val="000000"/>
          <w:sz w:val="26"/>
          <w:szCs w:val="26"/>
          <w:lang w:eastAsia="ru-RU"/>
        </w:rPr>
      </w:pPr>
      <w:r>
        <w:rPr>
          <w:rFonts w:eastAsia="" w:eastAsiaTheme="minorEastAsia" w:ascii="Times New Roman" w:hAnsi="Times New Roman"/>
          <w:b/>
          <w:bCs/>
          <w:color w:val="000000"/>
          <w:sz w:val="26"/>
          <w:szCs w:val="26"/>
          <w:lang w:eastAsia="ru-RU"/>
        </w:rPr>
      </w:r>
    </w:p>
    <w:p>
      <w:pPr>
        <w:pStyle w:val="ListParagraph"/>
        <w:keepLines/>
        <w:numPr>
          <w:ilvl w:val="0"/>
          <w:numId w:val="0"/>
        </w:numPr>
        <w:spacing w:lineRule="auto" w:line="240" w:before="0" w:after="0"/>
        <w:ind w:left="0" w:right="-283" w:hanging="0"/>
        <w:contextualSpacing/>
        <w:outlineLvl w:val="0"/>
        <w:rPr>
          <w:rFonts w:ascii="Times New Roman" w:hAnsi="Times New Roman"/>
          <w:b/>
          <w:b/>
          <w:sz w:val="26"/>
          <w:szCs w:val="26"/>
          <w:u w:val="single"/>
        </w:rPr>
      </w:pPr>
      <w:r>
        <w:rPr>
          <w:rFonts w:ascii="Times New Roman" w:hAnsi="Times New Roman"/>
          <w:b/>
          <w:sz w:val="26"/>
          <w:szCs w:val="26"/>
          <w:u w:val="single"/>
        </w:rPr>
      </w:r>
    </w:p>
    <w:p>
      <w:pPr>
        <w:pStyle w:val="ListParagraph"/>
        <w:keepLines/>
        <w:numPr>
          <w:ilvl w:val="0"/>
          <w:numId w:val="0"/>
        </w:numPr>
        <w:spacing w:lineRule="auto" w:line="240" w:before="0" w:after="0"/>
        <w:ind w:left="0" w:right="-283" w:hanging="0"/>
        <w:contextualSpacing/>
        <w:jc w:val="center"/>
        <w:outlineLvl w:val="0"/>
        <w:rPr>
          <w:rFonts w:ascii="Times New Roman" w:hAnsi="Times New Roman"/>
          <w:b/>
          <w:b/>
          <w:sz w:val="26"/>
          <w:szCs w:val="26"/>
          <w:u w:val="single"/>
        </w:rPr>
      </w:pPr>
      <w:r>
        <w:rPr/>
      </w:r>
    </w:p>
    <w:sectPr>
      <w:headerReference w:type="default" r:id="rId3"/>
      <w:footerReference w:type="default" r:id="rId4"/>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Courier New">
    <w:charset w:val="01"/>
    <w:family w:val="swiss"/>
    <w:pitch w:val="default"/>
  </w:font>
  <w:font w:name="Tahoma">
    <w:charset w:val="01"/>
    <w:family w:val="swiss"/>
    <w:pitch w:val="default"/>
  </w:font>
  <w:font w:name="Times New Roman">
    <w:charset w:val="01"/>
    <w:family w:val="swiss"/>
    <w:pitch w:val="default"/>
  </w:font>
  <w:font w:name="Palatino Linotype">
    <w:charset w:val="01"/>
    <w:family w:val="swiss"/>
    <w:pitch w:val="default"/>
  </w:font>
  <w:font w:name="PT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84507699"/>
    </w:sdtPr>
    <w:sdtContent>
      <w:p>
        <w:pPr>
          <w:pStyle w:val="Style36"/>
          <w:jc w:val="right"/>
          <w:rPr/>
        </w:pPr>
        <w:r>
          <w:rPr/>
          <w:fldChar w:fldCharType="begin"/>
        </w:r>
        <w:r>
          <w:rPr/>
          <w:instrText> PAGE </w:instrText>
        </w:r>
        <w:r>
          <w:rPr/>
          <w:fldChar w:fldCharType="separate"/>
        </w:r>
        <w:r>
          <w:rPr/>
          <w:t>0</w:t>
        </w:r>
        <w:r>
          <w:rPr/>
          <w:fldChar w:fldCharType="end"/>
        </w:r>
      </w:p>
    </w:sdtContent>
  </w:sdt>
  <w:p>
    <w:pPr>
      <w:pStyle w:val="Style36"/>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0811"/>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qFormat/>
    <w:rsid w:val="00a91522"/>
    <w:pPr>
      <w:keepNext w:val="true"/>
      <w:widowControl w:val="false"/>
      <w:spacing w:lineRule="auto" w:line="240" w:before="240" w:after="60"/>
      <w:outlineLvl w:val="0"/>
    </w:pPr>
    <w:rPr>
      <w:rFonts w:ascii="Arial" w:hAnsi="Arial" w:eastAsia="Times New Roman" w:cs="Arial"/>
      <w:b/>
      <w:bCs/>
      <w:kern w:val="2"/>
      <w:sz w:val="32"/>
      <w:szCs w:val="32"/>
    </w:rPr>
  </w:style>
  <w:style w:type="paragraph" w:styleId="3">
    <w:name w:val="Heading 3"/>
    <w:basedOn w:val="Normal"/>
    <w:next w:val="Normal"/>
    <w:link w:val="30"/>
    <w:qFormat/>
    <w:rsid w:val="00e71d24"/>
    <w:pPr>
      <w:keepNext w:val="true"/>
      <w:spacing w:lineRule="auto" w:line="240" w:before="240" w:after="60"/>
      <w:outlineLvl w:val="2"/>
    </w:pPr>
    <w:rPr>
      <w:rFonts w:ascii="Arial" w:hAnsi="Arial" w:eastAsia="Times New Roman" w:cs="Times New Roman"/>
      <w:b/>
      <w:bCs/>
      <w:sz w:val="26"/>
      <w:szCs w:val="26"/>
    </w:rPr>
  </w:style>
  <w:style w:type="paragraph" w:styleId="6">
    <w:name w:val="Heading 6"/>
    <w:basedOn w:val="Normal"/>
    <w:next w:val="Normal"/>
    <w:link w:val="60"/>
    <w:qFormat/>
    <w:rsid w:val="00a91522"/>
    <w:pPr>
      <w:keepNext w:val="true"/>
      <w:spacing w:lineRule="exact" w:line="297" w:before="19" w:after="0"/>
      <w:jc w:val="center"/>
      <w:outlineLvl w:val="5"/>
    </w:pPr>
    <w:rPr>
      <w:rFonts w:ascii="Courier New" w:hAnsi="Courier New" w:eastAsia="Times New Roman" w:cs="Times New Roman"/>
      <w:b/>
      <w:bCs/>
      <w:i/>
      <w:iCs/>
      <w:sz w:val="24"/>
      <w:szCs w:val="24"/>
    </w:rPr>
  </w:style>
  <w:style w:type="paragraph" w:styleId="7">
    <w:name w:val="Heading 7"/>
    <w:basedOn w:val="Normal"/>
    <w:next w:val="Normal"/>
    <w:link w:val="70"/>
    <w:qFormat/>
    <w:rsid w:val="00a91522"/>
    <w:pPr>
      <w:keepNext w:val="true"/>
      <w:spacing w:lineRule="exact" w:line="297" w:before="350" w:after="0"/>
      <w:ind w:right="1" w:hanging="0"/>
      <w:jc w:val="center"/>
      <w:outlineLvl w:val="6"/>
    </w:pPr>
    <w:rPr>
      <w:rFonts w:ascii="Courier New" w:hAnsi="Courier New"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3"/>
    <w:uiPriority w:val="99"/>
    <w:semiHidden/>
    <w:qFormat/>
    <w:rsid w:val="00a91522"/>
    <w:rPr>
      <w:rFonts w:ascii="Tahoma" w:hAnsi="Tahoma" w:cs="Tahoma"/>
      <w:sz w:val="16"/>
      <w:szCs w:val="16"/>
    </w:rPr>
  </w:style>
  <w:style w:type="character" w:styleId="Style11" w:customStyle="1">
    <w:name w:val="Основной текст с отступом Знак"/>
    <w:basedOn w:val="DefaultParagraphFont"/>
    <w:link w:val="a5"/>
    <w:qFormat/>
    <w:rsid w:val="00a91522"/>
    <w:rPr>
      <w:rFonts w:ascii="Courier New" w:hAnsi="Courier New" w:eastAsia="Times New Roman" w:cs="Times New Roman"/>
      <w:sz w:val="20"/>
      <w:szCs w:val="20"/>
    </w:rPr>
  </w:style>
  <w:style w:type="character" w:styleId="2" w:customStyle="1">
    <w:name w:val="Основной текст 2 Знак"/>
    <w:basedOn w:val="DefaultParagraphFont"/>
    <w:link w:val="2"/>
    <w:qFormat/>
    <w:rsid w:val="00a91522"/>
    <w:rPr>
      <w:rFonts w:ascii="Courier New" w:hAnsi="Courier New" w:eastAsia="Times New Roman" w:cs="Times New Roman"/>
      <w:sz w:val="24"/>
      <w:szCs w:val="24"/>
    </w:rPr>
  </w:style>
  <w:style w:type="character" w:styleId="31" w:customStyle="1">
    <w:name w:val="Основной текст 3 Знак"/>
    <w:basedOn w:val="DefaultParagraphFont"/>
    <w:link w:val="31"/>
    <w:qFormat/>
    <w:rsid w:val="00a91522"/>
    <w:rPr>
      <w:rFonts w:ascii="Courier New" w:hAnsi="Courier New" w:eastAsia="Times New Roman" w:cs="Courier New"/>
      <w:sz w:val="16"/>
      <w:szCs w:val="16"/>
    </w:rPr>
  </w:style>
  <w:style w:type="character" w:styleId="11" w:customStyle="1">
    <w:name w:val="Заголовок №1_"/>
    <w:link w:val="12"/>
    <w:qFormat/>
    <w:locked/>
    <w:rsid w:val="00a91522"/>
    <w:rPr>
      <w:sz w:val="21"/>
      <w:szCs w:val="21"/>
      <w:shd w:fill="FFFFFF" w:val="clear"/>
    </w:rPr>
  </w:style>
  <w:style w:type="character" w:styleId="Style12" w:customStyle="1">
    <w:name w:val="Основной текст Знак"/>
    <w:basedOn w:val="DefaultParagraphFont"/>
    <w:link w:val="a7"/>
    <w:qFormat/>
    <w:rsid w:val="00a91522"/>
    <w:rPr/>
  </w:style>
  <w:style w:type="character" w:styleId="12" w:customStyle="1">
    <w:name w:val="Заголовок 1 Знак"/>
    <w:basedOn w:val="DefaultParagraphFont"/>
    <w:link w:val="1"/>
    <w:qFormat/>
    <w:rsid w:val="00a91522"/>
    <w:rPr>
      <w:rFonts w:ascii="Arial" w:hAnsi="Arial" w:eastAsia="Times New Roman" w:cs="Arial"/>
      <w:b/>
      <w:bCs/>
      <w:kern w:val="2"/>
      <w:sz w:val="32"/>
      <w:szCs w:val="32"/>
    </w:rPr>
  </w:style>
  <w:style w:type="character" w:styleId="61" w:customStyle="1">
    <w:name w:val="Заголовок 6 Знак"/>
    <w:basedOn w:val="DefaultParagraphFont"/>
    <w:link w:val="6"/>
    <w:qFormat/>
    <w:rsid w:val="00a91522"/>
    <w:rPr>
      <w:rFonts w:ascii="Courier New" w:hAnsi="Courier New" w:eastAsia="Times New Roman" w:cs="Times New Roman"/>
      <w:b/>
      <w:bCs/>
      <w:i/>
      <w:iCs/>
      <w:sz w:val="24"/>
      <w:szCs w:val="24"/>
    </w:rPr>
  </w:style>
  <w:style w:type="character" w:styleId="71" w:customStyle="1">
    <w:name w:val="Заголовок 7 Знак"/>
    <w:basedOn w:val="DefaultParagraphFont"/>
    <w:link w:val="7"/>
    <w:qFormat/>
    <w:rsid w:val="00a91522"/>
    <w:rPr>
      <w:rFonts w:ascii="Courier New" w:hAnsi="Courier New" w:eastAsia="Times New Roman" w:cs="Times New Roman"/>
      <w:b/>
      <w:bCs/>
      <w:sz w:val="24"/>
      <w:szCs w:val="24"/>
    </w:rPr>
  </w:style>
  <w:style w:type="character" w:styleId="Appleconvertedspace" w:customStyle="1">
    <w:name w:val="apple-converted-space"/>
    <w:basedOn w:val="DefaultParagraphFont"/>
    <w:qFormat/>
    <w:rsid w:val="00a91522"/>
    <w:rPr/>
  </w:style>
  <w:style w:type="character" w:styleId="21" w:customStyle="1">
    <w:name w:val="Основной текст (2)_"/>
    <w:link w:val="22"/>
    <w:qFormat/>
    <w:locked/>
    <w:rsid w:val="00a91522"/>
    <w:rPr>
      <w:b/>
      <w:bCs/>
      <w:sz w:val="18"/>
      <w:szCs w:val="18"/>
      <w:shd w:fill="FFFFFF" w:val="clear"/>
    </w:rPr>
  </w:style>
  <w:style w:type="character" w:styleId="Style13" w:customStyle="1">
    <w:name w:val="Без интервала Знак"/>
    <w:link w:val="ab"/>
    <w:qFormat/>
    <w:locked/>
    <w:rsid w:val="00a91522"/>
    <w:rPr>
      <w:rFonts w:ascii="Calibri" w:hAnsi="Calibri" w:eastAsia="Calibri" w:cs="Times New Roman"/>
      <w:lang w:eastAsia="en-US"/>
    </w:rPr>
  </w:style>
  <w:style w:type="character" w:styleId="Style14" w:customStyle="1">
    <w:name w:val="Текст сноски Знак"/>
    <w:basedOn w:val="DefaultParagraphFont"/>
    <w:link w:val="ad"/>
    <w:qFormat/>
    <w:rsid w:val="006163b9"/>
    <w:rPr>
      <w:rFonts w:ascii="Arial" w:hAnsi="Arial" w:eastAsia="Times New Roman" w:cs="Times New Roman"/>
      <w:sz w:val="16"/>
      <w:szCs w:val="20"/>
    </w:rPr>
  </w:style>
  <w:style w:type="character" w:styleId="Style15" w:customStyle="1">
    <w:name w:val="Текст Знак"/>
    <w:basedOn w:val="DefaultParagraphFont"/>
    <w:link w:val="af"/>
    <w:qFormat/>
    <w:rsid w:val="006163b9"/>
    <w:rPr>
      <w:rFonts w:ascii="Courier New" w:hAnsi="Courier New" w:eastAsia="Times New Roman" w:cs="Times New Roman"/>
      <w:sz w:val="20"/>
      <w:szCs w:val="20"/>
    </w:rPr>
  </w:style>
  <w:style w:type="character" w:styleId="Style16">
    <w:name w:val="Привязка сноски"/>
    <w:rPr>
      <w:vertAlign w:val="superscript"/>
    </w:rPr>
  </w:style>
  <w:style w:type="character" w:styleId="FootnoteCharacters">
    <w:name w:val="Footnote Characters"/>
    <w:basedOn w:val="DefaultParagraphFont"/>
    <w:qFormat/>
    <w:rsid w:val="006163b9"/>
    <w:rPr>
      <w:vertAlign w:val="superscript"/>
    </w:rPr>
  </w:style>
  <w:style w:type="character" w:styleId="32" w:customStyle="1">
    <w:name w:val="Основной текст с отступом 3 Знак"/>
    <w:basedOn w:val="DefaultParagraphFont"/>
    <w:link w:val="33"/>
    <w:qFormat/>
    <w:rsid w:val="004a20a4"/>
    <w:rPr>
      <w:rFonts w:ascii="Times New Roman" w:hAnsi="Times New Roman" w:eastAsia="Times New Roman" w:cs="Times New Roman"/>
      <w:sz w:val="16"/>
      <w:szCs w:val="16"/>
    </w:rPr>
  </w:style>
  <w:style w:type="character" w:styleId="NoSpacingChar" w:customStyle="1">
    <w:name w:val="No Spacing Char"/>
    <w:link w:val="13"/>
    <w:qFormat/>
    <w:locked/>
    <w:rsid w:val="00ff6ce0"/>
    <w:rPr>
      <w:rFonts w:ascii="Calibri" w:hAnsi="Calibri" w:eastAsia="Calibri" w:cs="Calibri"/>
      <w:lang w:eastAsia="en-US"/>
    </w:rPr>
  </w:style>
  <w:style w:type="character" w:styleId="Style17" w:customStyle="1">
    <w:name w:val="Основной текст_"/>
    <w:link w:val="14"/>
    <w:qFormat/>
    <w:rsid w:val="00ff6ce0"/>
    <w:rPr>
      <w:sz w:val="28"/>
      <w:szCs w:val="28"/>
      <w:shd w:fill="FFFFFF" w:val="clear"/>
    </w:rPr>
  </w:style>
  <w:style w:type="character" w:styleId="33" w:customStyle="1">
    <w:name w:val="Заголовок 3 Знак"/>
    <w:basedOn w:val="DefaultParagraphFont"/>
    <w:link w:val="3"/>
    <w:qFormat/>
    <w:rsid w:val="00e71d24"/>
    <w:rPr>
      <w:rFonts w:ascii="Arial" w:hAnsi="Arial" w:eastAsia="Times New Roman" w:cs="Times New Roman"/>
      <w:b/>
      <w:bCs/>
      <w:sz w:val="26"/>
      <w:szCs w:val="26"/>
    </w:rPr>
  </w:style>
  <w:style w:type="character" w:styleId="Style18" w:customStyle="1">
    <w:name w:val="Название Знак"/>
    <w:basedOn w:val="DefaultParagraphFont"/>
    <w:link w:val="af4"/>
    <w:qFormat/>
    <w:rsid w:val="00e00f63"/>
    <w:rPr>
      <w:rFonts w:ascii="Times New Roman" w:hAnsi="Times New Roman" w:eastAsia="Times New Roman" w:cs="Times New Roman"/>
      <w:b/>
      <w:bCs/>
      <w:sz w:val="28"/>
      <w:szCs w:val="24"/>
    </w:rPr>
  </w:style>
  <w:style w:type="character" w:styleId="FontStyle51" w:customStyle="1">
    <w:name w:val="Font Style51"/>
    <w:qFormat/>
    <w:rsid w:val="00635b13"/>
    <w:rPr>
      <w:rFonts w:ascii="Palatino Linotype" w:hAnsi="Palatino Linotype" w:cs="Palatino Linotype"/>
      <w:sz w:val="24"/>
      <w:szCs w:val="24"/>
    </w:rPr>
  </w:style>
  <w:style w:type="character" w:styleId="Style19" w:customStyle="1">
    <w:name w:val="Верхний колонтитул Знак"/>
    <w:basedOn w:val="DefaultParagraphFont"/>
    <w:link w:val="af6"/>
    <w:uiPriority w:val="99"/>
    <w:qFormat/>
    <w:rsid w:val="00cc520b"/>
    <w:rPr/>
  </w:style>
  <w:style w:type="character" w:styleId="Style20" w:customStyle="1">
    <w:name w:val="Нижний колонтитул Знак"/>
    <w:basedOn w:val="DefaultParagraphFont"/>
    <w:link w:val="af8"/>
    <w:uiPriority w:val="99"/>
    <w:semiHidden/>
    <w:qFormat/>
    <w:rsid w:val="00cc520b"/>
    <w:rPr/>
  </w:style>
  <w:style w:type="character" w:styleId="22" w:customStyle="1">
    <w:name w:val="Основной текст с отступом 2 Знак"/>
    <w:basedOn w:val="DefaultParagraphFont"/>
    <w:link w:val="24"/>
    <w:qFormat/>
    <w:rsid w:val="005c5fde"/>
    <w:rPr>
      <w:rFonts w:ascii="Courier New" w:hAnsi="Courier New" w:eastAsia="Calibri" w:cs="Courier New"/>
      <w:sz w:val="20"/>
      <w:szCs w:val="20"/>
    </w:rPr>
  </w:style>
  <w:style w:type="character" w:styleId="115pt" w:customStyle="1">
    <w:name w:val="Основной текст + 11;5 pt"/>
    <w:qFormat/>
    <w:rsid w:val="005c5fd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Style21" w:customStyle="1">
    <w:name w:val="Основной текст + Малые прописные"/>
    <w:basedOn w:val="Style12"/>
    <w:qFormat/>
    <w:rsid w:val="00706482"/>
    <w:rPr>
      <w:rFonts w:ascii="Times New Roman" w:hAnsi="Times New Roman" w:cs="Times New Roman"/>
      <w:smallCaps/>
      <w:sz w:val="18"/>
      <w:szCs w:val="18"/>
      <w:u w:val="none"/>
      <w:lang w:bidi="ar-SA"/>
    </w:rPr>
  </w:style>
  <w:style w:type="character" w:styleId="10" w:customStyle="1">
    <w:name w:val="Основной текст + 10"/>
    <w:basedOn w:val="Style12"/>
    <w:qFormat/>
    <w:rsid w:val="00694604"/>
    <w:rPr>
      <w:i/>
      <w:iCs/>
      <w:spacing w:val="30"/>
      <w:sz w:val="21"/>
      <w:szCs w:val="21"/>
      <w:shd w:fill="FFFFFF" w:val="clear"/>
      <w:lang w:val="en-US" w:eastAsia="en-US"/>
    </w:rPr>
  </w:style>
  <w:style w:type="character" w:styleId="Style22" w:customStyle="1">
    <w:name w:val="Оглавление_"/>
    <w:basedOn w:val="DefaultParagraphFont"/>
    <w:link w:val="16"/>
    <w:qFormat/>
    <w:rsid w:val="00694604"/>
    <w:rPr>
      <w:sz w:val="18"/>
      <w:szCs w:val="18"/>
      <w:shd w:fill="FFFFFF" w:val="clear"/>
    </w:rPr>
  </w:style>
  <w:style w:type="character" w:styleId="Style23">
    <w:name w:val="Символ сноски"/>
    <w:qForma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PT Sans" w:hAnsi="PT Sans" w:eastAsia="Tahoma" w:cs="Noto Sans Devanagari"/>
      <w:sz w:val="28"/>
      <w:szCs w:val="28"/>
    </w:rPr>
  </w:style>
  <w:style w:type="paragraph" w:styleId="Style27">
    <w:name w:val="Body Text"/>
    <w:basedOn w:val="Normal"/>
    <w:link w:val="a8"/>
    <w:uiPriority w:val="99"/>
    <w:unhideWhenUsed/>
    <w:rsid w:val="00a91522"/>
    <w:pPr>
      <w:spacing w:before="0" w:after="120"/>
    </w:pPr>
    <w:rPr/>
  </w:style>
  <w:style w:type="paragraph" w:styleId="Style28">
    <w:name w:val="List"/>
    <w:basedOn w:val="Style27"/>
    <w:pPr/>
    <w:rPr>
      <w:rFonts w:ascii="PT Sans" w:hAnsi="PT Sans" w:cs="Noto Sans Devanagari"/>
    </w:rPr>
  </w:style>
  <w:style w:type="paragraph" w:styleId="Style29">
    <w:name w:val="Caption"/>
    <w:basedOn w:val="Normal"/>
    <w:qFormat/>
    <w:pPr>
      <w:suppressLineNumbers/>
      <w:spacing w:before="120" w:after="120"/>
    </w:pPr>
    <w:rPr>
      <w:rFonts w:ascii="PT Sans" w:hAnsi="PT Sans" w:cs="Noto Sans Devanagari"/>
      <w:i/>
      <w:iCs/>
      <w:sz w:val="24"/>
      <w:szCs w:val="24"/>
    </w:rPr>
  </w:style>
  <w:style w:type="paragraph" w:styleId="Style30">
    <w:name w:val="Указатель"/>
    <w:basedOn w:val="Normal"/>
    <w:qFormat/>
    <w:pPr>
      <w:suppressLineNumbers/>
    </w:pPr>
    <w:rPr>
      <w:rFonts w:ascii="PT Sans" w:hAnsi="PT Sans" w:cs="Noto Sans Devanagari"/>
    </w:rPr>
  </w:style>
  <w:style w:type="paragraph" w:styleId="BalloonText">
    <w:name w:val="Balloon Text"/>
    <w:basedOn w:val="Normal"/>
    <w:link w:val="a4"/>
    <w:uiPriority w:val="99"/>
    <w:semiHidden/>
    <w:unhideWhenUsed/>
    <w:qFormat/>
    <w:rsid w:val="00a91522"/>
    <w:pPr>
      <w:spacing w:lineRule="auto" w:line="240" w:before="0" w:after="0"/>
    </w:pPr>
    <w:rPr>
      <w:rFonts w:ascii="Tahoma" w:hAnsi="Tahoma" w:cs="Tahoma"/>
      <w:sz w:val="16"/>
      <w:szCs w:val="16"/>
    </w:rPr>
  </w:style>
  <w:style w:type="paragraph" w:styleId="Style31">
    <w:name w:val="Body Text Indent"/>
    <w:basedOn w:val="Normal"/>
    <w:link w:val="a6"/>
    <w:rsid w:val="00a91522"/>
    <w:pPr>
      <w:widowControl w:val="false"/>
      <w:spacing w:lineRule="auto" w:line="240" w:before="0" w:after="120"/>
      <w:ind w:left="283" w:hanging="0"/>
    </w:pPr>
    <w:rPr>
      <w:rFonts w:ascii="Courier New" w:hAnsi="Courier New" w:eastAsia="Times New Roman" w:cs="Times New Roman"/>
      <w:sz w:val="20"/>
      <w:szCs w:val="20"/>
    </w:rPr>
  </w:style>
  <w:style w:type="paragraph" w:styleId="BodyText2">
    <w:name w:val="Body Text 2"/>
    <w:basedOn w:val="Normal"/>
    <w:link w:val="20"/>
    <w:qFormat/>
    <w:rsid w:val="00a91522"/>
    <w:pPr>
      <w:spacing w:lineRule="exact" w:line="177" w:before="0" w:after="0"/>
      <w:ind w:firstLine="216"/>
      <w:jc w:val="both"/>
    </w:pPr>
    <w:rPr>
      <w:rFonts w:ascii="Courier New" w:hAnsi="Courier New" w:eastAsia="Times New Roman" w:cs="Times New Roman"/>
      <w:sz w:val="24"/>
      <w:szCs w:val="24"/>
    </w:rPr>
  </w:style>
  <w:style w:type="paragraph" w:styleId="BodyText3">
    <w:name w:val="Body Text 3"/>
    <w:basedOn w:val="Normal"/>
    <w:link w:val="32"/>
    <w:qFormat/>
    <w:rsid w:val="00a91522"/>
    <w:pPr>
      <w:widowControl w:val="false"/>
      <w:spacing w:lineRule="auto" w:line="240" w:before="0" w:after="120"/>
    </w:pPr>
    <w:rPr>
      <w:rFonts w:ascii="Courier New" w:hAnsi="Courier New" w:eastAsia="Times New Roman" w:cs="Courier New"/>
      <w:sz w:val="16"/>
      <w:szCs w:val="16"/>
    </w:rPr>
  </w:style>
  <w:style w:type="paragraph" w:styleId="13" w:customStyle="1">
    <w:name w:val="Заголовок №1"/>
    <w:basedOn w:val="Normal"/>
    <w:link w:val="11"/>
    <w:qFormat/>
    <w:rsid w:val="00a91522"/>
    <w:pPr>
      <w:widowControl w:val="false"/>
      <w:shd w:val="clear" w:color="auto" w:fill="FFFFFF"/>
      <w:spacing w:lineRule="atLeast" w:line="240" w:before="0" w:after="60"/>
      <w:jc w:val="both"/>
      <w:outlineLvl w:val="0"/>
    </w:pPr>
    <w:rPr>
      <w:sz w:val="21"/>
      <w:szCs w:val="21"/>
    </w:rPr>
  </w:style>
  <w:style w:type="paragraph" w:styleId="NormalWeb">
    <w:name w:val="Normal (Web)"/>
    <w:basedOn w:val="Normal"/>
    <w:qFormat/>
    <w:rsid w:val="00a91522"/>
    <w:pPr>
      <w:suppressAutoHyphens w:val="true"/>
      <w:spacing w:lineRule="auto" w:line="240" w:before="0" w:after="240"/>
    </w:pPr>
    <w:rPr>
      <w:rFonts w:ascii="Calibri" w:hAnsi="Calibri" w:eastAsia="Calibri" w:cs="Times New Roman"/>
      <w:sz w:val="24"/>
      <w:szCs w:val="24"/>
      <w:lang w:eastAsia="ar-SA"/>
    </w:rPr>
  </w:style>
  <w:style w:type="paragraph" w:styleId="311" w:customStyle="1">
    <w:name w:val="Основной текст 31"/>
    <w:basedOn w:val="Normal"/>
    <w:qFormat/>
    <w:rsid w:val="00a91522"/>
    <w:pPr>
      <w:overflowPunct w:val="false"/>
      <w:spacing w:lineRule="auto" w:line="240" w:before="0" w:after="0"/>
      <w:jc w:val="both"/>
    </w:pPr>
    <w:rPr>
      <w:rFonts w:ascii="Arial" w:hAnsi="Arial" w:eastAsia="Times New Roman" w:cs="Times New Roman"/>
      <w:sz w:val="26"/>
      <w:szCs w:val="20"/>
    </w:rPr>
  </w:style>
  <w:style w:type="paragraph" w:styleId="ListParagraph">
    <w:name w:val="List Paragraph"/>
    <w:basedOn w:val="Normal"/>
    <w:uiPriority w:val="34"/>
    <w:qFormat/>
    <w:rsid w:val="00a91522"/>
    <w:pPr>
      <w:spacing w:before="0" w:after="200"/>
      <w:ind w:left="720" w:hanging="0"/>
      <w:contextualSpacing/>
    </w:pPr>
    <w:rPr>
      <w:rFonts w:ascii="Calibri" w:hAnsi="Calibri" w:eastAsia="Calibri" w:cs="Times New Roman"/>
      <w:lang w:eastAsia="en-US"/>
    </w:rPr>
  </w:style>
  <w:style w:type="paragraph" w:styleId="NoSpacing">
    <w:name w:val="No Spacing"/>
    <w:link w:val="ac"/>
    <w:uiPriority w:val="1"/>
    <w:qFormat/>
    <w:rsid w:val="00a91522"/>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en-US" w:bidi="ar-SA"/>
    </w:rPr>
  </w:style>
  <w:style w:type="paragraph" w:styleId="23" w:customStyle="1">
    <w:name w:val="Основной текст (2)"/>
    <w:basedOn w:val="Normal"/>
    <w:link w:val="21"/>
    <w:qFormat/>
    <w:rsid w:val="00a91522"/>
    <w:pPr>
      <w:widowControl w:val="false"/>
      <w:shd w:val="clear" w:color="auto" w:fill="FFFFFF"/>
      <w:spacing w:lineRule="exact" w:line="202" w:before="0" w:after="240"/>
    </w:pPr>
    <w:rPr>
      <w:b/>
      <w:bCs/>
      <w:sz w:val="18"/>
      <w:szCs w:val="18"/>
    </w:rPr>
  </w:style>
  <w:style w:type="paragraph" w:styleId="ConsNormal" w:customStyle="1">
    <w:name w:val="ConsNormal"/>
    <w:qFormat/>
    <w:rsid w:val="00a91522"/>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32">
    <w:name w:val="Footnote Text"/>
    <w:basedOn w:val="Normal"/>
    <w:link w:val="ae"/>
    <w:rsid w:val="006163b9"/>
    <w:pPr>
      <w:spacing w:lineRule="auto" w:line="240" w:before="0" w:after="0"/>
    </w:pPr>
    <w:rPr>
      <w:rFonts w:ascii="Arial" w:hAnsi="Arial" w:eastAsia="Times New Roman" w:cs="Times New Roman"/>
      <w:sz w:val="16"/>
      <w:szCs w:val="20"/>
    </w:rPr>
  </w:style>
  <w:style w:type="paragraph" w:styleId="PlainText">
    <w:name w:val="Plain Text"/>
    <w:basedOn w:val="Normal"/>
    <w:link w:val="af0"/>
    <w:qFormat/>
    <w:rsid w:val="006163b9"/>
    <w:pPr>
      <w:spacing w:lineRule="auto" w:line="240" w:before="0" w:after="0"/>
    </w:pPr>
    <w:rPr>
      <w:rFonts w:ascii="Courier New" w:hAnsi="Courier New" w:eastAsia="Times New Roman" w:cs="Times New Roman"/>
      <w:sz w:val="20"/>
      <w:szCs w:val="20"/>
    </w:rPr>
  </w:style>
  <w:style w:type="paragraph" w:styleId="FR1" w:customStyle="1">
    <w:name w:val="FR1"/>
    <w:uiPriority w:val="99"/>
    <w:qFormat/>
    <w:rsid w:val="006163b9"/>
    <w:pPr>
      <w:widowControl w:val="false"/>
      <w:suppressAutoHyphens w:val="true"/>
      <w:bidi w:val="0"/>
      <w:spacing w:lineRule="auto" w:line="420" w:before="0" w:after="0"/>
      <w:ind w:firstLine="1960"/>
      <w:jc w:val="left"/>
    </w:pPr>
    <w:rPr>
      <w:rFonts w:ascii="Times New Roman" w:hAnsi="Times New Roman" w:eastAsia="Times New Roman" w:cs="Times New Roman"/>
      <w:color w:val="auto"/>
      <w:kern w:val="0"/>
      <w:sz w:val="28"/>
      <w:szCs w:val="28"/>
      <w:lang w:val="ru-RU" w:eastAsia="ru-RU" w:bidi="ar-SA"/>
    </w:rPr>
  </w:style>
  <w:style w:type="paragraph" w:styleId="Arial" w:customStyle="1">
    <w:name w:val="arial"/>
    <w:basedOn w:val="Normal"/>
    <w:qFormat/>
    <w:rsid w:val="006163b9"/>
    <w:pPr>
      <w:spacing w:lineRule="auto" w:line="240" w:before="0" w:after="0"/>
    </w:pPr>
    <w:rPr>
      <w:rFonts w:ascii="Times New Roman" w:hAnsi="Times New Roman" w:eastAsia="Times New Roman" w:cs="Times New Roman"/>
      <w:sz w:val="24"/>
      <w:szCs w:val="24"/>
    </w:rPr>
  </w:style>
  <w:style w:type="paragraph" w:styleId="BodyTextIndent3">
    <w:name w:val="Body Text Indent 3"/>
    <w:basedOn w:val="Normal"/>
    <w:link w:val="34"/>
    <w:qFormat/>
    <w:rsid w:val="004a20a4"/>
    <w:pPr>
      <w:spacing w:lineRule="auto" w:line="240" w:before="0" w:after="120"/>
      <w:ind w:left="283" w:hanging="0"/>
    </w:pPr>
    <w:rPr>
      <w:rFonts w:ascii="Times New Roman" w:hAnsi="Times New Roman" w:eastAsia="Times New Roman" w:cs="Times New Roman"/>
      <w:sz w:val="16"/>
      <w:szCs w:val="16"/>
    </w:rPr>
  </w:style>
  <w:style w:type="paragraph" w:styleId="14" w:customStyle="1">
    <w:name w:val="Без интервала1"/>
    <w:qFormat/>
    <w:rsid w:val="00ab55cf"/>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ru-RU" w:bidi="ar-SA"/>
    </w:rPr>
  </w:style>
  <w:style w:type="paragraph" w:styleId="15" w:customStyle="1">
    <w:name w:val="Основной текст1"/>
    <w:basedOn w:val="Normal"/>
    <w:link w:val="af2"/>
    <w:qFormat/>
    <w:rsid w:val="00ff6ce0"/>
    <w:pPr>
      <w:widowControl w:val="false"/>
      <w:shd w:val="clear" w:color="auto" w:fill="FFFFFF"/>
      <w:spacing w:lineRule="exact" w:line="322" w:before="0" w:after="300"/>
    </w:pPr>
    <w:rPr>
      <w:sz w:val="28"/>
      <w:szCs w:val="28"/>
    </w:rPr>
  </w:style>
  <w:style w:type="paragraph" w:styleId="Style33" w:customStyle="1">
    <w:name w:val="Таблица абзац перед"/>
    <w:basedOn w:val="Normal"/>
    <w:qFormat/>
    <w:rsid w:val="00555780"/>
    <w:pPr>
      <w:keepNext w:val="true"/>
      <w:spacing w:lineRule="auto" w:line="240" w:before="240" w:after="240"/>
      <w:ind w:firstLine="454"/>
      <w:jc w:val="both"/>
    </w:pPr>
    <w:rPr>
      <w:rFonts w:ascii="Times New Roman" w:hAnsi="Times New Roman" w:eastAsia="Times New Roman" w:cs="Times New Roman"/>
      <w:sz w:val="18"/>
      <w:szCs w:val="24"/>
    </w:rPr>
  </w:style>
  <w:style w:type="paragraph" w:styleId="Style34">
    <w:name w:val="Title"/>
    <w:basedOn w:val="Normal"/>
    <w:link w:val="af5"/>
    <w:qFormat/>
    <w:rsid w:val="00e00f63"/>
    <w:pPr>
      <w:spacing w:lineRule="auto" w:line="240" w:before="0" w:after="0"/>
      <w:jc w:val="center"/>
    </w:pPr>
    <w:rPr>
      <w:rFonts w:ascii="Times New Roman" w:hAnsi="Times New Roman" w:eastAsia="Times New Roman" w:cs="Times New Roman"/>
      <w:b/>
      <w:bCs/>
      <w:sz w:val="28"/>
      <w:szCs w:val="24"/>
    </w:rPr>
  </w:style>
  <w:style w:type="paragraph" w:styleId="ConsPlusNormal" w:customStyle="1">
    <w:name w:val="ConsPlusNormal"/>
    <w:qFormat/>
    <w:rsid w:val="005873b6"/>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rmal1" w:customStyle="1">
    <w:name w:val="Normal1"/>
    <w:qFormat/>
    <w:rsid w:val="00a8662d"/>
    <w:pPr>
      <w:widowControl w:val="false"/>
      <w:suppressAutoHyphens w:val="true"/>
      <w:bidi w:val="0"/>
      <w:snapToGrid w:val="false"/>
      <w:spacing w:lineRule="auto" w:line="300" w:before="0" w:after="0"/>
      <w:ind w:left="80" w:firstLine="560"/>
      <w:jc w:val="both"/>
    </w:pPr>
    <w:rPr>
      <w:rFonts w:ascii="Calibri" w:hAnsi="Calibri" w:eastAsia="Times New Roman" w:cs="Times New Roman" w:asciiTheme="minorHAnsi" w:hAnsiTheme="minorHAnsi"/>
      <w:color w:val="auto"/>
      <w:kern w:val="0"/>
      <w:sz w:val="24"/>
      <w:szCs w:val="24"/>
      <w:lang w:val="ru-RU" w:eastAsia="ru-RU" w:bidi="ar-SA"/>
    </w:rPr>
  </w:style>
  <w:style w:type="paragraph" w:styleId="Rtejustify" w:customStyle="1">
    <w:name w:val="rtejustify"/>
    <w:basedOn w:val="Normal"/>
    <w:qFormat/>
    <w:rsid w:val="007860b1"/>
    <w:pPr>
      <w:spacing w:lineRule="atLeast" w:line="336" w:before="0" w:after="45"/>
      <w:jc w:val="both"/>
    </w:pPr>
    <w:rPr>
      <w:rFonts w:ascii="Times New Roman" w:hAnsi="Times New Roman" w:eastAsia="Times New Roman" w:cs="Times New Roman"/>
      <w:sz w:val="24"/>
      <w:szCs w:val="24"/>
    </w:rPr>
  </w:style>
  <w:style w:type="paragraph" w:styleId="Style35">
    <w:name w:val="Верхний и нижний колонтитулы"/>
    <w:basedOn w:val="Normal"/>
    <w:qFormat/>
    <w:pPr/>
    <w:rPr/>
  </w:style>
  <w:style w:type="paragraph" w:styleId="Style36">
    <w:name w:val="Header"/>
    <w:basedOn w:val="Normal"/>
    <w:link w:val="af7"/>
    <w:uiPriority w:val="99"/>
    <w:unhideWhenUsed/>
    <w:rsid w:val="00cc520b"/>
    <w:pPr>
      <w:tabs>
        <w:tab w:val="clear" w:pos="708"/>
        <w:tab w:val="center" w:pos="4677" w:leader="none"/>
        <w:tab w:val="right" w:pos="9355" w:leader="none"/>
      </w:tabs>
      <w:spacing w:lineRule="auto" w:line="240" w:before="0" w:after="0"/>
    </w:pPr>
    <w:rPr/>
  </w:style>
  <w:style w:type="paragraph" w:styleId="Style37">
    <w:name w:val="Footer"/>
    <w:basedOn w:val="Normal"/>
    <w:link w:val="af9"/>
    <w:uiPriority w:val="99"/>
    <w:semiHidden/>
    <w:unhideWhenUsed/>
    <w:rsid w:val="00cc520b"/>
    <w:pPr>
      <w:tabs>
        <w:tab w:val="clear" w:pos="708"/>
        <w:tab w:val="center" w:pos="4677" w:leader="none"/>
        <w:tab w:val="right" w:pos="9355" w:leader="none"/>
      </w:tabs>
      <w:spacing w:lineRule="auto" w:line="240" w:before="0" w:after="0"/>
    </w:pPr>
    <w:rPr/>
  </w:style>
  <w:style w:type="paragraph" w:styleId="24" w:customStyle="1">
    <w:name w:val="Без интервала2"/>
    <w:qFormat/>
    <w:rsid w:val="005c5fde"/>
    <w:pPr>
      <w:widowControl/>
      <w:suppressAutoHyphens w:val="true"/>
      <w:bidi w:val="0"/>
      <w:spacing w:lineRule="auto" w:line="240" w:before="0" w:after="0"/>
      <w:jc w:val="left"/>
    </w:pPr>
    <w:rPr>
      <w:rFonts w:ascii="Calibri" w:hAnsi="Calibri" w:eastAsia="Calibri" w:cs="Calibri" w:asciiTheme="minorHAnsi" w:hAnsiTheme="minorHAnsi"/>
      <w:color w:val="auto"/>
      <w:kern w:val="0"/>
      <w:sz w:val="22"/>
      <w:szCs w:val="22"/>
      <w:lang w:val="ru-RU" w:eastAsia="en-US" w:bidi="ar-SA"/>
    </w:rPr>
  </w:style>
  <w:style w:type="paragraph" w:styleId="BodyTextIndent2">
    <w:name w:val="Body Text Indent 2"/>
    <w:basedOn w:val="Normal"/>
    <w:link w:val="25"/>
    <w:qFormat/>
    <w:rsid w:val="005c5fde"/>
    <w:pPr>
      <w:widowControl w:val="false"/>
      <w:spacing w:lineRule="auto" w:line="480" w:before="0" w:after="120"/>
      <w:ind w:left="283" w:hanging="0"/>
    </w:pPr>
    <w:rPr>
      <w:rFonts w:ascii="Courier New" w:hAnsi="Courier New" w:eastAsia="Calibri" w:cs="Courier New"/>
      <w:sz w:val="20"/>
      <w:szCs w:val="20"/>
    </w:rPr>
  </w:style>
  <w:style w:type="paragraph" w:styleId="ConsPlusNonformat" w:customStyle="1">
    <w:name w:val="ConsPlusNonformat"/>
    <w:qFormat/>
    <w:rsid w:val="005c5fde"/>
    <w:pPr>
      <w:widowControl w:val="false"/>
      <w:suppressAutoHyphens w:val="true"/>
      <w:bidi w:val="0"/>
      <w:spacing w:lineRule="auto" w:line="240" w:before="0" w:after="0"/>
      <w:jc w:val="left"/>
    </w:pPr>
    <w:rPr>
      <w:rFonts w:ascii="Courier New" w:hAnsi="Courier New" w:eastAsia="Calibri" w:cs="Courier New"/>
      <w:color w:val="auto"/>
      <w:kern w:val="0"/>
      <w:sz w:val="20"/>
      <w:szCs w:val="20"/>
      <w:lang w:val="ru-RU" w:eastAsia="ru-RU" w:bidi="ar-SA"/>
    </w:rPr>
  </w:style>
  <w:style w:type="paragraph" w:styleId="4" w:customStyle="1">
    <w:name w:val="Без интервала4"/>
    <w:qFormat/>
    <w:rsid w:val="008906c7"/>
    <w:pPr>
      <w:widowControl/>
      <w:suppressAutoHyphens w:val="true"/>
      <w:bidi w:val="0"/>
      <w:spacing w:lineRule="auto" w:line="240" w:before="0" w:after="0"/>
      <w:jc w:val="left"/>
    </w:pPr>
    <w:rPr>
      <w:rFonts w:ascii="Times New Roman" w:hAnsi="Times New Roman" w:eastAsia="Times New Roman" w:cs="Times New Roman"/>
      <w:i/>
      <w:iCs/>
      <w:color w:val="auto"/>
      <w:kern w:val="0"/>
      <w:sz w:val="24"/>
      <w:szCs w:val="24"/>
      <w:lang w:val="ru-RU" w:eastAsia="ru-RU" w:bidi="ar-SA"/>
    </w:rPr>
  </w:style>
  <w:style w:type="paragraph" w:styleId="Iauiue" w:customStyle="1">
    <w:name w:val="Iau?iue"/>
    <w:qFormat/>
    <w:rsid w:val="00071d7b"/>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6" w:customStyle="1">
    <w:name w:val="Оглавление1"/>
    <w:basedOn w:val="Normal"/>
    <w:link w:val="afc"/>
    <w:qFormat/>
    <w:rsid w:val="00694604"/>
    <w:pPr>
      <w:widowControl w:val="false"/>
      <w:shd w:val="clear" w:color="auto" w:fill="FFFFFF"/>
      <w:spacing w:lineRule="exact" w:line="204" w:before="0" w:after="0"/>
      <w:jc w:val="both"/>
    </w:pPr>
    <w:rPr>
      <w:sz w:val="18"/>
      <w:szCs w:val="18"/>
    </w:rPr>
  </w:style>
  <w:style w:type="paragraph" w:styleId="34" w:customStyle="1">
    <w:name w:val="Текст3"/>
    <w:basedOn w:val="Normal"/>
    <w:qFormat/>
    <w:rsid w:val="00b00018"/>
    <w:pPr>
      <w:widowControl w:val="false"/>
      <w:overflowPunct w:val="false"/>
      <w:spacing w:lineRule="auto" w:line="240" w:before="0" w:after="0"/>
    </w:pPr>
    <w:rPr>
      <w:rFonts w:ascii="Courier New" w:hAnsi="Courier New"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a">
    <w:name w:val="Table Grid"/>
    <w:basedOn w:val="a1"/>
    <w:uiPriority w:val="59"/>
    <w:rsid w:val="001d1724"/>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0"/>
      <c:rotY val="0"/>
      <c:rAngAx val="0"/>
      <c:perspective val="100"/>
    </c:view3D>
    <c:floor>
      <c:spPr>
        <a:solidFill>
          <a:srgbClr val="f2f2f2"/>
        </a:solidFill>
        <a:ln w="9360">
          <a:noFill/>
        </a:ln>
      </c:spPr>
    </c:floor>
    <c:sideWall>
      <c:spPr>
        <a:noFill/>
        <a:ln w="9360">
          <a:noFill/>
        </a:ln>
      </c:spPr>
    </c:sideWall>
    <c:backWall>
      <c:spPr>
        <a:noFill/>
        <a:ln w="9360">
          <a:noFill/>
        </a:ln>
      </c:spPr>
    </c:backWall>
    <c:plotArea>
      <c:bar3DChart>
        <c:barDir val="col"/>
        <c:grouping val="clustered"/>
        <c:varyColors val="0"/>
        <c:ser>
          <c:idx val="0"/>
          <c:order val="0"/>
          <c:tx>
            <c:strRef>
              <c:f>label 0</c:f>
              <c:strCache>
                <c:ptCount val="1"/>
                <c:pt idx="0">
                  <c:v>Ряд 1</c:v>
                </c:pt>
              </c:strCache>
            </c:strRef>
          </c:tx>
          <c:spPr>
            <a:solidFill>
              <a:srgbClr val="4f81bd">
                <a:alpha val="85000"/>
              </a:srgbClr>
            </a:solidFill>
            <a:ln w="9360">
              <a:solidFill>
                <a:srgbClr val="376092"/>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5"/>
                <c:pt idx="0">
                  <c:v>2018</c:v>
                </c:pt>
                <c:pt idx="1">
                  <c:v>2019</c:v>
                </c:pt>
                <c:pt idx="2">
                  <c:v>2020</c:v>
                </c:pt>
                <c:pt idx="3">
                  <c:v>2021</c:v>
                </c:pt>
                <c:pt idx="4">
                  <c:v>2022</c:v>
                </c:pt>
              </c:strCache>
            </c:strRef>
          </c:cat>
          <c:val>
            <c:numRef>
              <c:f>0</c:f>
              <c:numCache>
                <c:formatCode>General</c:formatCode>
                <c:ptCount val="5"/>
                <c:pt idx="0">
                  <c:v>82</c:v>
                </c:pt>
                <c:pt idx="1">
                  <c:v>155</c:v>
                </c:pt>
                <c:pt idx="2">
                  <c:v>119</c:v>
                </c:pt>
                <c:pt idx="3">
                  <c:v>121</c:v>
                </c:pt>
                <c:pt idx="4">
                  <c:v>116</c:v>
                </c:pt>
              </c:numCache>
            </c:numRef>
          </c:val>
        </c:ser>
        <c:ser>
          <c:idx val="1"/>
          <c:order val="1"/>
          <c:tx>
            <c:strRef>
              <c:f>label 1</c:f>
              <c:strCache>
                <c:ptCount val="1"/>
                <c:pt idx="0">
                  <c:v>Столбец1</c:v>
                </c:pt>
              </c:strCache>
            </c:strRef>
          </c:tx>
          <c:spPr>
            <a:solidFill>
              <a:srgbClr val="c0504d">
                <a:alpha val="85000"/>
              </a:srgbClr>
            </a:solidFill>
            <a:ln w="9360">
              <a:solidFill>
                <a:srgbClr val="953735"/>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5"/>
                <c:pt idx="0">
                  <c:v>2018</c:v>
                </c:pt>
                <c:pt idx="1">
                  <c:v>2019</c:v>
                </c:pt>
                <c:pt idx="2">
                  <c:v>2020</c:v>
                </c:pt>
                <c:pt idx="3">
                  <c:v>2021</c:v>
                </c:pt>
                <c:pt idx="4">
                  <c:v>2022</c:v>
                </c:pt>
              </c:strCache>
            </c:strRef>
          </c:cat>
          <c:val>
            <c:numRef>
              <c:f>1</c:f>
              <c:numCache>
                <c:formatCode>General</c:formatCode>
                <c:ptCount val="5"/>
              </c:numCache>
            </c:numRef>
          </c:val>
        </c:ser>
        <c:ser>
          <c:idx val="2"/>
          <c:order val="2"/>
          <c:tx>
            <c:strRef>
              <c:f>label 2</c:f>
              <c:strCache>
                <c:ptCount val="1"/>
                <c:pt idx="0">
                  <c:v>Ряд 3</c:v>
                </c:pt>
              </c:strCache>
            </c:strRef>
          </c:tx>
          <c:spPr>
            <a:solidFill>
              <a:srgbClr val="9bbb59">
                <a:alpha val="85000"/>
              </a:srgbClr>
            </a:solidFill>
            <a:ln w="9360">
              <a:solidFill>
                <a:srgbClr val="77933c"/>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5"/>
                <c:pt idx="0">
                  <c:v>2018</c:v>
                </c:pt>
                <c:pt idx="1">
                  <c:v>2019</c:v>
                </c:pt>
                <c:pt idx="2">
                  <c:v>2020</c:v>
                </c:pt>
                <c:pt idx="3">
                  <c:v>2021</c:v>
                </c:pt>
                <c:pt idx="4">
                  <c:v>2022</c:v>
                </c:pt>
              </c:strCache>
            </c:strRef>
          </c:cat>
          <c:val>
            <c:numRef>
              <c:f>2</c:f>
              <c:numCache>
                <c:formatCode>General</c:formatCode>
                <c:ptCount val="5"/>
              </c:numCache>
            </c:numRef>
          </c:val>
        </c:ser>
        <c:gapWidth val="65"/>
        <c:shape val="box"/>
        <c:axId val="31554999"/>
        <c:axId val="43929836"/>
        <c:axId val="0"/>
      </c:bar3DChart>
      <c:catAx>
        <c:axId val="31554999"/>
        <c:scaling>
          <c:orientation val="minMax"/>
        </c:scaling>
        <c:delete val="0"/>
        <c:axPos val="b"/>
        <c:numFmt formatCode="[$-419]dd/mm/yyyy" sourceLinked="1"/>
        <c:majorTickMark val="none"/>
        <c:minorTickMark val="none"/>
        <c:tickLblPos val="nextTo"/>
        <c:spPr>
          <a:ln w="19080">
            <a:solidFill>
              <a:srgbClr val="404040"/>
            </a:solidFill>
            <a:round/>
          </a:ln>
        </c:spPr>
        <c:txPr>
          <a:bodyPr/>
          <a:lstStyle/>
          <a:p>
            <a:pPr>
              <a:defRPr b="0" sz="900" spc="-1" strike="noStrike">
                <a:solidFill>
                  <a:srgbClr val="404040"/>
                </a:solidFill>
                <a:latin typeface="Calibri"/>
              </a:defRPr>
            </a:pPr>
          </a:p>
        </c:txPr>
        <c:crossAx val="43929836"/>
        <c:crosses val="autoZero"/>
        <c:auto val="1"/>
        <c:lblAlgn val="ctr"/>
        <c:lblOffset val="100"/>
        <c:noMultiLvlLbl val="0"/>
      </c:catAx>
      <c:valAx>
        <c:axId val="4392983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404040"/>
                </a:solidFill>
                <a:latin typeface="Calibri"/>
              </a:defRPr>
            </a:pPr>
          </a:p>
        </c:txPr>
        <c:crossAx val="31554999"/>
        <c:crosses val="autoZero"/>
        <c:crossBetween val="between"/>
      </c:valAx>
    </c:plotArea>
    <c:plotVisOnly val="1"/>
    <c:dispBlanksAs val="gap"/>
  </c:chart>
  <c:spPr>
    <a:gradFill>
      <a:gsLst>
        <a:gs pos="0">
          <a:srgbClr val="ffffff"/>
        </a:gs>
        <a:gs pos="100000">
          <a:srgbClr val="bfbfbf"/>
        </a:gs>
      </a:gsLst>
      <a:path path="circle">
        <a:fillToRect l="50000" t="10000" r="50000" b="90000"/>
      </a:path>
    </a:gradFill>
    <a:ln w="9360">
      <a:solidFill>
        <a:srgbClr val="bfbfbf"/>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70D-0630-4315-B9F0-57C8F4E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Application>LibreOffice/6.4.7.2$Linux_X86_64 LibreOffice_project/72d9d5113b23a0ed474720f9d366fcde9a2744dd</Application>
  <Pages>9</Pages>
  <Words>2704</Words>
  <Characters>17522</Characters>
  <CharactersWithSpaces>20325</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2022-01-13T17:21:00Z</dcterms:created>
  <dc:creator>user</dc:creator>
  <dc:description/>
  <dc:language>ru-RU</dc:language>
  <cp:lastModifiedBy/>
  <cp:lastPrinted>2022-04-21T07:43:00Z</cp:lastPrinted>
  <dcterms:modified xsi:type="dcterms:W3CDTF">2022-07-21T12:16:11Z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