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0E" w:rsidRDefault="0056260E" w:rsidP="000D48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260E" w:rsidRPr="00813A10" w:rsidRDefault="0056260E" w:rsidP="00405ED3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A10">
        <w:rPr>
          <w:rFonts w:ascii="Times New Roman" w:hAnsi="Times New Roman" w:cs="Times New Roman"/>
          <w:b/>
          <w:bCs/>
          <w:sz w:val="28"/>
          <w:szCs w:val="28"/>
        </w:rPr>
        <w:t>Подпрограмма 2 «Модернизация и развитие социального обслуживания населения»</w:t>
      </w:r>
    </w:p>
    <w:p w:rsidR="0056260E" w:rsidRPr="00813A10" w:rsidRDefault="0056260E" w:rsidP="00405E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A10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 2 «Модернизация и развитие социального</w:t>
      </w:r>
    </w:p>
    <w:p w:rsidR="0056260E" w:rsidRPr="00813A10" w:rsidRDefault="0056260E" w:rsidP="00405E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A10">
        <w:rPr>
          <w:rFonts w:ascii="Times New Roman" w:hAnsi="Times New Roman" w:cs="Times New Roman"/>
          <w:b/>
          <w:bCs/>
          <w:sz w:val="28"/>
          <w:szCs w:val="28"/>
        </w:rPr>
        <w:t>обслуживания населения»</w:t>
      </w:r>
    </w:p>
    <w:p w:rsidR="0056260E" w:rsidRPr="00AC0735" w:rsidRDefault="0056260E" w:rsidP="00A837E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3275"/>
        <w:gridCol w:w="5634"/>
      </w:tblGrid>
      <w:tr w:rsidR="0056260E" w:rsidRPr="006D5C38">
        <w:tc>
          <w:tcPr>
            <w:tcW w:w="661" w:type="dxa"/>
          </w:tcPr>
          <w:p w:rsidR="0056260E" w:rsidRPr="006D5C38" w:rsidRDefault="0056260E" w:rsidP="00A837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C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10" w:type="dxa"/>
            <w:gridSpan w:val="2"/>
          </w:tcPr>
          <w:p w:rsidR="0056260E" w:rsidRPr="00AC0735" w:rsidRDefault="0056260E" w:rsidP="00A837E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C3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2: «Модернизация и развитие социального обслуживания населения» (далее - подпрограмма 2)</w:t>
            </w:r>
          </w:p>
        </w:tc>
      </w:tr>
      <w:tr w:rsidR="0056260E" w:rsidRPr="006D5C38">
        <w:tc>
          <w:tcPr>
            <w:tcW w:w="661" w:type="dxa"/>
          </w:tcPr>
          <w:p w:rsidR="0056260E" w:rsidRPr="006D5C38" w:rsidRDefault="0056260E" w:rsidP="00A837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C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5" w:type="dxa"/>
          </w:tcPr>
          <w:p w:rsidR="0056260E" w:rsidRPr="006D5C38" w:rsidRDefault="0056260E" w:rsidP="00AC0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C38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5635" w:type="dxa"/>
          </w:tcPr>
          <w:p w:rsidR="0056260E" w:rsidRPr="00AC0735" w:rsidRDefault="0056260E" w:rsidP="00A837E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C38">
              <w:rPr>
                <w:rFonts w:ascii="Times New Roman" w:hAnsi="Times New Roman" w:cs="Times New Roman"/>
                <w:sz w:val="24"/>
                <w:szCs w:val="24"/>
              </w:rPr>
              <w:t>МКУ «Управление социальной защиты населения администрации Борисовского района»</w:t>
            </w:r>
          </w:p>
        </w:tc>
      </w:tr>
      <w:tr w:rsidR="0056260E" w:rsidRPr="006D5C38">
        <w:tc>
          <w:tcPr>
            <w:tcW w:w="661" w:type="dxa"/>
          </w:tcPr>
          <w:p w:rsidR="0056260E" w:rsidRPr="00AC0735" w:rsidRDefault="0056260E" w:rsidP="00A837E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75" w:type="dxa"/>
          </w:tcPr>
          <w:p w:rsidR="0056260E" w:rsidRPr="00AC0735" w:rsidRDefault="0056260E" w:rsidP="00A837E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635" w:type="dxa"/>
          </w:tcPr>
          <w:p w:rsidR="0056260E" w:rsidRPr="00AC0735" w:rsidRDefault="0056260E" w:rsidP="0091725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AC07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5C38">
              <w:rPr>
                <w:rFonts w:ascii="Times New Roman" w:hAnsi="Times New Roman" w:cs="Times New Roman"/>
                <w:sz w:val="24"/>
                <w:szCs w:val="24"/>
              </w:rPr>
              <w:t>правление социальной защиты населения администрации Борисовского района</w:t>
            </w:r>
          </w:p>
        </w:tc>
      </w:tr>
      <w:tr w:rsidR="0056260E" w:rsidRPr="006D5C38">
        <w:tc>
          <w:tcPr>
            <w:tcW w:w="661" w:type="dxa"/>
          </w:tcPr>
          <w:p w:rsidR="0056260E" w:rsidRPr="00AC0735" w:rsidRDefault="0056260E" w:rsidP="00A837E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75" w:type="dxa"/>
          </w:tcPr>
          <w:p w:rsidR="0056260E" w:rsidRPr="00AC0735" w:rsidRDefault="0056260E" w:rsidP="00A837E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</w:t>
            </w:r>
          </w:p>
          <w:p w:rsidR="0056260E" w:rsidRPr="00AC0735" w:rsidRDefault="0056260E" w:rsidP="00A837E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2</w:t>
            </w:r>
          </w:p>
        </w:tc>
        <w:tc>
          <w:tcPr>
            <w:tcW w:w="5635" w:type="dxa"/>
          </w:tcPr>
          <w:p w:rsidR="0056260E" w:rsidRPr="00AC0735" w:rsidRDefault="0056260E" w:rsidP="00A837EA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C38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 социального обслуживания населения</w:t>
            </w:r>
          </w:p>
        </w:tc>
      </w:tr>
      <w:tr w:rsidR="0056260E" w:rsidRPr="006D5C38">
        <w:tc>
          <w:tcPr>
            <w:tcW w:w="661" w:type="dxa"/>
          </w:tcPr>
          <w:p w:rsidR="0056260E" w:rsidRPr="00AC0735" w:rsidRDefault="0056260E" w:rsidP="00A837E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75" w:type="dxa"/>
          </w:tcPr>
          <w:p w:rsidR="0056260E" w:rsidRPr="00AC0735" w:rsidRDefault="0056260E" w:rsidP="00A837E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подпрограммы 2</w:t>
            </w:r>
          </w:p>
        </w:tc>
        <w:tc>
          <w:tcPr>
            <w:tcW w:w="5635" w:type="dxa"/>
          </w:tcPr>
          <w:p w:rsidR="0056260E" w:rsidRPr="0091725E" w:rsidRDefault="0056260E" w:rsidP="00917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  новых форм и услуг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социальном</w:t>
            </w: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 xml:space="preserve"> 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населения;</w:t>
            </w:r>
          </w:p>
          <w:p w:rsidR="0056260E" w:rsidRPr="0091725E" w:rsidRDefault="0056260E" w:rsidP="0091725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C38">
              <w:rPr>
                <w:rFonts w:ascii="Times New Roman" w:hAnsi="Times New Roman" w:cs="Times New Roman"/>
                <w:sz w:val="24"/>
                <w:szCs w:val="24"/>
              </w:rPr>
              <w:t>- повышение к  2018  году  средней  заработной                          платы социальных работников до  100  процентов                             от средней заработной платы в  соответствующем                             регионе.</w:t>
            </w:r>
          </w:p>
        </w:tc>
      </w:tr>
      <w:tr w:rsidR="0056260E" w:rsidRPr="006D5C38">
        <w:tc>
          <w:tcPr>
            <w:tcW w:w="661" w:type="dxa"/>
          </w:tcPr>
          <w:p w:rsidR="0056260E" w:rsidRPr="00AC0735" w:rsidRDefault="0056260E" w:rsidP="00A837E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75" w:type="dxa"/>
          </w:tcPr>
          <w:p w:rsidR="0056260E" w:rsidRPr="00AC0735" w:rsidRDefault="0056260E" w:rsidP="00A837E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этапы реализации</w:t>
            </w:r>
          </w:p>
          <w:p w:rsidR="0056260E" w:rsidRPr="00AC0735" w:rsidRDefault="0056260E" w:rsidP="00A837E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2</w:t>
            </w:r>
          </w:p>
        </w:tc>
        <w:tc>
          <w:tcPr>
            <w:tcW w:w="5635" w:type="dxa"/>
          </w:tcPr>
          <w:p w:rsidR="0056260E" w:rsidRPr="006D5C38" w:rsidRDefault="0056260E" w:rsidP="00A837E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C38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  <w:p w:rsidR="0056260E" w:rsidRPr="0091725E" w:rsidRDefault="0056260E" w:rsidP="00A837E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C38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2 не выделяются</w:t>
            </w:r>
          </w:p>
        </w:tc>
      </w:tr>
      <w:tr w:rsidR="0056260E" w:rsidRPr="006D5C38">
        <w:tc>
          <w:tcPr>
            <w:tcW w:w="661" w:type="dxa"/>
          </w:tcPr>
          <w:p w:rsidR="0056260E" w:rsidRPr="00AC0735" w:rsidRDefault="0056260E" w:rsidP="00A837E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75" w:type="dxa"/>
          </w:tcPr>
          <w:p w:rsidR="0056260E" w:rsidRPr="00AC0735" w:rsidRDefault="0056260E" w:rsidP="00AD5A5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C3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2 за счет средств областного бюджета, а также прогнозный объем средств, привлекаемых из других источников</w:t>
            </w:r>
          </w:p>
        </w:tc>
        <w:tc>
          <w:tcPr>
            <w:tcW w:w="5635" w:type="dxa"/>
          </w:tcPr>
          <w:p w:rsidR="0056260E" w:rsidRPr="006D5C38" w:rsidRDefault="0056260E" w:rsidP="00A837EA">
            <w:pPr>
              <w:spacing w:after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2 в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 xml:space="preserve">-2020 годах за счет всех источников финансирования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195706</w:t>
            </w: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,0 тыс. рублей.</w:t>
            </w:r>
          </w:p>
          <w:p w:rsidR="0056260E" w:rsidRPr="006D5C38" w:rsidRDefault="0056260E" w:rsidP="00A837EA">
            <w:pPr>
              <w:spacing w:after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D5C3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Объем финансового обеспечения реализации подпрограммы 2 за 2015 – 2020 годы за счет средств областного бюджета составляет – 180706,0 тыс. руб.,в том числе по годам:</w:t>
            </w:r>
          </w:p>
          <w:p w:rsidR="0056260E" w:rsidRPr="006D5C38" w:rsidRDefault="0056260E" w:rsidP="00A837EA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color w:val="FF6600"/>
                <w:spacing w:val="6"/>
                <w:sz w:val="24"/>
                <w:szCs w:val="24"/>
              </w:rPr>
            </w:pPr>
            <w:r w:rsidRPr="006D5C3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2015 год – 24661,0 тыс. рублей</w:t>
            </w:r>
          </w:p>
          <w:p w:rsidR="0056260E" w:rsidRPr="006D5C38" w:rsidRDefault="0056260E" w:rsidP="00A837EA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color w:val="FF6600"/>
                <w:spacing w:val="6"/>
                <w:sz w:val="24"/>
                <w:szCs w:val="24"/>
              </w:rPr>
            </w:pPr>
            <w:r w:rsidRPr="006D5C3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2016 год – 31209,0 тыс. рублей</w:t>
            </w:r>
          </w:p>
          <w:p w:rsidR="0056260E" w:rsidRPr="006D5C38" w:rsidRDefault="0056260E" w:rsidP="00A837EA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color w:val="FF6600"/>
                <w:spacing w:val="6"/>
                <w:sz w:val="24"/>
                <w:szCs w:val="24"/>
              </w:rPr>
            </w:pPr>
            <w:r w:rsidRPr="006D5C3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2017 год – 31209,0 тыс. рублей</w:t>
            </w:r>
          </w:p>
          <w:p w:rsidR="0056260E" w:rsidRPr="006D5C38" w:rsidRDefault="0056260E" w:rsidP="00A837EA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color w:val="FF6600"/>
                <w:spacing w:val="6"/>
                <w:sz w:val="24"/>
                <w:szCs w:val="24"/>
              </w:rPr>
            </w:pPr>
            <w:r w:rsidRPr="006D5C3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2018 год – 31209,0 тыс. рублей</w:t>
            </w:r>
          </w:p>
          <w:p w:rsidR="0056260E" w:rsidRPr="006D5C38" w:rsidRDefault="0056260E" w:rsidP="00A837EA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color w:val="FF6600"/>
                <w:spacing w:val="6"/>
                <w:sz w:val="24"/>
                <w:szCs w:val="24"/>
              </w:rPr>
            </w:pPr>
            <w:r w:rsidRPr="006D5C3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2019 год – 31209,0 тыс. рублей</w:t>
            </w:r>
          </w:p>
          <w:p w:rsidR="0056260E" w:rsidRPr="006D5C38" w:rsidRDefault="0056260E" w:rsidP="00A837EA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D5C3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2020 год – 31209,0 тыс. рублей.</w:t>
            </w:r>
          </w:p>
          <w:p w:rsidR="0056260E" w:rsidRPr="0091725E" w:rsidRDefault="0056260E" w:rsidP="001042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C38">
              <w:rPr>
                <w:rFonts w:ascii="Times New Roman" w:hAnsi="Times New Roman" w:cs="Times New Roman"/>
                <w:sz w:val="24"/>
                <w:szCs w:val="24"/>
              </w:rPr>
              <w:t>Планируемый объём финансирования подпрограммы 2 в 2015-2020 годах за счёт иных источников составит</w:t>
            </w:r>
            <w:r w:rsidRPr="006D5C3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15000,0 тыс. рублей.</w:t>
            </w:r>
          </w:p>
        </w:tc>
      </w:tr>
      <w:tr w:rsidR="0056260E" w:rsidRPr="006D5C38">
        <w:tc>
          <w:tcPr>
            <w:tcW w:w="661" w:type="dxa"/>
          </w:tcPr>
          <w:p w:rsidR="0056260E" w:rsidRPr="00AC0735" w:rsidRDefault="0056260E" w:rsidP="00AC07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75" w:type="dxa"/>
          </w:tcPr>
          <w:p w:rsidR="0056260E" w:rsidRPr="00AC0735" w:rsidRDefault="0056260E" w:rsidP="00AC07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Конечные результаты реализации подпрограммы 2</w:t>
            </w:r>
          </w:p>
        </w:tc>
        <w:tc>
          <w:tcPr>
            <w:tcW w:w="5635" w:type="dxa"/>
          </w:tcPr>
          <w:p w:rsidR="0056260E" w:rsidRPr="00883708" w:rsidRDefault="0056260E" w:rsidP="00917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3708">
              <w:rPr>
                <w:rFonts w:ascii="Times New Roman" w:hAnsi="Times New Roman" w:cs="Times New Roman"/>
                <w:sz w:val="24"/>
                <w:szCs w:val="24"/>
              </w:rPr>
              <w:t>решение к 2020 году проблемы  удовлетворения</w:t>
            </w:r>
          </w:p>
          <w:p w:rsidR="0056260E" w:rsidRPr="00883708" w:rsidRDefault="0056260E" w:rsidP="00917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370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потребности  граждан   пожилого   возраста   и инвалидов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 обслуживании </w:t>
            </w:r>
            <w:r w:rsidRPr="00883708">
              <w:rPr>
                <w:rFonts w:ascii="Times New Roman" w:hAnsi="Times New Roman" w:cs="Times New Roman"/>
                <w:sz w:val="24"/>
                <w:szCs w:val="24"/>
              </w:rPr>
              <w:t xml:space="preserve"> на дому;</w:t>
            </w:r>
          </w:p>
          <w:p w:rsidR="0056260E" w:rsidRPr="006D5C38" w:rsidRDefault="0056260E" w:rsidP="009172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C38">
              <w:rPr>
                <w:rFonts w:ascii="Times New Roman" w:hAnsi="Times New Roman" w:cs="Times New Roman"/>
                <w:sz w:val="24"/>
                <w:szCs w:val="24"/>
              </w:rPr>
              <w:t>- обеспечение   доступности,    качества    социального      обслуживания населения (100%  принятие граждан на обслуживание на дому от количества поданных заявлений).</w:t>
            </w:r>
          </w:p>
        </w:tc>
      </w:tr>
    </w:tbl>
    <w:p w:rsidR="0056260E" w:rsidRDefault="0056260E" w:rsidP="000D48E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260E" w:rsidRPr="00813A10" w:rsidRDefault="0056260E" w:rsidP="000D48E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813A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сферы реализации подпрограммы 2,</w:t>
      </w:r>
    </w:p>
    <w:p w:rsidR="0056260E" w:rsidRPr="00813A10" w:rsidRDefault="0056260E" w:rsidP="00813A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4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3A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основных проблем в указанной сфере и прогноз ее развития</w:t>
      </w:r>
    </w:p>
    <w:p w:rsidR="0056260E" w:rsidRPr="00813A10" w:rsidRDefault="0056260E" w:rsidP="00813A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1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260E" w:rsidRPr="00813A10" w:rsidRDefault="0056260E" w:rsidP="00764E2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A10">
        <w:rPr>
          <w:rFonts w:ascii="Times New Roman" w:hAnsi="Times New Roman" w:cs="Times New Roman"/>
          <w:color w:val="000000"/>
          <w:sz w:val="28"/>
          <w:szCs w:val="28"/>
        </w:rPr>
        <w:tab/>
        <w:t>На территории Борисовского района в настоящее время сформирована система социального обслуживания населения, осуществляющая деятельность социальных служб по социальной поддержке, оказанию социально-бытовых, психолого-педагогических, социально-правовых услуг и материальной помощи, проведению социальной адаптации и реабилитации граждан, находящихся в трудной жизненной ситуации.</w:t>
      </w:r>
    </w:p>
    <w:p w:rsidR="0056260E" w:rsidRPr="000D48EA" w:rsidRDefault="0056260E" w:rsidP="00944B05">
      <w:pPr>
        <w:pStyle w:val="s162"/>
        <w:ind w:firstLin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A10">
        <w:rPr>
          <w:color w:val="000000"/>
          <w:sz w:val="28"/>
          <w:szCs w:val="28"/>
        </w:rPr>
        <w:tab/>
      </w:r>
      <w:r w:rsidRPr="000D48EA">
        <w:rPr>
          <w:rFonts w:ascii="Times New Roman" w:hAnsi="Times New Roman" w:cs="Times New Roman"/>
          <w:color w:val="000000"/>
          <w:sz w:val="28"/>
          <w:szCs w:val="28"/>
        </w:rPr>
        <w:t xml:space="preserve">Отношения в сфере социального обслуживания населения регулируются Федеральным законом от 2 августа 1995 года № 122-ФЗ «О социальном обслуживании граждан пожилого возраста и инвалидов», от 10 декабря 1995 года № 195-ФЗ «Об основах социального обслуживания населения в Российской Федерации» (далее-федеральные законы), от 24 июня 1999 года № 120-ФЗ «Об основах системы профилактики безнадзорности и правонарушений несовершеннолетних», а также законом Белгородской области от 10 мая 2006 года № 41 « Об организации системы социального обслуживания в Белгородской области», постановлением Правительства Белгородской области </w:t>
      </w:r>
      <w:r w:rsidRPr="000D48EA">
        <w:rPr>
          <w:rFonts w:ascii="Times New Roman" w:hAnsi="Times New Roman" w:cs="Times New Roman"/>
          <w:sz w:val="28"/>
          <w:szCs w:val="28"/>
        </w:rPr>
        <w:t>от 22 июня 2009 года N 206-пп".</w:t>
      </w:r>
    </w:p>
    <w:p w:rsidR="0056260E" w:rsidRPr="000D48EA" w:rsidRDefault="0056260E" w:rsidP="00764E23">
      <w:pPr>
        <w:pStyle w:val="s162"/>
        <w:ind w:firstLin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48EA">
        <w:rPr>
          <w:rFonts w:ascii="Times New Roman" w:hAnsi="Times New Roman" w:cs="Times New Roman"/>
          <w:sz w:val="28"/>
          <w:szCs w:val="28"/>
        </w:rPr>
        <w:t xml:space="preserve">"О внесении изменений в постановление Правительства области </w:t>
      </w:r>
    </w:p>
    <w:p w:rsidR="0056260E" w:rsidRPr="00813A10" w:rsidRDefault="0056260E" w:rsidP="00CF3E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3A10">
        <w:rPr>
          <w:rFonts w:ascii="Times New Roman" w:hAnsi="Times New Roman" w:cs="Times New Roman"/>
          <w:sz w:val="28"/>
          <w:szCs w:val="28"/>
        </w:rPr>
        <w:tab/>
        <w:t>С  целью оказания помощи престарелым гражданам в районе действует 3 отделения социальной помощи на дому, в которых работает 46 социальных работников. Ежегодно услугами социальных служб пользуются около 456 жителей Борисовского района.</w:t>
      </w:r>
    </w:p>
    <w:p w:rsidR="0056260E" w:rsidRPr="00813A10" w:rsidRDefault="0056260E" w:rsidP="00CF3E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3A10">
        <w:rPr>
          <w:rFonts w:ascii="Times New Roman" w:hAnsi="Times New Roman" w:cs="Times New Roman"/>
          <w:sz w:val="28"/>
          <w:szCs w:val="28"/>
        </w:rPr>
        <w:tab/>
        <w:t xml:space="preserve"> Приоритетным направлением социального обслуживания граждан пожилого возраста и инвалидов является оказание услуг на дому. Данная форма предоставления социальных услуг является наиболее социально ориентированной, поскольку сохраняет привычную среду обитания для граждан. </w:t>
      </w:r>
    </w:p>
    <w:p w:rsidR="0056260E" w:rsidRPr="000D48EA" w:rsidRDefault="0056260E" w:rsidP="0062443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EA">
        <w:rPr>
          <w:rFonts w:ascii="Times New Roman" w:hAnsi="Times New Roman" w:cs="Times New Roman"/>
          <w:sz w:val="28"/>
          <w:szCs w:val="28"/>
        </w:rPr>
        <w:t>Социальное обслуживание на дому - предоставление на дому социально-бытовых, социально – психологических, социально – правовых услуг и иной помощи одиноким гражданам и гражданам, частично утратившим способность к самообслуживанию в связи с преклонным возрастом, болезнью, инвалидностью, нуждающимся в постоянном или временном социальном обслуживании на дому.</w:t>
      </w:r>
    </w:p>
    <w:p w:rsidR="0056260E" w:rsidRDefault="0056260E" w:rsidP="002920D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EA">
        <w:rPr>
          <w:rFonts w:ascii="Times New Roman" w:hAnsi="Times New Roman" w:cs="Times New Roman"/>
          <w:sz w:val="28"/>
          <w:szCs w:val="28"/>
        </w:rPr>
        <w:t xml:space="preserve">Срочное социальное обслуживание - предоставление социального обслуживания разового характера, которое заключается в разовом обеспечении остро нуждающихся граждан продуктовыми наборами, </w:t>
      </w:r>
    </w:p>
    <w:p w:rsidR="0056260E" w:rsidRDefault="0056260E" w:rsidP="002920D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60E" w:rsidRDefault="0056260E" w:rsidP="002920D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60E" w:rsidRDefault="0056260E" w:rsidP="002920D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60E" w:rsidRPr="000D48EA" w:rsidRDefault="0056260E" w:rsidP="002920D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EA">
        <w:rPr>
          <w:rFonts w:ascii="Times New Roman" w:hAnsi="Times New Roman" w:cs="Times New Roman"/>
          <w:sz w:val="28"/>
          <w:szCs w:val="28"/>
        </w:rPr>
        <w:t xml:space="preserve">одеждой, обувью и другими предметами первой необходимости, организации психологической помощи, предоставлении услуг «Социальное такси». </w:t>
      </w:r>
    </w:p>
    <w:p w:rsidR="0056260E" w:rsidRPr="000D48EA" w:rsidRDefault="0056260E" w:rsidP="0062443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EA">
        <w:rPr>
          <w:rFonts w:ascii="Times New Roman" w:hAnsi="Times New Roman" w:cs="Times New Roman"/>
          <w:sz w:val="28"/>
          <w:szCs w:val="28"/>
        </w:rPr>
        <w:t xml:space="preserve">При  отделении срочной социальной помощи функционирует мобильная бригада для оказания неотложных социальных услуг, в том числе гражданам, проживающим в отдаленных населенных пунктах со слаборазвитой социально – бытовой и транспортной инфраструктурой. За 2013 год услугами мобильной бригады воспользовались 17 человек. </w:t>
      </w:r>
    </w:p>
    <w:p w:rsidR="0056260E" w:rsidRPr="000D48EA" w:rsidRDefault="0056260E" w:rsidP="0062443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EA">
        <w:rPr>
          <w:rFonts w:ascii="Times New Roman" w:hAnsi="Times New Roman" w:cs="Times New Roman"/>
          <w:sz w:val="28"/>
          <w:szCs w:val="28"/>
        </w:rPr>
        <w:t>В Борисовском районе проводится работа по совершенствованию механизмов предоставления гражданам социальных услуг, расширяется спектр оказываемых услуг, а также внедряются новые технологии работы с населением.</w:t>
      </w:r>
    </w:p>
    <w:p w:rsidR="0056260E" w:rsidRPr="000D48EA" w:rsidRDefault="0056260E" w:rsidP="0062443F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EA">
        <w:rPr>
          <w:rFonts w:ascii="Times New Roman" w:hAnsi="Times New Roman" w:cs="Times New Roman"/>
          <w:sz w:val="28"/>
          <w:szCs w:val="28"/>
        </w:rPr>
        <w:t xml:space="preserve">Создан пункт проката средств технической реабилитации. За 2013 год реабилитационным оборудованием воспользовалось 15 человек. </w:t>
      </w:r>
    </w:p>
    <w:p w:rsidR="0056260E" w:rsidRPr="000D48EA" w:rsidRDefault="0056260E" w:rsidP="00E408E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EA">
        <w:rPr>
          <w:rFonts w:ascii="Times New Roman" w:hAnsi="Times New Roman" w:cs="Times New Roman"/>
          <w:sz w:val="28"/>
          <w:szCs w:val="28"/>
        </w:rPr>
        <w:t xml:space="preserve">В 2013 году размер среднемесячной заработной платы социальных работников составила 13880 руб. к 2018 году запланировано повышение средней заработной платы социальных работников до 100% от средней заработной платы в </w:t>
      </w:r>
      <w:r w:rsidRPr="000D48EA">
        <w:rPr>
          <w:rFonts w:ascii="Times New Roman" w:hAnsi="Times New Roman" w:cs="Times New Roman"/>
          <w:color w:val="auto"/>
          <w:sz w:val="28"/>
          <w:szCs w:val="28"/>
        </w:rPr>
        <w:t>Белгородской области.</w:t>
      </w:r>
      <w:r w:rsidRPr="000D4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60E" w:rsidRPr="000D48EA" w:rsidRDefault="0056260E" w:rsidP="0062443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EA">
        <w:rPr>
          <w:rFonts w:ascii="Times New Roman" w:hAnsi="Times New Roman" w:cs="Times New Roman"/>
          <w:color w:val="auto"/>
          <w:sz w:val="28"/>
          <w:szCs w:val="28"/>
        </w:rPr>
        <w:t>Необходимость решения существующих проблем в системе социального обслуживания населения предопределяют направления и содержание мероприятий подпрограммы 2</w:t>
      </w:r>
      <w:r w:rsidRPr="000D48EA">
        <w:rPr>
          <w:rFonts w:ascii="Times New Roman" w:hAnsi="Times New Roman" w:cs="Times New Roman"/>
          <w:sz w:val="28"/>
          <w:szCs w:val="28"/>
        </w:rPr>
        <w:t>.</w:t>
      </w:r>
    </w:p>
    <w:p w:rsidR="0056260E" w:rsidRPr="000D48EA" w:rsidRDefault="0056260E" w:rsidP="0062443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60E" w:rsidRPr="000D48EA" w:rsidRDefault="0056260E" w:rsidP="00633C5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8EA">
        <w:rPr>
          <w:rFonts w:ascii="Times New Roman" w:hAnsi="Times New Roman" w:cs="Times New Roman"/>
          <w:b/>
          <w:bCs/>
          <w:sz w:val="28"/>
          <w:szCs w:val="28"/>
        </w:rPr>
        <w:t>2. Цели, задачи, сроки и этапы реализации подпрограммы 2</w:t>
      </w:r>
    </w:p>
    <w:p w:rsidR="0056260E" w:rsidRPr="00813A10" w:rsidRDefault="0056260E" w:rsidP="00633C5F">
      <w:pPr>
        <w:pStyle w:val="Default"/>
        <w:jc w:val="center"/>
        <w:rPr>
          <w:b/>
          <w:bCs/>
          <w:sz w:val="28"/>
          <w:szCs w:val="28"/>
        </w:rPr>
      </w:pPr>
    </w:p>
    <w:p w:rsidR="0056260E" w:rsidRPr="00813A10" w:rsidRDefault="0056260E" w:rsidP="00A837E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13A10">
        <w:rPr>
          <w:rFonts w:ascii="Times New Roman" w:hAnsi="Times New Roman" w:cs="Times New Roman"/>
          <w:color w:val="000000"/>
          <w:sz w:val="28"/>
          <w:szCs w:val="28"/>
        </w:rPr>
        <w:tab/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     № 1662-р, Указом Президента Российской Федерации от 12 мая 2009 года № 537 «О Стратегии национальной безопасности Российской Федерации до 2020 года», Указом Президента Российской Федерации от 7 мая 2012 года № 597</w:t>
      </w:r>
      <w:bookmarkStart w:id="0" w:name="_GoBack"/>
      <w:bookmarkEnd w:id="0"/>
      <w:r w:rsidRPr="00813A10">
        <w:rPr>
          <w:rFonts w:ascii="Times New Roman" w:hAnsi="Times New Roman" w:cs="Times New Roman"/>
          <w:color w:val="000000"/>
          <w:sz w:val="28"/>
          <w:szCs w:val="28"/>
        </w:rPr>
        <w:t xml:space="preserve"> «О мероприятиях по реализации государственной социальной политики», а также иными стратегическими документами основными приоритетами направления государственной политики в сфере социального обслуживания населения определены следующие:</w:t>
      </w:r>
    </w:p>
    <w:p w:rsidR="0056260E" w:rsidRPr="00813A10" w:rsidRDefault="0056260E" w:rsidP="00A837E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13A10">
        <w:rPr>
          <w:rFonts w:ascii="Times New Roman" w:hAnsi="Times New Roman" w:cs="Times New Roman"/>
          <w:color w:val="000000"/>
          <w:sz w:val="28"/>
          <w:szCs w:val="28"/>
        </w:rPr>
        <w:t>- модернизация и развитие сектора социальных услуг;</w:t>
      </w:r>
    </w:p>
    <w:p w:rsidR="0056260E" w:rsidRPr="00813A10" w:rsidRDefault="0056260E" w:rsidP="00A837E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3A10">
        <w:rPr>
          <w:rFonts w:ascii="Times New Roman" w:hAnsi="Times New Roman" w:cs="Times New Roman"/>
          <w:color w:val="000000"/>
          <w:sz w:val="28"/>
          <w:szCs w:val="28"/>
        </w:rPr>
        <w:t>содействие развитию сектора негосударственных некоммерческих организаций в сфере оказания социальных услуг и создание механизма привлечения их на конкурсной основе к выполнению государственного заказа по оказанию социальных услуг;</w:t>
      </w:r>
    </w:p>
    <w:p w:rsidR="0056260E" w:rsidRDefault="0056260E" w:rsidP="00A837E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6260E" w:rsidRDefault="0056260E" w:rsidP="00A837E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6260E" w:rsidRPr="00813A10" w:rsidRDefault="0056260E" w:rsidP="00A837E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3A10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услуги; </w:t>
      </w:r>
    </w:p>
    <w:p w:rsidR="0056260E" w:rsidRPr="00813A10" w:rsidRDefault="0056260E" w:rsidP="00A837E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13A10">
        <w:rPr>
          <w:rFonts w:ascii="Times New Roman" w:hAnsi="Times New Roman" w:cs="Times New Roman"/>
          <w:color w:val="000000"/>
          <w:sz w:val="28"/>
          <w:szCs w:val="28"/>
        </w:rPr>
        <w:t>- развитие механизмов взаимодействия органов власти области, населения, бизнеса и структур гражданского общества, институтов и механизмов государственно-частного партнерства;</w:t>
      </w:r>
    </w:p>
    <w:p w:rsidR="0056260E" w:rsidRPr="00813A10" w:rsidRDefault="0056260E" w:rsidP="00A837E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13A10">
        <w:rPr>
          <w:rFonts w:ascii="Times New Roman" w:hAnsi="Times New Roman" w:cs="Times New Roman"/>
          <w:color w:val="000000"/>
          <w:sz w:val="28"/>
          <w:szCs w:val="28"/>
        </w:rPr>
        <w:t>- повышение престижа профессии социальных работников, привлечение в сферу социального обслуживания молодых кадров.</w:t>
      </w:r>
    </w:p>
    <w:p w:rsidR="0056260E" w:rsidRPr="00813A10" w:rsidRDefault="0056260E" w:rsidP="00A837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13A10">
        <w:rPr>
          <w:rFonts w:ascii="Times New Roman" w:hAnsi="Times New Roman" w:cs="Times New Roman"/>
          <w:color w:val="000000"/>
          <w:sz w:val="28"/>
          <w:szCs w:val="28"/>
        </w:rPr>
        <w:t>Целью разработки и реализации подпрограммы 2 является повышение качества и обеспечение доступности социальных услуг.</w:t>
      </w:r>
    </w:p>
    <w:p w:rsidR="0056260E" w:rsidRPr="00813A10" w:rsidRDefault="0056260E" w:rsidP="00A837E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13A10">
        <w:rPr>
          <w:rFonts w:ascii="Times New Roman" w:hAnsi="Times New Roman" w:cs="Times New Roman"/>
          <w:color w:val="000000"/>
          <w:sz w:val="28"/>
          <w:szCs w:val="28"/>
        </w:rPr>
        <w:t>Задачей подпрограммы 2 является совершенствование организации деятельности учреждений в сфере социальной защиты населения.</w:t>
      </w:r>
    </w:p>
    <w:p w:rsidR="0056260E" w:rsidRPr="00813A10" w:rsidRDefault="0056260E" w:rsidP="00A837E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13A10">
        <w:rPr>
          <w:rFonts w:ascii="Times New Roman" w:hAnsi="Times New Roman" w:cs="Times New Roman"/>
          <w:color w:val="000000"/>
          <w:sz w:val="28"/>
          <w:szCs w:val="28"/>
        </w:rPr>
        <w:t>Для достижения цели подпрограммы 2 должно быть обеспечено решение следующих задач:</w:t>
      </w:r>
    </w:p>
    <w:p w:rsidR="0056260E" w:rsidRPr="00813A10" w:rsidRDefault="0056260E" w:rsidP="00A837E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13A10">
        <w:rPr>
          <w:rFonts w:ascii="Times New Roman" w:hAnsi="Times New Roman" w:cs="Times New Roman"/>
          <w:color w:val="000000"/>
          <w:sz w:val="28"/>
          <w:szCs w:val="28"/>
        </w:rPr>
        <w:t xml:space="preserve">- полное удовлетворение потребностей граждан пожилого возраста и инвалидов, </w:t>
      </w:r>
      <w:r w:rsidRPr="00813A10">
        <w:rPr>
          <w:rFonts w:ascii="Times New Roman" w:hAnsi="Times New Roman" w:cs="Times New Roman"/>
          <w:sz w:val="28"/>
          <w:szCs w:val="28"/>
        </w:rPr>
        <w:t xml:space="preserve">обратившихся за получением социальных услуг </w:t>
      </w:r>
    </w:p>
    <w:p w:rsidR="0056260E" w:rsidRPr="00813A10" w:rsidRDefault="0056260E" w:rsidP="00A8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A10">
        <w:rPr>
          <w:rFonts w:ascii="Times New Roman" w:hAnsi="Times New Roman" w:cs="Times New Roman"/>
          <w:sz w:val="28"/>
          <w:szCs w:val="28"/>
        </w:rPr>
        <w:t>- доведение средней заработной платы социальных работников до средней заработной платы в Белгородской области к 2018 году.</w:t>
      </w:r>
    </w:p>
    <w:p w:rsidR="0056260E" w:rsidRPr="00813A10" w:rsidRDefault="0056260E" w:rsidP="00A837E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6260E" w:rsidRPr="00813A10" w:rsidRDefault="0056260E" w:rsidP="00813A10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3A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Обоснование выделения системы мероприятий и краткое описание основных мероприятий подпрограммы 2</w:t>
      </w:r>
    </w:p>
    <w:p w:rsidR="0056260E" w:rsidRPr="00813A10" w:rsidRDefault="0056260E" w:rsidP="00633C5F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13A10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мероприятиями подпрограммы 2, направленными на </w:t>
      </w:r>
      <w:r w:rsidRPr="00813A10">
        <w:rPr>
          <w:rFonts w:ascii="Times New Roman" w:hAnsi="Times New Roman" w:cs="Times New Roman"/>
          <w:sz w:val="28"/>
          <w:szCs w:val="28"/>
        </w:rPr>
        <w:t xml:space="preserve">выполнение задачи «Совершенствование организации деятельности учреждений в сфере социальной защиты населения» </w:t>
      </w:r>
      <w:r w:rsidRPr="00813A10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56260E" w:rsidRPr="000D48EA" w:rsidRDefault="0056260E" w:rsidP="00633C5F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48EA">
        <w:rPr>
          <w:rFonts w:ascii="Times New Roman" w:hAnsi="Times New Roman" w:cs="Times New Roman"/>
          <w:sz w:val="28"/>
          <w:szCs w:val="28"/>
        </w:rPr>
        <w:t>1. социальное обслуживание граждан на дому;</w:t>
      </w:r>
    </w:p>
    <w:p w:rsidR="0056260E" w:rsidRPr="000D48EA" w:rsidRDefault="0056260E" w:rsidP="00633C5F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48EA">
        <w:rPr>
          <w:rFonts w:ascii="Times New Roman" w:hAnsi="Times New Roman" w:cs="Times New Roman"/>
          <w:sz w:val="28"/>
          <w:szCs w:val="28"/>
        </w:rPr>
        <w:t>2. социально – досуговые мероприятия;</w:t>
      </w:r>
    </w:p>
    <w:p w:rsidR="0056260E" w:rsidRPr="000D48EA" w:rsidRDefault="0056260E" w:rsidP="00633C5F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48EA">
        <w:rPr>
          <w:rFonts w:ascii="Times New Roman" w:hAnsi="Times New Roman" w:cs="Times New Roman"/>
          <w:sz w:val="28"/>
          <w:szCs w:val="28"/>
        </w:rPr>
        <w:t>3. оказание срочной социальной помощи;</w:t>
      </w:r>
    </w:p>
    <w:p w:rsidR="0056260E" w:rsidRPr="000D48EA" w:rsidRDefault="0056260E" w:rsidP="00633C5F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48EA">
        <w:rPr>
          <w:rFonts w:ascii="Times New Roman" w:hAnsi="Times New Roman" w:cs="Times New Roman"/>
          <w:sz w:val="28"/>
          <w:szCs w:val="28"/>
        </w:rPr>
        <w:t>4. повышение средней заработной платы социальных работников социальной защиты населения.</w:t>
      </w:r>
    </w:p>
    <w:p w:rsidR="0056260E" w:rsidRPr="000D48EA" w:rsidRDefault="0056260E" w:rsidP="00633C5F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48EA">
        <w:rPr>
          <w:rFonts w:ascii="Times New Roman" w:hAnsi="Times New Roman" w:cs="Times New Roman"/>
          <w:sz w:val="28"/>
          <w:szCs w:val="28"/>
        </w:rPr>
        <w:t>1. Основное мероприятие «Социальное обслуживание граждан на дому».</w:t>
      </w:r>
    </w:p>
    <w:p w:rsidR="0056260E" w:rsidRDefault="0056260E" w:rsidP="00633C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10">
        <w:rPr>
          <w:rFonts w:ascii="Times New Roman" w:hAnsi="Times New Roman" w:cs="Times New Roman"/>
          <w:sz w:val="28"/>
          <w:szCs w:val="28"/>
        </w:rPr>
        <w:t>Отделения социального обслуживания на дому предоставляют гражданам пожилого возраста и инвалидам следующие виды социальных услуг: социально – бытовые,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поддержание жизнедеятельности,;</w:t>
      </w:r>
      <w:r w:rsidRPr="00813A10">
        <w:rPr>
          <w:rFonts w:ascii="Times New Roman" w:hAnsi="Times New Roman" w:cs="Times New Roman"/>
          <w:sz w:val="28"/>
          <w:szCs w:val="28"/>
        </w:rPr>
        <w:t xml:space="preserve"> социально – психологические, предусматривающие оказание помощи в коррекции психологического состояния граждан пожилого возраста и инвалидов для адаптации в социальной среде,; </w:t>
      </w:r>
    </w:p>
    <w:p w:rsidR="0056260E" w:rsidRDefault="0056260E" w:rsidP="00633C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60E" w:rsidRPr="00813A10" w:rsidRDefault="0056260E" w:rsidP="00633C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10">
        <w:rPr>
          <w:rFonts w:ascii="Times New Roman" w:hAnsi="Times New Roman" w:cs="Times New Roman"/>
          <w:sz w:val="28"/>
          <w:szCs w:val="28"/>
        </w:rPr>
        <w:t>социально – медицинские и санитарно – гигиенические (с учетом состояния здоровья), правовые услуги.</w:t>
      </w:r>
    </w:p>
    <w:p w:rsidR="0056260E" w:rsidRPr="00813A10" w:rsidRDefault="0056260E" w:rsidP="00633C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10">
        <w:rPr>
          <w:rFonts w:ascii="Times New Roman" w:hAnsi="Times New Roman" w:cs="Times New Roman"/>
          <w:sz w:val="28"/>
          <w:szCs w:val="28"/>
        </w:rPr>
        <w:t xml:space="preserve"> Социальные услуги предоставляются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представителем.</w:t>
      </w:r>
    </w:p>
    <w:p w:rsidR="0056260E" w:rsidRPr="000D48EA" w:rsidRDefault="0056260E" w:rsidP="00633C5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EA">
        <w:rPr>
          <w:rFonts w:ascii="Times New Roman" w:hAnsi="Times New Roman" w:cs="Times New Roman"/>
          <w:sz w:val="28"/>
          <w:szCs w:val="28"/>
        </w:rPr>
        <w:t xml:space="preserve">2. Основное мероприятие «Социально – досуговые мероприятия». </w:t>
      </w:r>
    </w:p>
    <w:p w:rsidR="0056260E" w:rsidRPr="00813A10" w:rsidRDefault="0056260E" w:rsidP="00633C5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10">
        <w:rPr>
          <w:rFonts w:ascii="Times New Roman" w:hAnsi="Times New Roman" w:cs="Times New Roman"/>
          <w:sz w:val="28"/>
          <w:szCs w:val="28"/>
        </w:rPr>
        <w:t>Одно из направлений деятельности МКУ «Управление социальной защиты населения администрации Борисовского района»- это вовлечение пожилых граждан в активную социальную жизнь Борисовского района с целью повышения качества жизни граждан старшего поколения и поддержание их социального, психологического и физического статуса.</w:t>
      </w:r>
    </w:p>
    <w:p w:rsidR="0056260E" w:rsidRPr="00813A10" w:rsidRDefault="0056260E" w:rsidP="00633C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10">
        <w:rPr>
          <w:rFonts w:ascii="Times New Roman" w:hAnsi="Times New Roman" w:cs="Times New Roman"/>
          <w:sz w:val="28"/>
          <w:szCs w:val="28"/>
        </w:rPr>
        <w:t>3. Основное мероприятие «Оказание срочной социальной помощи».</w:t>
      </w:r>
    </w:p>
    <w:p w:rsidR="0056260E" w:rsidRPr="00813A10" w:rsidRDefault="0056260E" w:rsidP="00633C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10">
        <w:rPr>
          <w:rFonts w:ascii="Times New Roman" w:hAnsi="Times New Roman" w:cs="Times New Roman"/>
          <w:sz w:val="28"/>
          <w:szCs w:val="28"/>
        </w:rPr>
        <w:t xml:space="preserve">Отделение срочной социальной помощи МКУ «Управление социальной защиты населения администрации Борисовского района»-  оказывает следующие виды социальных услуг, гражданам и семьям, находящимся в трудной жизненной ситуации </w:t>
      </w:r>
    </w:p>
    <w:p w:rsidR="0056260E" w:rsidRPr="00813A10" w:rsidRDefault="0056260E" w:rsidP="00633C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10">
        <w:rPr>
          <w:rFonts w:ascii="Times New Roman" w:hAnsi="Times New Roman" w:cs="Times New Roman"/>
          <w:sz w:val="28"/>
          <w:szCs w:val="28"/>
        </w:rPr>
        <w:t>- содействие в госпитализации на социальную койку, помещение в интернатные учреждения;</w:t>
      </w:r>
    </w:p>
    <w:p w:rsidR="0056260E" w:rsidRPr="00813A10" w:rsidRDefault="0056260E" w:rsidP="00633C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10">
        <w:rPr>
          <w:rFonts w:ascii="Times New Roman" w:hAnsi="Times New Roman" w:cs="Times New Roman"/>
          <w:sz w:val="28"/>
          <w:szCs w:val="28"/>
        </w:rPr>
        <w:t>- содействие в оформлении документов для лиц без определенного места жительства;</w:t>
      </w:r>
    </w:p>
    <w:p w:rsidR="0056260E" w:rsidRPr="00813A10" w:rsidRDefault="0056260E" w:rsidP="00633C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A10">
        <w:rPr>
          <w:rFonts w:ascii="Times New Roman" w:hAnsi="Times New Roman" w:cs="Times New Roman"/>
          <w:sz w:val="28"/>
          <w:szCs w:val="28"/>
        </w:rPr>
        <w:t xml:space="preserve">- обеспечение одеждой, обувью, бывшими в употреблении;    </w:t>
      </w:r>
    </w:p>
    <w:p w:rsidR="0056260E" w:rsidRPr="00813A10" w:rsidRDefault="0056260E" w:rsidP="00633C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A10">
        <w:rPr>
          <w:rFonts w:ascii="Times New Roman" w:hAnsi="Times New Roman" w:cs="Times New Roman"/>
          <w:sz w:val="28"/>
          <w:szCs w:val="28"/>
        </w:rPr>
        <w:t>- пункт проката реабилитационных средств;</w:t>
      </w:r>
    </w:p>
    <w:p w:rsidR="0056260E" w:rsidRPr="00813A10" w:rsidRDefault="0056260E" w:rsidP="00633C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A10">
        <w:rPr>
          <w:rFonts w:ascii="Times New Roman" w:hAnsi="Times New Roman" w:cs="Times New Roman"/>
          <w:sz w:val="28"/>
          <w:szCs w:val="28"/>
        </w:rPr>
        <w:t>- мобильная бригада;</w:t>
      </w:r>
    </w:p>
    <w:p w:rsidR="0056260E" w:rsidRPr="00813A10" w:rsidRDefault="0056260E" w:rsidP="00633C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A10">
        <w:rPr>
          <w:rFonts w:ascii="Times New Roman" w:hAnsi="Times New Roman" w:cs="Times New Roman"/>
          <w:sz w:val="28"/>
          <w:szCs w:val="28"/>
        </w:rPr>
        <w:t>- прием и регистрация заявок на услуги службы «Социальное такси».</w:t>
      </w:r>
    </w:p>
    <w:p w:rsidR="0056260E" w:rsidRPr="00813A10" w:rsidRDefault="0056260E" w:rsidP="00633C5F">
      <w:pPr>
        <w:spacing w:after="0"/>
        <w:ind w:firstLine="720"/>
        <w:jc w:val="both"/>
        <w:rPr>
          <w:rStyle w:val="BookTitle"/>
          <w:rFonts w:ascii="Times New Roman" w:hAnsi="Times New Roman" w:cs="Times New Roman"/>
          <w:sz w:val="28"/>
          <w:szCs w:val="28"/>
        </w:rPr>
      </w:pPr>
      <w:r w:rsidRPr="00813A10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Услуга «Социальное такси» предоставляется инвалидам, детям – инвалидам, другим маломобильным группам населения. Услуга предоставляется на  транспорте </w:t>
      </w:r>
      <w:r w:rsidRPr="00813A10">
        <w:rPr>
          <w:rFonts w:ascii="Times New Roman" w:hAnsi="Times New Roman" w:cs="Times New Roman"/>
          <w:sz w:val="28"/>
          <w:szCs w:val="28"/>
        </w:rPr>
        <w:t>МКУ «Управление социальной защиты населения администрации Борисовского района»</w:t>
      </w:r>
      <w:r w:rsidRPr="00813A10">
        <w:rPr>
          <w:rStyle w:val="BookTitle"/>
          <w:rFonts w:ascii="Times New Roman" w:hAnsi="Times New Roman" w:cs="Times New Roman"/>
          <w:sz w:val="28"/>
          <w:szCs w:val="28"/>
        </w:rPr>
        <w:t>.</w:t>
      </w:r>
    </w:p>
    <w:p w:rsidR="0056260E" w:rsidRPr="000D48EA" w:rsidRDefault="0056260E" w:rsidP="0035503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EA">
        <w:rPr>
          <w:rFonts w:ascii="Times New Roman" w:hAnsi="Times New Roman" w:cs="Times New Roman"/>
          <w:sz w:val="28"/>
          <w:szCs w:val="28"/>
        </w:rPr>
        <w:t>В  целях повышения уровня социальной  и общественной активности пожилых людей создана мобильная бригада «Поезд-Забота», на базе данной акции реализован социальный проект «Школа безопасности для пожилых людей». «Поезд-Забота» отправляется в путь по самым отдаленным уголкам Борисовского района, чтобы объединить пожилых людей, оказать им моральную поддержку, медицинскую помощь, обсудить насущные проблемы, ответить на все интересующие их вопросы.</w:t>
      </w:r>
    </w:p>
    <w:p w:rsidR="0056260E" w:rsidRDefault="0056260E" w:rsidP="00633C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A10">
        <w:rPr>
          <w:rFonts w:ascii="Times New Roman" w:hAnsi="Times New Roman" w:cs="Times New Roman"/>
          <w:sz w:val="28"/>
          <w:szCs w:val="28"/>
        </w:rPr>
        <w:t xml:space="preserve">Мобильная бригада предназначена для оказания разовой социальной помощи и ориентирована на индивидуальные потребности граждан следующих категорий: пожилые люди, инвалиды, семьи, воспитывающие </w:t>
      </w:r>
    </w:p>
    <w:p w:rsidR="0056260E" w:rsidRDefault="0056260E" w:rsidP="00633C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260E" w:rsidRDefault="0056260E" w:rsidP="00633C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260E" w:rsidRPr="00813A10" w:rsidRDefault="0056260E" w:rsidP="00633C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A10">
        <w:rPr>
          <w:rFonts w:ascii="Times New Roman" w:hAnsi="Times New Roman" w:cs="Times New Roman"/>
          <w:sz w:val="28"/>
          <w:szCs w:val="28"/>
        </w:rPr>
        <w:t xml:space="preserve">детей – инвалидов, граждане и семьи, находящиеся в трудной жизненной ситуации. </w:t>
      </w:r>
    </w:p>
    <w:p w:rsidR="0056260E" w:rsidRPr="00813A10" w:rsidRDefault="0056260E" w:rsidP="00633C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A10">
        <w:rPr>
          <w:rFonts w:ascii="Times New Roman" w:hAnsi="Times New Roman" w:cs="Times New Roman"/>
          <w:sz w:val="28"/>
          <w:szCs w:val="28"/>
        </w:rPr>
        <w:t>Мобильная бригада оказывает следующие услуги: социально – бытовые; социально – психологические (оказание психологической помощи); социально-правовые (консультирование, помощь в оформлении документов); организация сбора вещей, бывших в употреблении для выдачи малообеспеченным гражданам; помощь волонтеров-студентов учебных заведений в благоустройстве приусадебных участков.</w:t>
      </w:r>
    </w:p>
    <w:p w:rsidR="0056260E" w:rsidRPr="00813A10" w:rsidRDefault="0056260E" w:rsidP="00633C5F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3A10">
        <w:rPr>
          <w:rFonts w:ascii="Times New Roman" w:hAnsi="Times New Roman" w:cs="Times New Roman"/>
          <w:color w:val="000000"/>
          <w:sz w:val="28"/>
          <w:szCs w:val="28"/>
        </w:rPr>
        <w:t>6. </w:t>
      </w:r>
      <w:r w:rsidRPr="00813A10">
        <w:rPr>
          <w:rFonts w:ascii="Times New Roman" w:hAnsi="Times New Roman" w:cs="Times New Roman"/>
          <w:sz w:val="28"/>
          <w:szCs w:val="28"/>
        </w:rPr>
        <w:t>Основное мероприятие «Повышение средней заработной платы социальных работников учреждений социальной защиты населения и средней заработной платы в Белгородской области».</w:t>
      </w:r>
    </w:p>
    <w:p w:rsidR="0056260E" w:rsidRPr="00813A10" w:rsidRDefault="0056260E" w:rsidP="00633C5F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3A10">
        <w:rPr>
          <w:rFonts w:ascii="Times New Roman" w:hAnsi="Times New Roman" w:cs="Times New Roman"/>
          <w:sz w:val="28"/>
          <w:szCs w:val="28"/>
        </w:rPr>
        <w:t>Для полного удовлетворения потребностей пожилых граждан в социальных услугах необходима модернизация и развитие системы социального обслуживания населения. С  целью сохранения кадрового потенциала и повышения престижа профессии социальных работников разработан комплекс мероприятий, в том числе связанных с повышением оплаты труда.</w:t>
      </w:r>
    </w:p>
    <w:p w:rsidR="0056260E" w:rsidRDefault="0056260E" w:rsidP="00633C5F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13A10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подпрограммы 2 позволит обеспечить повышение качества и обеспечение доступности социальных услуг.</w:t>
      </w:r>
    </w:p>
    <w:p w:rsidR="0056260E" w:rsidRPr="00813A10" w:rsidRDefault="0056260E" w:rsidP="00633C5F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6260E" w:rsidRPr="00813A10" w:rsidRDefault="0056260E" w:rsidP="00C97D06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3A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13A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13A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4. Прогноз конечных результатов подпрограммы 2. </w:t>
      </w:r>
    </w:p>
    <w:p w:rsidR="0056260E" w:rsidRDefault="0056260E" w:rsidP="00C97D06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3A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13A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13A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13A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Перечень показателей подпрограммы 2</w:t>
      </w:r>
    </w:p>
    <w:p w:rsidR="0056260E" w:rsidRPr="00813A10" w:rsidRDefault="0056260E" w:rsidP="00C97D06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260E" w:rsidRPr="00813A10" w:rsidRDefault="0056260E" w:rsidP="00C97D06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13A10">
        <w:rPr>
          <w:rFonts w:ascii="Times New Roman" w:hAnsi="Times New Roman" w:cs="Times New Roman"/>
          <w:color w:val="000000"/>
          <w:sz w:val="28"/>
          <w:szCs w:val="28"/>
        </w:rPr>
        <w:t>Ожидаемые конечные результаты реализации подпрограммы 2:</w:t>
      </w:r>
    </w:p>
    <w:p w:rsidR="0056260E" w:rsidRPr="00813A10" w:rsidRDefault="0056260E" w:rsidP="00A8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A1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3A10">
        <w:rPr>
          <w:rFonts w:ascii="Times New Roman" w:hAnsi="Times New Roman" w:cs="Times New Roman"/>
          <w:sz w:val="28"/>
          <w:szCs w:val="28"/>
        </w:rPr>
        <w:t>обеспечение доли граждан, получивших социальные услуги в управлении социального обслуживания населения, в общем числе граждан, обратившихся за получением социальных услуг в управлении социального обслуживания населения, на уровне 100 процентов ежегодно;</w:t>
      </w:r>
    </w:p>
    <w:p w:rsidR="0056260E" w:rsidRPr="00813A10" w:rsidRDefault="0056260E" w:rsidP="00A83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A10">
        <w:rPr>
          <w:rFonts w:ascii="Times New Roman" w:hAnsi="Times New Roman" w:cs="Times New Roman"/>
          <w:sz w:val="28"/>
          <w:szCs w:val="28"/>
        </w:rPr>
        <w:t>- достижение соотношения средней заработной платы социальных работников управления социальной защиты населения к средней заработной плате в Белгородской области до 100 процентов к 2018 году.</w:t>
      </w:r>
    </w:p>
    <w:p w:rsidR="0056260E" w:rsidRPr="00813A10" w:rsidRDefault="0056260E" w:rsidP="00A837E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13A10">
        <w:rPr>
          <w:rFonts w:ascii="Times New Roman" w:hAnsi="Times New Roman" w:cs="Times New Roman"/>
          <w:color w:val="000000"/>
          <w:sz w:val="28"/>
          <w:szCs w:val="28"/>
        </w:rPr>
        <w:tab/>
        <w:t>В ходе реализации подпрограммы 2 будет производиться корректировка ее параметров и плана реализации в рамках бюджетного процесса с учетом тенденций демографического и социально-экономического развития области.</w:t>
      </w:r>
    </w:p>
    <w:p w:rsidR="0056260E" w:rsidRPr="00813A10" w:rsidRDefault="0056260E" w:rsidP="00355034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A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Реализация подпрограммы 2 предусматривает оказание адресной социальной помощи неработающим пенсионерам, </w:t>
      </w:r>
    </w:p>
    <w:p w:rsidR="0056260E" w:rsidRDefault="0056260E" w:rsidP="00A837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A1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6260E" w:rsidRDefault="0056260E" w:rsidP="00A837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60E" w:rsidRPr="00813A10" w:rsidRDefault="0056260E" w:rsidP="00A837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13A10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подпрограммы 2 позволит обеспечить повышение качества и обеспечение доступности социальных услуг.</w:t>
      </w:r>
    </w:p>
    <w:p w:rsidR="0056260E" w:rsidRPr="00813A10" w:rsidRDefault="0056260E" w:rsidP="00A837E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260E" w:rsidRPr="00813A10" w:rsidRDefault="0056260E" w:rsidP="006A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A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813A10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подпрограммы 2 (в разрезе главных распорядителей средств областного бюджета, основных мероприятий, а также по годам реализации подпрограммы 2)</w:t>
      </w:r>
    </w:p>
    <w:p w:rsidR="0056260E" w:rsidRPr="00813A10" w:rsidRDefault="0056260E" w:rsidP="00A837EA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260E" w:rsidRPr="00813A10" w:rsidRDefault="0056260E" w:rsidP="00355034">
      <w:pPr>
        <w:spacing w:after="0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13A10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2 в      2015-2020 годах за счет всех источников финансирования составит 195706,0 тыс. рублей.</w:t>
      </w:r>
    </w:p>
    <w:p w:rsidR="0056260E" w:rsidRPr="00813A10" w:rsidRDefault="0056260E" w:rsidP="00355034">
      <w:pPr>
        <w:spacing w:after="0"/>
        <w:ind w:firstLine="45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13A10">
        <w:rPr>
          <w:rFonts w:ascii="Times New Roman" w:hAnsi="Times New Roman" w:cs="Times New Roman"/>
          <w:spacing w:val="6"/>
          <w:sz w:val="28"/>
          <w:szCs w:val="28"/>
        </w:rPr>
        <w:t>Объем финансового обеспечения реализации подпрограммы 2 за 2015 – 2020 годы за счет средств областного бюджета составляет – 180706,0 тыс. руб., в том числе по годам:</w:t>
      </w:r>
    </w:p>
    <w:p w:rsidR="0056260E" w:rsidRPr="00813A10" w:rsidRDefault="0056260E" w:rsidP="00355034">
      <w:pPr>
        <w:spacing w:after="0"/>
        <w:ind w:firstLine="459"/>
        <w:jc w:val="both"/>
        <w:rPr>
          <w:rFonts w:ascii="Times New Roman" w:hAnsi="Times New Roman" w:cs="Times New Roman"/>
          <w:color w:val="FF6600"/>
          <w:spacing w:val="6"/>
          <w:sz w:val="28"/>
          <w:szCs w:val="28"/>
        </w:rPr>
      </w:pPr>
      <w:r w:rsidRPr="00813A10">
        <w:rPr>
          <w:rFonts w:ascii="Times New Roman" w:hAnsi="Times New Roman" w:cs="Times New Roman"/>
          <w:spacing w:val="6"/>
          <w:sz w:val="28"/>
          <w:szCs w:val="28"/>
        </w:rPr>
        <w:t>2015 год – 24661,0 тыс. рублей</w:t>
      </w:r>
    </w:p>
    <w:p w:rsidR="0056260E" w:rsidRPr="00813A10" w:rsidRDefault="0056260E" w:rsidP="00355034">
      <w:pPr>
        <w:spacing w:after="0"/>
        <w:ind w:firstLine="459"/>
        <w:jc w:val="both"/>
        <w:rPr>
          <w:rFonts w:ascii="Times New Roman" w:hAnsi="Times New Roman" w:cs="Times New Roman"/>
          <w:color w:val="FF6600"/>
          <w:spacing w:val="6"/>
          <w:sz w:val="28"/>
          <w:szCs w:val="28"/>
        </w:rPr>
      </w:pPr>
      <w:r w:rsidRPr="00813A10">
        <w:rPr>
          <w:rFonts w:ascii="Times New Roman" w:hAnsi="Times New Roman" w:cs="Times New Roman"/>
          <w:spacing w:val="6"/>
          <w:sz w:val="28"/>
          <w:szCs w:val="28"/>
        </w:rPr>
        <w:t>2016 год – 31209,0 тыс. рублей</w:t>
      </w:r>
    </w:p>
    <w:p w:rsidR="0056260E" w:rsidRPr="00813A10" w:rsidRDefault="0056260E" w:rsidP="00355034">
      <w:pPr>
        <w:spacing w:after="0"/>
        <w:ind w:firstLine="459"/>
        <w:jc w:val="both"/>
        <w:rPr>
          <w:rFonts w:ascii="Times New Roman" w:hAnsi="Times New Roman" w:cs="Times New Roman"/>
          <w:color w:val="FF6600"/>
          <w:spacing w:val="6"/>
          <w:sz w:val="28"/>
          <w:szCs w:val="28"/>
        </w:rPr>
      </w:pPr>
      <w:r w:rsidRPr="00813A10">
        <w:rPr>
          <w:rFonts w:ascii="Times New Roman" w:hAnsi="Times New Roman" w:cs="Times New Roman"/>
          <w:spacing w:val="6"/>
          <w:sz w:val="28"/>
          <w:szCs w:val="28"/>
        </w:rPr>
        <w:t>2017 год – 31209,0 тыс. рублей</w:t>
      </w:r>
    </w:p>
    <w:p w:rsidR="0056260E" w:rsidRPr="00813A10" w:rsidRDefault="0056260E" w:rsidP="00355034">
      <w:pPr>
        <w:spacing w:after="0"/>
        <w:ind w:firstLine="459"/>
        <w:jc w:val="both"/>
        <w:rPr>
          <w:rFonts w:ascii="Times New Roman" w:hAnsi="Times New Roman" w:cs="Times New Roman"/>
          <w:color w:val="FF6600"/>
          <w:spacing w:val="6"/>
          <w:sz w:val="28"/>
          <w:szCs w:val="28"/>
        </w:rPr>
      </w:pPr>
      <w:r w:rsidRPr="00813A10">
        <w:rPr>
          <w:rFonts w:ascii="Times New Roman" w:hAnsi="Times New Roman" w:cs="Times New Roman"/>
          <w:spacing w:val="6"/>
          <w:sz w:val="28"/>
          <w:szCs w:val="28"/>
        </w:rPr>
        <w:t>2018 год – 31209,0 тыс. рублей</w:t>
      </w:r>
    </w:p>
    <w:p w:rsidR="0056260E" w:rsidRPr="00813A10" w:rsidRDefault="0056260E" w:rsidP="00355034">
      <w:pPr>
        <w:spacing w:after="0"/>
        <w:ind w:firstLine="459"/>
        <w:jc w:val="both"/>
        <w:rPr>
          <w:rFonts w:ascii="Times New Roman" w:hAnsi="Times New Roman" w:cs="Times New Roman"/>
          <w:color w:val="FF6600"/>
          <w:spacing w:val="6"/>
          <w:sz w:val="28"/>
          <w:szCs w:val="28"/>
        </w:rPr>
      </w:pPr>
      <w:r w:rsidRPr="00813A10">
        <w:rPr>
          <w:rFonts w:ascii="Times New Roman" w:hAnsi="Times New Roman" w:cs="Times New Roman"/>
          <w:spacing w:val="6"/>
          <w:sz w:val="28"/>
          <w:szCs w:val="28"/>
        </w:rPr>
        <w:t>2019 год – 31209,0 тыс. рублей</w:t>
      </w:r>
    </w:p>
    <w:p w:rsidR="0056260E" w:rsidRPr="00813A10" w:rsidRDefault="0056260E" w:rsidP="00355034">
      <w:pPr>
        <w:spacing w:after="0"/>
        <w:ind w:firstLine="45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13A10">
        <w:rPr>
          <w:rFonts w:ascii="Times New Roman" w:hAnsi="Times New Roman" w:cs="Times New Roman"/>
          <w:spacing w:val="6"/>
          <w:sz w:val="28"/>
          <w:szCs w:val="28"/>
        </w:rPr>
        <w:t>2020 год – 31209,0 тыс. рублей.</w:t>
      </w:r>
    </w:p>
    <w:p w:rsidR="0056260E" w:rsidRPr="00813A10" w:rsidRDefault="0056260E" w:rsidP="0035503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pacing w:val="6"/>
          <w:sz w:val="28"/>
          <w:szCs w:val="28"/>
        </w:rPr>
      </w:pPr>
      <w:r w:rsidRPr="00813A10">
        <w:rPr>
          <w:rFonts w:ascii="Times New Roman" w:hAnsi="Times New Roman" w:cs="Times New Roman"/>
          <w:sz w:val="28"/>
          <w:szCs w:val="28"/>
        </w:rPr>
        <w:t>Планируемый объём финансирования подпрограммы 2 в 2015-2020 годах за счёт иных источников составит</w:t>
      </w:r>
      <w:r w:rsidRPr="00813A10">
        <w:rPr>
          <w:rFonts w:ascii="Times New Roman" w:hAnsi="Times New Roman" w:cs="Times New Roman"/>
          <w:spacing w:val="6"/>
          <w:sz w:val="28"/>
          <w:szCs w:val="28"/>
        </w:rPr>
        <w:t xml:space="preserve"> 15000,0 тыс. рублей.</w:t>
      </w:r>
    </w:p>
    <w:p w:rsidR="0056260E" w:rsidRPr="00813A10" w:rsidRDefault="0056260E" w:rsidP="00AC073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A10">
        <w:rPr>
          <w:rFonts w:ascii="Times New Roman" w:hAnsi="Times New Roman" w:cs="Times New Roman"/>
          <w:sz w:val="28"/>
          <w:szCs w:val="28"/>
        </w:rPr>
        <w:t>Объем финансового обеспечения подпрограммы 2 подлежит ежегодному уточнению в рамках подготовки проекта закона области об областном бюджете на очередной финансовый год и плановый период.</w:t>
      </w:r>
    </w:p>
    <w:sectPr w:rsidR="0056260E" w:rsidRPr="00813A10" w:rsidSect="000D48EA">
      <w:headerReference w:type="default" r:id="rId7"/>
      <w:pgSz w:w="11906" w:h="16838"/>
      <w:pgMar w:top="1134" w:right="851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60E" w:rsidRDefault="0056260E">
      <w:r>
        <w:separator/>
      </w:r>
    </w:p>
  </w:endnote>
  <w:endnote w:type="continuationSeparator" w:id="0">
    <w:p w:rsidR="0056260E" w:rsidRDefault="00562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60E" w:rsidRDefault="0056260E">
      <w:r>
        <w:separator/>
      </w:r>
    </w:p>
  </w:footnote>
  <w:footnote w:type="continuationSeparator" w:id="0">
    <w:p w:rsidR="0056260E" w:rsidRDefault="00562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60E" w:rsidRDefault="0056260E" w:rsidP="003E1E7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56260E" w:rsidRDefault="005626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CF4"/>
    <w:multiLevelType w:val="hybridMultilevel"/>
    <w:tmpl w:val="3BC8CB70"/>
    <w:lvl w:ilvl="0" w:tplc="5AE2F652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9F16EF5"/>
    <w:multiLevelType w:val="hybridMultilevel"/>
    <w:tmpl w:val="9BE4FE02"/>
    <w:lvl w:ilvl="0" w:tplc="C676410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F3714FB"/>
    <w:multiLevelType w:val="hybridMultilevel"/>
    <w:tmpl w:val="20FCB850"/>
    <w:lvl w:ilvl="0" w:tplc="771E1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A587E"/>
    <w:multiLevelType w:val="hybridMultilevel"/>
    <w:tmpl w:val="42062AA0"/>
    <w:lvl w:ilvl="0" w:tplc="DDF4805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735"/>
    <w:rsid w:val="000250E3"/>
    <w:rsid w:val="00055AF1"/>
    <w:rsid w:val="000A11F1"/>
    <w:rsid w:val="000B36D0"/>
    <w:rsid w:val="000D48EA"/>
    <w:rsid w:val="000F6062"/>
    <w:rsid w:val="001042BC"/>
    <w:rsid w:val="001961FD"/>
    <w:rsid w:val="002920D1"/>
    <w:rsid w:val="003126B8"/>
    <w:rsid w:val="00340AD4"/>
    <w:rsid w:val="00355034"/>
    <w:rsid w:val="00356F78"/>
    <w:rsid w:val="003C278F"/>
    <w:rsid w:val="003C4F30"/>
    <w:rsid w:val="003E1E72"/>
    <w:rsid w:val="0040100B"/>
    <w:rsid w:val="00405ED3"/>
    <w:rsid w:val="00470E06"/>
    <w:rsid w:val="0056260E"/>
    <w:rsid w:val="00596FB7"/>
    <w:rsid w:val="005B0F1F"/>
    <w:rsid w:val="005D22BB"/>
    <w:rsid w:val="00603A08"/>
    <w:rsid w:val="0062443F"/>
    <w:rsid w:val="00633C5F"/>
    <w:rsid w:val="00635D9B"/>
    <w:rsid w:val="006A1873"/>
    <w:rsid w:val="006D5C38"/>
    <w:rsid w:val="00736AB6"/>
    <w:rsid w:val="00764E23"/>
    <w:rsid w:val="00770F2C"/>
    <w:rsid w:val="00784048"/>
    <w:rsid w:val="007C1AD8"/>
    <w:rsid w:val="00813A10"/>
    <w:rsid w:val="00883708"/>
    <w:rsid w:val="0091725E"/>
    <w:rsid w:val="00944B05"/>
    <w:rsid w:val="00995727"/>
    <w:rsid w:val="009F199E"/>
    <w:rsid w:val="00A51239"/>
    <w:rsid w:val="00A837EA"/>
    <w:rsid w:val="00AB2B19"/>
    <w:rsid w:val="00AC0735"/>
    <w:rsid w:val="00AC0A6B"/>
    <w:rsid w:val="00AD5A57"/>
    <w:rsid w:val="00B2671C"/>
    <w:rsid w:val="00C1286E"/>
    <w:rsid w:val="00C33C44"/>
    <w:rsid w:val="00C82273"/>
    <w:rsid w:val="00C95764"/>
    <w:rsid w:val="00C97D06"/>
    <w:rsid w:val="00CF3E52"/>
    <w:rsid w:val="00D8417E"/>
    <w:rsid w:val="00E21AC3"/>
    <w:rsid w:val="00E408E7"/>
    <w:rsid w:val="00EB4E60"/>
    <w:rsid w:val="00F2355F"/>
    <w:rsid w:val="00F279DB"/>
    <w:rsid w:val="00F42726"/>
    <w:rsid w:val="00F8110C"/>
    <w:rsid w:val="00FA7E99"/>
    <w:rsid w:val="00FF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6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2443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6244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Cell">
    <w:name w:val="ConsPlusCell"/>
    <w:uiPriority w:val="99"/>
    <w:rsid w:val="00633C5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BookTitle">
    <w:name w:val="Book Title"/>
    <w:basedOn w:val="DefaultParagraphFont"/>
    <w:uiPriority w:val="99"/>
    <w:qFormat/>
    <w:rsid w:val="00633C5F"/>
    <w:rPr>
      <w:rFonts w:ascii="Cambria" w:eastAsia="PMingLiU" w:hAnsi="Cambria" w:cs="Cambria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91725E"/>
    <w:pPr>
      <w:ind w:left="720"/>
    </w:pPr>
  </w:style>
  <w:style w:type="paragraph" w:customStyle="1" w:styleId="s162">
    <w:name w:val="s_162"/>
    <w:basedOn w:val="Normal"/>
    <w:uiPriority w:val="99"/>
    <w:rsid w:val="00764E23"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0D48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C09"/>
    <w:rPr>
      <w:rFonts w:cs="Calibri"/>
    </w:rPr>
  </w:style>
  <w:style w:type="character" w:styleId="PageNumber">
    <w:name w:val="page number"/>
    <w:basedOn w:val="DefaultParagraphFont"/>
    <w:uiPriority w:val="99"/>
    <w:rsid w:val="000D48EA"/>
  </w:style>
  <w:style w:type="paragraph" w:styleId="BalloonText">
    <w:name w:val="Balloon Text"/>
    <w:basedOn w:val="Normal"/>
    <w:link w:val="BalloonTextChar"/>
    <w:uiPriority w:val="99"/>
    <w:semiHidden/>
    <w:rsid w:val="000D4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09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59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94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6877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7</Pages>
  <Words>2077</Words>
  <Characters>11839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buh2</cp:lastModifiedBy>
  <cp:revision>20</cp:revision>
  <cp:lastPrinted>2014-11-18T10:36:00Z</cp:lastPrinted>
  <dcterms:created xsi:type="dcterms:W3CDTF">2014-07-30T11:35:00Z</dcterms:created>
  <dcterms:modified xsi:type="dcterms:W3CDTF">2014-11-18T10:36:00Z</dcterms:modified>
</cp:coreProperties>
</file>