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B" w:rsidRDefault="004C2A8B" w:rsidP="004C2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8B">
        <w:rPr>
          <w:rFonts w:ascii="Times New Roman" w:hAnsi="Times New Roman" w:cs="Times New Roman"/>
          <w:b/>
          <w:sz w:val="28"/>
          <w:szCs w:val="28"/>
        </w:rPr>
        <w:t>Информация для хозяйствующих субъектов, реализующих</w:t>
      </w:r>
    </w:p>
    <w:p w:rsidR="004C2A8B" w:rsidRPr="004C2A8B" w:rsidRDefault="004C2A8B" w:rsidP="004C2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8B">
        <w:rPr>
          <w:rFonts w:ascii="Times New Roman" w:hAnsi="Times New Roman" w:cs="Times New Roman"/>
          <w:b/>
          <w:sz w:val="28"/>
          <w:szCs w:val="28"/>
        </w:rPr>
        <w:t>алкогольную продукцию</w:t>
      </w:r>
    </w:p>
    <w:p w:rsidR="004C2A8B" w:rsidRDefault="004C2A8B" w:rsidP="009F3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0E3" w:rsidRPr="009F3001" w:rsidRDefault="004C2A8B" w:rsidP="009F3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3001" w:rsidRPr="009F3001">
        <w:rPr>
          <w:rFonts w:ascii="Times New Roman" w:hAnsi="Times New Roman" w:cs="Times New Roman"/>
          <w:sz w:val="28"/>
          <w:szCs w:val="28"/>
        </w:rPr>
        <w:t>В соответствии с письмом Федеральной службы по регулированию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алкогольного рынка от 03.07.2023 г. </w:t>
      </w:r>
      <w:r w:rsidR="009F3001">
        <w:rPr>
          <w:rFonts w:ascii="Times New Roman" w:hAnsi="Times New Roman" w:cs="Times New Roman"/>
          <w:sz w:val="28"/>
          <w:szCs w:val="28"/>
        </w:rPr>
        <w:t>№</w:t>
      </w:r>
      <w:r w:rsidR="009F3001" w:rsidRPr="009F3001">
        <w:rPr>
          <w:rFonts w:ascii="Times New Roman" w:hAnsi="Times New Roman" w:cs="Times New Roman"/>
          <w:sz w:val="28"/>
          <w:szCs w:val="28"/>
        </w:rPr>
        <w:t>9256/02-06 и во исполнение Федерального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закона от 22.11.1995 г. </w:t>
      </w:r>
      <w:r w:rsidR="009F3001">
        <w:rPr>
          <w:rFonts w:ascii="Times New Roman" w:hAnsi="Times New Roman" w:cs="Times New Roman"/>
          <w:sz w:val="28"/>
          <w:szCs w:val="28"/>
        </w:rPr>
        <w:t>№</w:t>
      </w:r>
      <w:r w:rsidR="009F3001" w:rsidRPr="009F3001">
        <w:rPr>
          <w:rFonts w:ascii="Times New Roman" w:hAnsi="Times New Roman" w:cs="Times New Roman"/>
          <w:sz w:val="28"/>
          <w:szCs w:val="28"/>
        </w:rPr>
        <w:t>171-ФЗ «О государственном регулировании производства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и оборота этилового спирта, алкогольной и спиртосодержащей продукции и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об ограничении потребления (распития) алкогольной продукции» информируем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о том, что с </w:t>
      </w:r>
      <w:r w:rsidR="009F3001" w:rsidRPr="00BE5E16">
        <w:rPr>
          <w:rFonts w:ascii="Times New Roman" w:hAnsi="Times New Roman" w:cs="Times New Roman"/>
          <w:b/>
          <w:sz w:val="28"/>
          <w:szCs w:val="28"/>
        </w:rPr>
        <w:t>1 сентября 2023 года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0A399D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хозяйствующие субъекты, осуществляющие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 (за</w:t>
      </w:r>
      <w:proofErr w:type="gramEnd"/>
      <w:r w:rsidR="009F3001" w:rsidRPr="009F3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001" w:rsidRPr="009F3001">
        <w:rPr>
          <w:rFonts w:ascii="Times New Roman" w:hAnsi="Times New Roman" w:cs="Times New Roman"/>
          <w:sz w:val="28"/>
          <w:szCs w:val="28"/>
        </w:rPr>
        <w:t>исключением пива, пивных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напитков, сидра, </w:t>
      </w:r>
      <w:proofErr w:type="spellStart"/>
      <w:r w:rsidR="009F3001" w:rsidRPr="009F3001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9F3001" w:rsidRPr="009F3001">
        <w:rPr>
          <w:rFonts w:ascii="Times New Roman" w:hAnsi="Times New Roman" w:cs="Times New Roman"/>
          <w:sz w:val="28"/>
          <w:szCs w:val="28"/>
        </w:rPr>
        <w:t xml:space="preserve"> и медовухи), при оказании услуг общественного питания,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обязаны обеспечивать передачу информации об объеме такой продажи в единую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государственную автоматизированную информационную систему учета объема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производства и оборота этилового спирта, алкогольной и спиртосодержащей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продукции (далее </w:t>
      </w:r>
      <w:r w:rsidR="009F3001" w:rsidRPr="009F3001">
        <w:rPr>
          <w:rFonts w:ascii="Times New Roman" w:hAnsi="Times New Roman" w:cs="Times New Roman"/>
          <w:sz w:val="28"/>
          <w:szCs w:val="28"/>
        </w:rPr>
        <w:sym w:font="Symbol" w:char="F02D"/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 ЕГАИС) посредством заявок о фиксации информации,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направляемых по формам и в порядке, определенных приказом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001" w:rsidRPr="009F3001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="009F3001" w:rsidRPr="009F3001">
        <w:rPr>
          <w:rFonts w:ascii="Times New Roman" w:hAnsi="Times New Roman" w:cs="Times New Roman"/>
          <w:sz w:val="28"/>
          <w:szCs w:val="28"/>
        </w:rPr>
        <w:t xml:space="preserve"> от 17.12.2020 </w:t>
      </w:r>
      <w:r w:rsidR="009F3001">
        <w:rPr>
          <w:rFonts w:ascii="Times New Roman" w:hAnsi="Times New Roman" w:cs="Times New Roman"/>
          <w:sz w:val="28"/>
          <w:szCs w:val="28"/>
        </w:rPr>
        <w:t>№</w:t>
      </w:r>
      <w:r w:rsidR="009F3001" w:rsidRPr="009F3001">
        <w:rPr>
          <w:rFonts w:ascii="Times New Roman" w:hAnsi="Times New Roman" w:cs="Times New Roman"/>
          <w:sz w:val="28"/>
          <w:szCs w:val="28"/>
        </w:rPr>
        <w:t>397 «Об утверждении форм</w:t>
      </w:r>
      <w:proofErr w:type="gramEnd"/>
      <w:r w:rsidR="009F3001" w:rsidRPr="009F3001">
        <w:rPr>
          <w:rFonts w:ascii="Times New Roman" w:hAnsi="Times New Roman" w:cs="Times New Roman"/>
          <w:sz w:val="28"/>
          <w:szCs w:val="28"/>
        </w:rPr>
        <w:t>, порядка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заполнения, форматов и сроков представления в электронном виде заявок о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фиксации информации в единой государственной автоматизированной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информационной системе учета объема производства и оборота этилового спирта,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алкогольной и спиртосодержащей продукции» с изменениями от 31.05.2023 </w:t>
      </w:r>
      <w:r w:rsidR="009F3001">
        <w:rPr>
          <w:rFonts w:ascii="Times New Roman" w:hAnsi="Times New Roman" w:cs="Times New Roman"/>
          <w:sz w:val="28"/>
          <w:szCs w:val="28"/>
        </w:rPr>
        <w:t>№</w:t>
      </w:r>
      <w:r w:rsidR="009F3001" w:rsidRPr="009F3001">
        <w:rPr>
          <w:rFonts w:ascii="Times New Roman" w:hAnsi="Times New Roman" w:cs="Times New Roman"/>
          <w:sz w:val="28"/>
          <w:szCs w:val="28"/>
        </w:rPr>
        <w:t>156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(далее – приказ </w:t>
      </w:r>
      <w:r w:rsidR="009F3001">
        <w:rPr>
          <w:rFonts w:ascii="Times New Roman" w:hAnsi="Times New Roman" w:cs="Times New Roman"/>
          <w:sz w:val="28"/>
          <w:szCs w:val="28"/>
        </w:rPr>
        <w:t>№</w:t>
      </w:r>
      <w:r w:rsidR="009F3001" w:rsidRPr="009F3001">
        <w:rPr>
          <w:rFonts w:ascii="Times New Roman" w:hAnsi="Times New Roman" w:cs="Times New Roman"/>
          <w:sz w:val="28"/>
          <w:szCs w:val="28"/>
        </w:rPr>
        <w:t>397).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Указанная информация должна будет предоставляться в ЕГАИС посредством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заявок о фиксации информации, направляемых по формам и в порядке,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определенных пунктами 1.1, 1.2 и 10.1, 10.2 приложения к Приказу </w:t>
      </w:r>
      <w:r w:rsidR="009F3001">
        <w:rPr>
          <w:rFonts w:ascii="Times New Roman" w:hAnsi="Times New Roman" w:cs="Times New Roman"/>
          <w:sz w:val="28"/>
          <w:szCs w:val="28"/>
        </w:rPr>
        <w:t>№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 397.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Сведения о порционном использовании алкогольной продукции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при приготовлении коктейлей и блюд будут списываться путем направления заявки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о фиксации в ЕГАИС информации об акте списания продукции с остатков на складе,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предусмотренной пунктом 1.1 приложения к Приказу </w:t>
      </w:r>
      <w:r w:rsidR="009F3001">
        <w:rPr>
          <w:rFonts w:ascii="Times New Roman" w:hAnsi="Times New Roman" w:cs="Times New Roman"/>
          <w:sz w:val="28"/>
          <w:szCs w:val="28"/>
        </w:rPr>
        <w:t>№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397 (далее </w:t>
      </w:r>
      <w:r w:rsidR="009F3001" w:rsidRPr="009F3001">
        <w:rPr>
          <w:rFonts w:ascii="Times New Roman" w:hAnsi="Times New Roman" w:cs="Times New Roman"/>
          <w:sz w:val="28"/>
          <w:szCs w:val="28"/>
        </w:rPr>
        <w:sym w:font="Symbol" w:char="F02D"/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о списании).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При заполнении Заявки о списании в поле 6 «Основания для списания»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в качестве основания списания алкогольной продукции хозяйствующим субъектам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необходимо указывать: «использовано для приготовления коктейлей (блюд)».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При этом в поле 9 «Количество» Заявки о списании хозяйствующим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субъектом указывается объем использованной для приготовления коктейлей (блюд)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алкогольной продукции (в миллилитрах).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Сведения о порционной реализации «чистого алкоголя» организациями,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осуществляющими розничную продажу алкогольной продукции при </w:t>
      </w:r>
      <w:r w:rsidR="009F3001" w:rsidRPr="009F3001">
        <w:rPr>
          <w:rFonts w:ascii="Times New Roman" w:hAnsi="Times New Roman" w:cs="Times New Roman"/>
          <w:sz w:val="28"/>
          <w:szCs w:val="28"/>
        </w:rPr>
        <w:lastRenderedPageBreak/>
        <w:t>оказании услуг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общественного питания, будут предоставляться путем направления заявки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о фиксации в ЕГАИС информации о розничной продаже (возврате) алкогольной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продукции, предусмотренной пунктом 10.1 приложения к Приказу </w:t>
      </w:r>
      <w:r w:rsidR="009F3001">
        <w:rPr>
          <w:rFonts w:ascii="Times New Roman" w:hAnsi="Times New Roman" w:cs="Times New Roman"/>
          <w:sz w:val="28"/>
          <w:szCs w:val="28"/>
        </w:rPr>
        <w:t>№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397 (далее </w:t>
      </w:r>
      <w:r w:rsidR="009F3001" w:rsidRPr="009F3001">
        <w:rPr>
          <w:rFonts w:ascii="Times New Roman" w:hAnsi="Times New Roman" w:cs="Times New Roman"/>
          <w:sz w:val="28"/>
          <w:szCs w:val="28"/>
        </w:rPr>
        <w:sym w:font="Symbol" w:char="F02D"/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Заявка о розничной продаже).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указания в </w:t>
      </w:r>
      <w:proofErr w:type="gramStart"/>
      <w:r w:rsidR="009F3001" w:rsidRPr="009F3001">
        <w:rPr>
          <w:rFonts w:ascii="Times New Roman" w:hAnsi="Times New Roman" w:cs="Times New Roman"/>
          <w:sz w:val="28"/>
          <w:szCs w:val="28"/>
        </w:rPr>
        <w:t>Заявке</w:t>
      </w:r>
      <w:proofErr w:type="gramEnd"/>
      <w:r w:rsidR="009F3001" w:rsidRPr="009F3001">
        <w:rPr>
          <w:rFonts w:ascii="Times New Roman" w:hAnsi="Times New Roman" w:cs="Times New Roman"/>
          <w:sz w:val="28"/>
          <w:szCs w:val="28"/>
        </w:rPr>
        <w:t xml:space="preserve"> о розничной продаже объема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реализуемой в розничной продаже при оказании услуг общественного питания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алкогольной продукции, указанная заявка дополнена полем «15.1. «Объем», в котором необходимо указывать объем алкогольной продукции, розничная продажа</w:t>
      </w:r>
      <w:r w:rsidR="009F3001">
        <w:rPr>
          <w:rFonts w:ascii="Times New Roman" w:hAnsi="Times New Roman" w:cs="Times New Roman"/>
          <w:sz w:val="28"/>
          <w:szCs w:val="28"/>
        </w:rPr>
        <w:t xml:space="preserve"> к</w:t>
      </w:r>
      <w:r w:rsidR="009F3001" w:rsidRPr="009F3001">
        <w:rPr>
          <w:rFonts w:ascii="Times New Roman" w:hAnsi="Times New Roman" w:cs="Times New Roman"/>
          <w:sz w:val="28"/>
          <w:szCs w:val="28"/>
        </w:rPr>
        <w:t>оторой осуществлена при оказании услуг общественного питания (в миллилитрах).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Разъяснения по данному вопросу размещены на официальном сайте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001" w:rsidRPr="009F3001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="009F3001" w:rsidRPr="009F3001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9F3001">
        <w:rPr>
          <w:rFonts w:ascii="Times New Roman" w:hAnsi="Times New Roman" w:cs="Times New Roman"/>
          <w:sz w:val="28"/>
          <w:szCs w:val="28"/>
        </w:rPr>
        <w:t xml:space="preserve"> </w:t>
      </w:r>
      <w:r w:rsidR="009F3001" w:rsidRPr="009F3001">
        <w:rPr>
          <w:rFonts w:ascii="Times New Roman" w:hAnsi="Times New Roman" w:cs="Times New Roman"/>
          <w:sz w:val="28"/>
          <w:szCs w:val="28"/>
        </w:rPr>
        <w:t>(https://fsrar.gov.ru/news/view/?id=532</w:t>
      </w:r>
      <w:r w:rsidR="009F3001">
        <w:rPr>
          <w:rFonts w:ascii="Times New Roman" w:hAnsi="Times New Roman" w:cs="Times New Roman"/>
          <w:sz w:val="28"/>
          <w:szCs w:val="28"/>
        </w:rPr>
        <w:t>0).</w:t>
      </w:r>
    </w:p>
    <w:sectPr w:rsidR="00E430E3" w:rsidRPr="009F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3001"/>
    <w:rsid w:val="000A399D"/>
    <w:rsid w:val="004C2A8B"/>
    <w:rsid w:val="009F3001"/>
    <w:rsid w:val="00BE5E16"/>
    <w:rsid w:val="00E4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2023-08-08T10:51:00Z</dcterms:created>
  <dcterms:modified xsi:type="dcterms:W3CDTF">2023-08-08T10:51:00Z</dcterms:modified>
</cp:coreProperties>
</file>