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B9" w:rsidRPr="00A24FD7" w:rsidRDefault="00ED1CB9" w:rsidP="00A24FD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4FD7">
        <w:rPr>
          <w:rFonts w:ascii="Times New Roman" w:hAnsi="Times New Roman" w:cs="Times New Roman"/>
          <w:b/>
          <w:sz w:val="28"/>
          <w:szCs w:val="28"/>
        </w:rPr>
        <w:t>Состояние преступности и основные результаты</w:t>
      </w:r>
    </w:p>
    <w:p w:rsidR="00ED1CB9" w:rsidRPr="00A24FD7" w:rsidRDefault="00ED1CB9" w:rsidP="00A24FD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4FD7">
        <w:rPr>
          <w:rFonts w:ascii="Times New Roman" w:hAnsi="Times New Roman" w:cs="Times New Roman"/>
          <w:b/>
          <w:sz w:val="28"/>
          <w:szCs w:val="28"/>
        </w:rPr>
        <w:t>оперативно-служебной деятельности ОМВД России</w:t>
      </w:r>
    </w:p>
    <w:p w:rsidR="00ED1CB9" w:rsidRPr="00A24FD7" w:rsidRDefault="00ED1CB9" w:rsidP="00A24FD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4FD7">
        <w:rPr>
          <w:rFonts w:ascii="Times New Roman" w:hAnsi="Times New Roman" w:cs="Times New Roman"/>
          <w:b/>
          <w:sz w:val="28"/>
          <w:szCs w:val="28"/>
        </w:rPr>
        <w:t xml:space="preserve">по Борисовскому району за </w:t>
      </w:r>
      <w:r w:rsidR="0073490E" w:rsidRPr="00A24FD7">
        <w:rPr>
          <w:rFonts w:ascii="Times New Roman" w:hAnsi="Times New Roman" w:cs="Times New Roman"/>
          <w:b/>
          <w:sz w:val="28"/>
          <w:szCs w:val="28"/>
        </w:rPr>
        <w:t>12</w:t>
      </w:r>
      <w:r w:rsidRPr="00A24FD7">
        <w:rPr>
          <w:rFonts w:ascii="Times New Roman" w:hAnsi="Times New Roman" w:cs="Times New Roman"/>
          <w:b/>
          <w:sz w:val="28"/>
          <w:szCs w:val="28"/>
        </w:rPr>
        <w:t xml:space="preserve"> месяцев 202</w:t>
      </w:r>
      <w:r w:rsidR="0073490E" w:rsidRPr="00A24FD7">
        <w:rPr>
          <w:rFonts w:ascii="Times New Roman" w:hAnsi="Times New Roman" w:cs="Times New Roman"/>
          <w:b/>
          <w:sz w:val="28"/>
          <w:szCs w:val="28"/>
        </w:rPr>
        <w:t>4</w:t>
      </w:r>
      <w:r w:rsidRPr="00A24FD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87A76" w:rsidRPr="00A24FD7" w:rsidRDefault="00C87A76" w:rsidP="00A24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90E" w:rsidRPr="00A24FD7" w:rsidRDefault="0073490E" w:rsidP="00A24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D7">
        <w:rPr>
          <w:rFonts w:ascii="Times New Roman" w:hAnsi="Times New Roman" w:cs="Times New Roman"/>
          <w:sz w:val="28"/>
          <w:szCs w:val="28"/>
        </w:rPr>
        <w:t>Оперативная обстановка на территории Борисовского района за 12 месяцев 2024 года характеризовалась:</w:t>
      </w:r>
    </w:p>
    <w:p w:rsidR="0073490E" w:rsidRPr="00A24FD7" w:rsidRDefault="0073490E" w:rsidP="00A24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D7">
        <w:rPr>
          <w:rFonts w:ascii="Times New Roman" w:hAnsi="Times New Roman" w:cs="Times New Roman"/>
          <w:sz w:val="28"/>
          <w:szCs w:val="28"/>
        </w:rPr>
        <w:t>1.Уменьшением числа зарегистрированных преступлений на -9,32% (с 236 до 214):</w:t>
      </w:r>
    </w:p>
    <w:p w:rsidR="0073490E" w:rsidRPr="00A24FD7" w:rsidRDefault="0073490E" w:rsidP="00A24F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FD7">
        <w:rPr>
          <w:rFonts w:ascii="Times New Roman" w:hAnsi="Times New Roman" w:cs="Times New Roman"/>
          <w:sz w:val="28"/>
          <w:szCs w:val="28"/>
        </w:rPr>
        <w:t xml:space="preserve">За 12 месяцев 2024 года уменьшилось количество зарегистрированных преступлений, предусмотренных ст. 119 УК РФ на -57,89% (с 19 до 8), ст.150 УК РФ на -66,67% (с 3 до 1), ст.158 УК РФ на -37,78; (с 45 до 28), ст.228 УК РФ </w:t>
      </w:r>
      <w:proofErr w:type="gramStart"/>
      <w:r w:rsidRPr="00A24F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24FD7">
        <w:rPr>
          <w:rFonts w:ascii="Times New Roman" w:hAnsi="Times New Roman" w:cs="Times New Roman"/>
          <w:sz w:val="28"/>
          <w:szCs w:val="28"/>
        </w:rPr>
        <w:t xml:space="preserve"> -41,18% (с 17 до 10). </w:t>
      </w:r>
    </w:p>
    <w:p w:rsidR="0073490E" w:rsidRPr="00A24FD7" w:rsidRDefault="0073490E" w:rsidP="00A24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D7">
        <w:rPr>
          <w:rFonts w:ascii="Times New Roman" w:hAnsi="Times New Roman" w:cs="Times New Roman"/>
          <w:sz w:val="28"/>
          <w:szCs w:val="28"/>
        </w:rPr>
        <w:t xml:space="preserve">Но вместе с тем произошло значительное увеличение ст.159 УК РФ на +41,18% с 34 до 48 (45 из которых совершены с использованием ИТТ). </w:t>
      </w:r>
    </w:p>
    <w:p w:rsidR="00617628" w:rsidRPr="00A24FD7" w:rsidRDefault="0073490E" w:rsidP="00A24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D7">
        <w:rPr>
          <w:rFonts w:ascii="Times New Roman" w:hAnsi="Times New Roman" w:cs="Times New Roman"/>
          <w:sz w:val="28"/>
          <w:szCs w:val="28"/>
        </w:rPr>
        <w:t xml:space="preserve"> 2.Уменьшением количества уголовных дел, оконченных производством на -14,01% (со 157 до 135) – уменьшение произошло за счет оконченных в 2023 году уголовных дел, предусмотренных ст.158 УК РФ-34 (2024-12), ст.119 УК РФ-19(2024-12), ст.150 УК РФ-3(2024-0).</w:t>
      </w:r>
      <w:r w:rsidR="00617628" w:rsidRPr="00A24FD7">
        <w:rPr>
          <w:rFonts w:ascii="Times New Roman" w:hAnsi="Times New Roman" w:cs="Times New Roman"/>
          <w:sz w:val="28"/>
          <w:szCs w:val="28"/>
        </w:rPr>
        <w:t xml:space="preserve">3. Уменьшением количества </w:t>
      </w:r>
      <w:proofErr w:type="gramStart"/>
      <w:r w:rsidR="00617628" w:rsidRPr="00A24FD7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="00617628" w:rsidRPr="00A24FD7">
        <w:rPr>
          <w:rFonts w:ascii="Times New Roman" w:hAnsi="Times New Roman" w:cs="Times New Roman"/>
          <w:sz w:val="28"/>
          <w:szCs w:val="28"/>
        </w:rPr>
        <w:t xml:space="preserve"> в суд на -16,05% (с 81 до 68);</w:t>
      </w:r>
    </w:p>
    <w:p w:rsidR="0073490E" w:rsidRPr="00A24FD7" w:rsidRDefault="0073490E" w:rsidP="00A24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D7">
        <w:rPr>
          <w:rFonts w:ascii="Times New Roman" w:hAnsi="Times New Roman" w:cs="Times New Roman"/>
          <w:sz w:val="28"/>
          <w:szCs w:val="28"/>
        </w:rPr>
        <w:t xml:space="preserve">3. Уменьшением количества </w:t>
      </w:r>
      <w:proofErr w:type="gramStart"/>
      <w:r w:rsidRPr="00A24FD7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A24FD7">
        <w:rPr>
          <w:rFonts w:ascii="Times New Roman" w:hAnsi="Times New Roman" w:cs="Times New Roman"/>
          <w:sz w:val="28"/>
          <w:szCs w:val="28"/>
        </w:rPr>
        <w:t xml:space="preserve"> в суд на -20,28% (со 143 до 114);</w:t>
      </w:r>
    </w:p>
    <w:p w:rsidR="0073490E" w:rsidRPr="00A24FD7" w:rsidRDefault="0073490E" w:rsidP="00A24F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FD7">
        <w:rPr>
          <w:rFonts w:ascii="Times New Roman" w:hAnsi="Times New Roman" w:cs="Times New Roman"/>
          <w:sz w:val="28"/>
          <w:szCs w:val="28"/>
        </w:rPr>
        <w:t>4. Увеличился остаток нераскрытых преступлений +8% (с 50 до 54), основную массу нераскрытых преступлений составили преступления, предусмотренные ст. 159 УК РФ – их рост составил +100% (с 19 до 38).</w:t>
      </w:r>
    </w:p>
    <w:p w:rsidR="0073490E" w:rsidRPr="00A24FD7" w:rsidRDefault="0073490E" w:rsidP="00A24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D7">
        <w:rPr>
          <w:rFonts w:ascii="Times New Roman" w:hAnsi="Times New Roman" w:cs="Times New Roman"/>
          <w:sz w:val="28"/>
          <w:szCs w:val="28"/>
        </w:rPr>
        <w:t>Удельный вес раскрытых преступлений уменьшился на -4,42% (с 75,85% до 71,43%).</w:t>
      </w:r>
    </w:p>
    <w:p w:rsidR="004974DD" w:rsidRPr="00A24FD7" w:rsidRDefault="004974DD" w:rsidP="00A24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90E" w:rsidRPr="00A24FD7" w:rsidRDefault="0073490E" w:rsidP="00A24FD7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4FD7">
        <w:rPr>
          <w:rFonts w:ascii="Times New Roman" w:hAnsi="Times New Roman"/>
          <w:sz w:val="28"/>
          <w:szCs w:val="28"/>
        </w:rPr>
        <w:t xml:space="preserve">Незначительно уменьшилось количество зарегистрированных преступлений предварительное </w:t>
      </w:r>
      <w:proofErr w:type="gramStart"/>
      <w:r w:rsidRPr="00A24FD7">
        <w:rPr>
          <w:rFonts w:ascii="Times New Roman" w:hAnsi="Times New Roman"/>
          <w:sz w:val="28"/>
          <w:szCs w:val="28"/>
        </w:rPr>
        <w:t>следствие</w:t>
      </w:r>
      <w:proofErr w:type="gramEnd"/>
      <w:r w:rsidRPr="00A24FD7">
        <w:rPr>
          <w:rFonts w:ascii="Times New Roman" w:hAnsi="Times New Roman"/>
          <w:sz w:val="28"/>
          <w:szCs w:val="28"/>
        </w:rPr>
        <w:t xml:space="preserve"> по которым обязательно на -0,99% (со 101 до 100), на -15,56% уменьшилось количество преступлений, по которым предварительное следствие не обязательно (со 135 до 114). </w:t>
      </w:r>
    </w:p>
    <w:p w:rsidR="0073490E" w:rsidRPr="00A24FD7" w:rsidRDefault="0073490E" w:rsidP="00A24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D7">
        <w:rPr>
          <w:rFonts w:ascii="Times New Roman" w:hAnsi="Times New Roman" w:cs="Times New Roman"/>
          <w:sz w:val="28"/>
          <w:szCs w:val="28"/>
        </w:rPr>
        <w:t>В общей структуре преступности 29% или 61 преступление составляют тяжкие и особо тяжкие преступления (2023-67). Количество тяжких и особо тяжких преступлений, оконченных производством и направленных в суд, составило 24 (2023-35), удельный вес раскрытых данной категории преступлений составляет 60% (2023-67%).</w:t>
      </w:r>
    </w:p>
    <w:p w:rsidR="0073490E" w:rsidRPr="00A24FD7" w:rsidRDefault="0073490E" w:rsidP="00A24FD7">
      <w:pPr>
        <w:widowControl w:val="0"/>
        <w:pBdr>
          <w:bottom w:val="single" w:sz="4" w:space="6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F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Уменьшилось количество предварительно расследованных преступлений по ст. 112, 115, 116, 116.1, 117, 119, 150, 151, 151.1, 151.2, 156, 171.4, ч.ч. 1, 2 ст. 213, ст. 232, 241, 314.1, 322.1, 322.2, 322.3 УК (из числа выявленных территориальным органом МВД России) с 40 до 32.Сотрудниками ОМВД в 2024 году выявлено 52 административных правонарушения, предусмотренные ст.6.1.1 КоАП РФ (2023-63), </w:t>
      </w:r>
      <w:r w:rsidRPr="00A24FD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-11</w:t>
      </w:r>
      <w:proofErr w:type="gramEnd"/>
      <w:r w:rsidRPr="00A24FD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73490E" w:rsidRPr="00A24FD7" w:rsidRDefault="0073490E" w:rsidP="00A24FD7">
      <w:pPr>
        <w:widowControl w:val="0"/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D7">
        <w:rPr>
          <w:rFonts w:ascii="Times New Roman" w:hAnsi="Times New Roman" w:cs="Times New Roman"/>
          <w:sz w:val="28"/>
          <w:szCs w:val="28"/>
        </w:rPr>
        <w:t xml:space="preserve">С 1412 до 1329 уменьшилось общее количество выявленных административных правонарушений сотрудниками ОМВД (-83); с 608 до 535 </w:t>
      </w:r>
      <w:r w:rsidRPr="00A24FD7">
        <w:rPr>
          <w:rFonts w:ascii="Times New Roman" w:hAnsi="Times New Roman" w:cs="Times New Roman"/>
          <w:sz w:val="28"/>
          <w:szCs w:val="28"/>
        </w:rPr>
        <w:lastRenderedPageBreak/>
        <w:t xml:space="preserve">отделением участковых уполномоченных полиции, со 149 </w:t>
      </w:r>
      <w:proofErr w:type="gramStart"/>
      <w:r w:rsidRPr="00A24FD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24FD7">
        <w:rPr>
          <w:rFonts w:ascii="Times New Roman" w:hAnsi="Times New Roman" w:cs="Times New Roman"/>
          <w:sz w:val="28"/>
          <w:szCs w:val="28"/>
        </w:rPr>
        <w:t xml:space="preserve"> 134 группой ПДН. Увеличилось с 655 до 660 отделением патрульно-постовой службы.</w:t>
      </w:r>
    </w:p>
    <w:p w:rsidR="00A24FD7" w:rsidRDefault="0073490E" w:rsidP="00A24FD7">
      <w:pPr>
        <w:widowControl w:val="0"/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D7">
        <w:rPr>
          <w:rFonts w:ascii="Times New Roman" w:hAnsi="Times New Roman" w:cs="Times New Roman"/>
          <w:sz w:val="28"/>
          <w:szCs w:val="28"/>
        </w:rPr>
        <w:t xml:space="preserve">Не теряет остроты проблема расследования преступлений, совершенных с использованием информационно-телекоммуникационных технологий. Увеличилось количество зарегистрированных преступлений данного вида 55 (2023-47). Оконченных производством увеличилось с 14 до 16, </w:t>
      </w:r>
      <w:proofErr w:type="gramStart"/>
      <w:r w:rsidRPr="00A24FD7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A24FD7">
        <w:rPr>
          <w:rFonts w:ascii="Times New Roman" w:hAnsi="Times New Roman" w:cs="Times New Roman"/>
          <w:sz w:val="28"/>
          <w:szCs w:val="28"/>
        </w:rPr>
        <w:t xml:space="preserve"> в суд на уровне прошлого года 14, число выявленных лиц увеличилось на 5 (с 9 до 14); удельный вес раскрытых преступлений составляет 26,67% (2023-35%), остаток нераскрытых преступлений увеличился с 26 до 43.</w:t>
      </w:r>
    </w:p>
    <w:p w:rsidR="00A24FD7" w:rsidRDefault="00A24FD7" w:rsidP="00A24FD7">
      <w:pPr>
        <w:widowControl w:val="0"/>
        <w:pBdr>
          <w:bottom w:val="single" w:sz="4" w:space="3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4DD" w:rsidRPr="00A24FD7" w:rsidRDefault="004974DD" w:rsidP="00A24FD7">
      <w:pPr>
        <w:widowControl w:val="0"/>
        <w:pBdr>
          <w:bottom w:val="single" w:sz="4" w:space="31" w:color="FFFFFF"/>
        </w:pBd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4FD7">
        <w:rPr>
          <w:rFonts w:ascii="Times New Roman" w:hAnsi="Times New Roman" w:cs="Times New Roman"/>
          <w:b/>
          <w:sz w:val="28"/>
          <w:szCs w:val="28"/>
          <w:u w:val="single"/>
        </w:rPr>
        <w:t>Общественные места:</w:t>
      </w:r>
    </w:p>
    <w:p w:rsidR="0073490E" w:rsidRPr="00A24FD7" w:rsidRDefault="0073490E" w:rsidP="00A24FD7">
      <w:pPr>
        <w:shd w:val="clear" w:color="auto" w:fill="FFFFFF" w:themeFill="background1"/>
        <w:tabs>
          <w:tab w:val="left" w:pos="525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FD7">
        <w:rPr>
          <w:rFonts w:ascii="Times New Roman" w:eastAsia="Times New Roman" w:hAnsi="Times New Roman" w:cs="Times New Roman"/>
          <w:sz w:val="28"/>
          <w:szCs w:val="28"/>
        </w:rPr>
        <w:t xml:space="preserve">       В 20</w:t>
      </w:r>
      <w:r w:rsidRPr="00A24FD7">
        <w:rPr>
          <w:rFonts w:ascii="Times New Roman" w:hAnsi="Times New Roman" w:cs="Times New Roman"/>
          <w:sz w:val="28"/>
          <w:szCs w:val="28"/>
        </w:rPr>
        <w:t>24</w:t>
      </w:r>
      <w:r w:rsidRPr="00A24FD7">
        <w:rPr>
          <w:rFonts w:ascii="Times New Roman" w:eastAsia="Times New Roman" w:hAnsi="Times New Roman" w:cs="Times New Roman"/>
          <w:sz w:val="28"/>
          <w:szCs w:val="28"/>
        </w:rPr>
        <w:t xml:space="preserve"> году количество зарегистрированных преступлений, совершенных в общественных местах уменьшилось (с 38 до 37; -2,6%)</w:t>
      </w:r>
      <w:r w:rsidRPr="00A24FD7">
        <w:rPr>
          <w:rFonts w:ascii="Times New Roman" w:hAnsi="Times New Roman" w:cs="Times New Roman"/>
          <w:sz w:val="28"/>
          <w:szCs w:val="28"/>
        </w:rPr>
        <w:t>, совершенные на улицах 20 (2023 - 23), на -13%.Удельный вес данной категории преступлений, от общего количества зарегистрированных преступлений составляет 17</w:t>
      </w:r>
      <w:r w:rsidRPr="00A24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</w:p>
    <w:p w:rsidR="0073490E" w:rsidRPr="00A24FD7" w:rsidRDefault="0073490E" w:rsidP="00A24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D7">
        <w:rPr>
          <w:rFonts w:ascii="Times New Roman" w:hAnsi="Times New Roman" w:cs="Times New Roman"/>
          <w:sz w:val="28"/>
          <w:szCs w:val="28"/>
        </w:rPr>
        <w:t xml:space="preserve">       Выявлено административных правонарушений </w:t>
      </w:r>
      <w:proofErr w:type="gramStart"/>
      <w:r w:rsidRPr="00A24FD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24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90E" w:rsidRPr="00A24FD7" w:rsidRDefault="0073490E" w:rsidP="00A24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D7">
        <w:rPr>
          <w:rFonts w:ascii="Times New Roman" w:hAnsi="Times New Roman" w:cs="Times New Roman"/>
          <w:sz w:val="28"/>
          <w:szCs w:val="28"/>
        </w:rPr>
        <w:t>ст.20.1 ч.1 КоАП РФ-167 (2023-238), -71.</w:t>
      </w:r>
    </w:p>
    <w:p w:rsidR="0073490E" w:rsidRPr="00A24FD7" w:rsidRDefault="0073490E" w:rsidP="00A24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D7">
        <w:rPr>
          <w:rFonts w:ascii="Times New Roman" w:hAnsi="Times New Roman" w:cs="Times New Roman"/>
          <w:sz w:val="28"/>
          <w:szCs w:val="28"/>
        </w:rPr>
        <w:t>ст.20.20-20.21 КоАП РФ-485 (2023-526), -41.</w:t>
      </w:r>
    </w:p>
    <w:p w:rsidR="0073490E" w:rsidRPr="00A24FD7" w:rsidRDefault="0073490E" w:rsidP="00A24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D7">
        <w:rPr>
          <w:rFonts w:ascii="Times New Roman" w:hAnsi="Times New Roman" w:cs="Times New Roman"/>
          <w:sz w:val="28"/>
          <w:szCs w:val="28"/>
        </w:rPr>
        <w:t>Арест -64 (2023-54), +10.</w:t>
      </w:r>
    </w:p>
    <w:p w:rsidR="004974DD" w:rsidRPr="00A24FD7" w:rsidRDefault="004974DD" w:rsidP="00A24FD7">
      <w:pPr>
        <w:shd w:val="clear" w:color="auto" w:fill="FFFFFF" w:themeFill="background1"/>
        <w:tabs>
          <w:tab w:val="left" w:pos="525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06D" w:rsidRPr="00A24FD7" w:rsidRDefault="004974DD" w:rsidP="00A24FD7">
      <w:pPr>
        <w:pStyle w:val="a7"/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24FD7">
        <w:rPr>
          <w:rFonts w:ascii="Times New Roman" w:hAnsi="Times New Roman"/>
          <w:b/>
          <w:sz w:val="28"/>
          <w:szCs w:val="28"/>
          <w:u w:val="single"/>
        </w:rPr>
        <w:t>Сведения о раскрытых преступлениях, совершенных</w:t>
      </w:r>
    </w:p>
    <w:p w:rsidR="004974DD" w:rsidRPr="00A24FD7" w:rsidRDefault="004974DD" w:rsidP="00A24FD7">
      <w:pPr>
        <w:pStyle w:val="a7"/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24FD7">
        <w:rPr>
          <w:rFonts w:ascii="Times New Roman" w:hAnsi="Times New Roman"/>
          <w:b/>
          <w:sz w:val="28"/>
          <w:szCs w:val="28"/>
          <w:u w:val="single"/>
        </w:rPr>
        <w:t>отдельными категориями граждан</w:t>
      </w:r>
    </w:p>
    <w:p w:rsidR="0073490E" w:rsidRPr="00A24FD7" w:rsidRDefault="0073490E" w:rsidP="00A24FD7">
      <w:pPr>
        <w:pStyle w:val="2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FD7">
        <w:rPr>
          <w:rFonts w:ascii="Times New Roman" w:hAnsi="Times New Roman" w:cs="Times New Roman"/>
          <w:sz w:val="28"/>
          <w:szCs w:val="28"/>
        </w:rPr>
        <w:t>За 12 месяцев 2024 года раскрыто 135</w:t>
      </w:r>
      <w:r w:rsidRPr="00A24FD7">
        <w:rPr>
          <w:rFonts w:ascii="Times New Roman" w:hAnsi="Times New Roman" w:cs="Times New Roman"/>
          <w:i/>
          <w:sz w:val="28"/>
          <w:szCs w:val="28"/>
        </w:rPr>
        <w:t xml:space="preserve"> преступлений</w:t>
      </w:r>
      <w:r w:rsidRPr="00A24FD7">
        <w:rPr>
          <w:rFonts w:ascii="Times New Roman" w:hAnsi="Times New Roman" w:cs="Times New Roman"/>
          <w:sz w:val="28"/>
          <w:szCs w:val="28"/>
        </w:rPr>
        <w:t>, совершенных отдельными категориями лиц:</w:t>
      </w:r>
    </w:p>
    <w:p w:rsidR="0073490E" w:rsidRPr="00A24FD7" w:rsidRDefault="0073490E" w:rsidP="00A24FD7">
      <w:pPr>
        <w:pStyle w:val="2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A24FD7">
        <w:rPr>
          <w:rFonts w:ascii="Times New Roman" w:hAnsi="Times New Roman" w:cs="Times New Roman"/>
          <w:sz w:val="28"/>
          <w:szCs w:val="28"/>
        </w:rPr>
        <w:t xml:space="preserve">- ранее </w:t>
      </w:r>
      <w:proofErr w:type="gramStart"/>
      <w:r w:rsidRPr="00A24FD7">
        <w:rPr>
          <w:rFonts w:ascii="Times New Roman" w:hAnsi="Times New Roman" w:cs="Times New Roman"/>
          <w:sz w:val="28"/>
          <w:szCs w:val="28"/>
        </w:rPr>
        <w:t>совершавшими</w:t>
      </w:r>
      <w:proofErr w:type="gramEnd"/>
      <w:r w:rsidRPr="00A24FD7">
        <w:rPr>
          <w:rFonts w:ascii="Times New Roman" w:hAnsi="Times New Roman" w:cs="Times New Roman"/>
          <w:sz w:val="28"/>
          <w:szCs w:val="28"/>
        </w:rPr>
        <w:t xml:space="preserve"> преступления -20,8% (с 96 до 76);</w:t>
      </w:r>
    </w:p>
    <w:p w:rsidR="0073490E" w:rsidRPr="00A24FD7" w:rsidRDefault="0073490E" w:rsidP="00A24FD7">
      <w:pPr>
        <w:pStyle w:val="2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A24FD7">
        <w:rPr>
          <w:rFonts w:ascii="Times New Roman" w:hAnsi="Times New Roman" w:cs="Times New Roman"/>
          <w:sz w:val="28"/>
          <w:szCs w:val="28"/>
        </w:rPr>
        <w:t>- ранее судимыми -13,2% (с 53 до 46);</w:t>
      </w:r>
    </w:p>
    <w:p w:rsidR="0073490E" w:rsidRPr="00A24FD7" w:rsidRDefault="0073490E" w:rsidP="00A24FD7">
      <w:pPr>
        <w:pStyle w:val="2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A24FD7">
        <w:rPr>
          <w:rFonts w:ascii="Times New Roman" w:hAnsi="Times New Roman" w:cs="Times New Roman"/>
          <w:sz w:val="28"/>
          <w:szCs w:val="28"/>
        </w:rPr>
        <w:t>- без постоянного источника дохода -21,9% (с 96 до 75);</w:t>
      </w:r>
    </w:p>
    <w:p w:rsidR="0073490E" w:rsidRPr="00A24FD7" w:rsidRDefault="0073490E" w:rsidP="00A24FD7">
      <w:pPr>
        <w:pStyle w:val="2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FD7">
        <w:rPr>
          <w:rFonts w:ascii="Times New Roman" w:hAnsi="Times New Roman" w:cs="Times New Roman"/>
          <w:color w:val="000000" w:themeColor="text1"/>
          <w:sz w:val="28"/>
          <w:szCs w:val="28"/>
        </w:rPr>
        <w:t>- в состоянии алкогольного опьянения -12,8 (с 47 до 41);</w:t>
      </w:r>
    </w:p>
    <w:p w:rsidR="0073490E" w:rsidRPr="00A24FD7" w:rsidRDefault="0073490E" w:rsidP="00A24FD7">
      <w:pPr>
        <w:pStyle w:val="12"/>
        <w:shd w:val="clear" w:color="auto" w:fill="FFFFFF" w:themeFill="background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4FD7">
        <w:rPr>
          <w:rFonts w:ascii="Times New Roman" w:hAnsi="Times New Roman"/>
          <w:color w:val="000000" w:themeColor="text1"/>
          <w:sz w:val="28"/>
          <w:szCs w:val="28"/>
        </w:rPr>
        <w:t xml:space="preserve">        - местными жителями -14,8% (со 155 до 132);</w:t>
      </w:r>
    </w:p>
    <w:p w:rsidR="0073490E" w:rsidRPr="00A24FD7" w:rsidRDefault="0073490E" w:rsidP="00A24FD7">
      <w:pPr>
        <w:pStyle w:val="2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состоянии </w:t>
      </w:r>
      <w:proofErr w:type="gramStart"/>
      <w:r w:rsidRPr="00A24FD7">
        <w:rPr>
          <w:rFonts w:ascii="Times New Roman" w:hAnsi="Times New Roman" w:cs="Times New Roman"/>
          <w:color w:val="000000" w:themeColor="text1"/>
          <w:sz w:val="28"/>
          <w:szCs w:val="28"/>
        </w:rPr>
        <w:t>наркотического</w:t>
      </w:r>
      <w:proofErr w:type="gramEnd"/>
      <w:r w:rsidRPr="00A24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4FD7">
        <w:rPr>
          <w:rFonts w:ascii="Times New Roman" w:hAnsi="Times New Roman" w:cs="Times New Roman"/>
          <w:color w:val="000000" w:themeColor="text1"/>
          <w:sz w:val="28"/>
          <w:szCs w:val="28"/>
        </w:rPr>
        <w:t>опьяненияпреступлений</w:t>
      </w:r>
      <w:proofErr w:type="spellEnd"/>
      <w:r w:rsidRPr="00A24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совершено.    </w:t>
      </w:r>
    </w:p>
    <w:p w:rsidR="0073490E" w:rsidRPr="00A24FD7" w:rsidRDefault="0073490E" w:rsidP="00A24FD7">
      <w:pPr>
        <w:pStyle w:val="2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FD7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Иностранными гражданами совершено 3 преступления (ст.157 УК РФ, возбужденные ФССП) 2023-0.</w:t>
      </w:r>
    </w:p>
    <w:p w:rsidR="00617628" w:rsidRPr="00A24FD7" w:rsidRDefault="00617628" w:rsidP="00A24FD7">
      <w:pPr>
        <w:pStyle w:val="a7"/>
        <w:shd w:val="clear" w:color="auto" w:fill="FFFFFF" w:themeFill="background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974DD" w:rsidRPr="00A24FD7" w:rsidRDefault="004974DD" w:rsidP="00A24FD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974DD" w:rsidRPr="00A24FD7" w:rsidRDefault="004974DD" w:rsidP="00A24F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proofErr w:type="gramStart"/>
      <w:r w:rsidRPr="00A24FD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Экономические</w:t>
      </w:r>
      <w:proofErr w:type="gramEnd"/>
      <w:r w:rsidRPr="00A24FD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преступлении</w:t>
      </w:r>
    </w:p>
    <w:p w:rsidR="0073490E" w:rsidRPr="00A24FD7" w:rsidRDefault="0073490E" w:rsidP="00A24F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4F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За 12 месяцев 2024 года зарегистрировано 6 преступлений экономической направленности (2023</w:t>
      </w:r>
      <w:r w:rsidRPr="00A24FD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A24F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6). Число </w:t>
      </w:r>
      <w:proofErr w:type="gramStart"/>
      <w:r w:rsidRPr="00A24F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оконченных</w:t>
      </w:r>
      <w:proofErr w:type="gramEnd"/>
      <w:r w:rsidRPr="00A24F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производством-7 (2023г.-11),-36,36%, направлено в суд 5 (АППГ-10), -50%.</w:t>
      </w:r>
    </w:p>
    <w:p w:rsidR="00617628" w:rsidRPr="00A24FD7" w:rsidRDefault="00617628" w:rsidP="00A24FD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3490E" w:rsidRPr="00A24FD7" w:rsidRDefault="0073490E" w:rsidP="00A24FD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C006D" w:rsidRPr="00A24FD7" w:rsidRDefault="00CC006D" w:rsidP="00A24FD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974DD" w:rsidRPr="00A24FD7" w:rsidRDefault="004974DD" w:rsidP="00A24F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4F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Незаконный оборот наркотиков</w:t>
      </w:r>
    </w:p>
    <w:p w:rsidR="0073490E" w:rsidRPr="00A24FD7" w:rsidRDefault="0073490E" w:rsidP="00A24FD7">
      <w:pPr>
        <w:pStyle w:val="2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FD7">
        <w:rPr>
          <w:rFonts w:ascii="Times New Roman" w:hAnsi="Times New Roman" w:cs="Times New Roman"/>
          <w:sz w:val="28"/>
          <w:szCs w:val="28"/>
        </w:rPr>
        <w:t xml:space="preserve">На оперативном профилактическом учете в ОМВД состоит 37 человек, из них на профилактическом учете в ОГБУЗ «Борисовская ЦРБ» состоит 11 человек, допускающих немедицинское потребление наркотических средств.  </w:t>
      </w:r>
    </w:p>
    <w:p w:rsidR="0073490E" w:rsidRPr="00A24FD7" w:rsidRDefault="0073490E" w:rsidP="00A24FD7">
      <w:pPr>
        <w:pStyle w:val="2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A24FD7">
        <w:rPr>
          <w:rFonts w:ascii="Times New Roman" w:hAnsi="Times New Roman" w:cs="Times New Roman"/>
          <w:sz w:val="28"/>
          <w:szCs w:val="28"/>
        </w:rPr>
        <w:t xml:space="preserve">За 12 месяцев 2024 года зарегистрировано 13 преступлений в сфере незаконного оборота наркотических средств (2023-17),-23,53%. </w:t>
      </w:r>
    </w:p>
    <w:p w:rsidR="0073490E" w:rsidRPr="00A24FD7" w:rsidRDefault="00A24FD7" w:rsidP="00A24FD7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490E" w:rsidRPr="00A24FD7">
        <w:rPr>
          <w:rFonts w:ascii="Times New Roman" w:hAnsi="Times New Roman" w:cs="Times New Roman"/>
          <w:sz w:val="28"/>
          <w:szCs w:val="28"/>
        </w:rPr>
        <w:t xml:space="preserve">В ходе проведения оперативно-профилактических мероприятий выявлено 68 административных правонарушения, связанных с незаконным оборотом наркотических средств по </w:t>
      </w:r>
      <w:proofErr w:type="gramStart"/>
      <w:r w:rsidR="0073490E" w:rsidRPr="00A24FD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73490E" w:rsidRPr="00A24FD7">
        <w:rPr>
          <w:rFonts w:ascii="Times New Roman" w:hAnsi="Times New Roman" w:cs="Times New Roman"/>
          <w:sz w:val="28"/>
          <w:szCs w:val="28"/>
        </w:rPr>
        <w:t>.1 ст.6.9 КоАП РФ (2023-74), -6.</w:t>
      </w:r>
    </w:p>
    <w:p w:rsidR="004974DD" w:rsidRPr="00A24FD7" w:rsidRDefault="004974DD" w:rsidP="00A24FD7">
      <w:pPr>
        <w:shd w:val="clear" w:color="auto" w:fill="FFFFFF" w:themeFill="background1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</w:p>
    <w:p w:rsidR="004974DD" w:rsidRPr="00A24FD7" w:rsidRDefault="004974DD" w:rsidP="00A24FD7">
      <w:pPr>
        <w:shd w:val="clear" w:color="auto" w:fill="FFFFFF" w:themeFill="background1"/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24F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Борьба с незаконным оборотом оружия</w:t>
      </w:r>
    </w:p>
    <w:p w:rsidR="0073490E" w:rsidRPr="00A24FD7" w:rsidRDefault="0073490E" w:rsidP="00A24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FD7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ОМВД осуществлялся контроль в отношении 804 владельцев гражданского оружия, у которых находится в собственности 1136 единиц огнестрельного оружия, из них 87 владельцев имеют в пользовании оружие с нарезным стволом, 130 единиц оружия.   </w:t>
      </w:r>
    </w:p>
    <w:p w:rsidR="0073490E" w:rsidRPr="00A24FD7" w:rsidRDefault="0073490E" w:rsidP="00A2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FD7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ОМВД в 2024 году выявлено 26 административных правонарушений в сфере незаконного оборота оружия по </w:t>
      </w:r>
      <w:proofErr w:type="gramStart"/>
      <w:r w:rsidRPr="00A24FD7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A24FD7">
        <w:rPr>
          <w:rFonts w:ascii="Times New Roman" w:eastAsia="Times New Roman" w:hAnsi="Times New Roman" w:cs="Times New Roman"/>
          <w:sz w:val="28"/>
          <w:szCs w:val="28"/>
        </w:rPr>
        <w:t>.4 ст.20.8 КоАП РФ (2023-10).</w:t>
      </w:r>
    </w:p>
    <w:p w:rsidR="004974DD" w:rsidRPr="00A24FD7" w:rsidRDefault="0073490E" w:rsidP="00A24F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24FD7">
        <w:rPr>
          <w:rFonts w:ascii="Times New Roman" w:eastAsia="Times New Roman" w:hAnsi="Times New Roman" w:cs="Times New Roman"/>
          <w:sz w:val="28"/>
          <w:szCs w:val="28"/>
        </w:rPr>
        <w:t xml:space="preserve">         Выявлено 6 преступлений в сфере незаконного оборота оружия (2023-17),</w:t>
      </w:r>
      <w:r w:rsidR="00A24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4FD7">
        <w:rPr>
          <w:rFonts w:ascii="Times New Roman" w:eastAsia="Times New Roman" w:hAnsi="Times New Roman" w:cs="Times New Roman"/>
          <w:sz w:val="28"/>
          <w:szCs w:val="28"/>
        </w:rPr>
        <w:t>-64,71%.</w:t>
      </w:r>
    </w:p>
    <w:p w:rsidR="004974DD" w:rsidRPr="00A24FD7" w:rsidRDefault="004974DD" w:rsidP="00A24F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974DD" w:rsidRPr="00A24FD7" w:rsidRDefault="004974DD" w:rsidP="00A24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24F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Следствие и дознание</w:t>
      </w:r>
    </w:p>
    <w:p w:rsidR="0073490E" w:rsidRPr="00A24FD7" w:rsidRDefault="0073490E" w:rsidP="00A24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FD7">
        <w:rPr>
          <w:rFonts w:ascii="Times New Roman" w:eastAsia="Times New Roman" w:hAnsi="Times New Roman" w:cs="Times New Roman"/>
          <w:sz w:val="28"/>
          <w:szCs w:val="28"/>
        </w:rPr>
        <w:t>За 12 месяцев 2024 года следователями СО ОМВД принято к производству 97уголовных дел (2023-103). За данный период окончено и направлено в суд 43 уголовных дела (2023-47). Удельный вес направленных в суд уголовных дел, в числе оконченных составил 97,7%.</w:t>
      </w:r>
    </w:p>
    <w:p w:rsidR="004974DD" w:rsidRPr="00A24FD7" w:rsidRDefault="0073490E" w:rsidP="00A24FD7">
      <w:pPr>
        <w:pStyle w:val="11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24FD7">
        <w:rPr>
          <w:rFonts w:ascii="Times New Roman" w:eastAsia="Times New Roman" w:hAnsi="Times New Roman" w:cs="Times New Roman"/>
          <w:color w:val="000000" w:themeColor="text1"/>
        </w:rPr>
        <w:t>За 12 месяцев 2024 года в группе дознания ОМВД в производстве находилось 111 уголовных дел (2023-129). Окончено производством 47 уголовных дел (2023-44</w:t>
      </w:r>
      <w:r w:rsidRPr="00A24FD7">
        <w:rPr>
          <w:rFonts w:ascii="Times New Roman" w:hAnsi="Times New Roman" w:cs="Times New Roman"/>
          <w:color w:val="000000" w:themeColor="text1"/>
        </w:rPr>
        <w:t xml:space="preserve">), из них </w:t>
      </w:r>
      <w:r w:rsidRPr="00A24FD7">
        <w:rPr>
          <w:rFonts w:ascii="Times New Roman" w:eastAsia="Times New Roman" w:hAnsi="Times New Roman" w:cs="Times New Roman"/>
          <w:color w:val="000000" w:themeColor="text1"/>
        </w:rPr>
        <w:t xml:space="preserve">направлено в суд с обвинительным актом 45 уголовных дел (2023-42).    </w:t>
      </w:r>
    </w:p>
    <w:p w:rsidR="004974DD" w:rsidRPr="00A24FD7" w:rsidRDefault="004974DD" w:rsidP="00A24FD7">
      <w:pPr>
        <w:pStyle w:val="11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974DD" w:rsidRPr="00A24FD7" w:rsidRDefault="004974DD" w:rsidP="00A24FD7">
      <w:pPr>
        <w:pStyle w:val="11"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A24FD7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ГПДН</w:t>
      </w:r>
    </w:p>
    <w:p w:rsidR="0073490E" w:rsidRPr="00A24FD7" w:rsidRDefault="0073490E" w:rsidP="00A24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FD7">
        <w:rPr>
          <w:rFonts w:ascii="Times New Roman" w:hAnsi="Times New Roman" w:cs="Times New Roman"/>
          <w:sz w:val="28"/>
          <w:szCs w:val="28"/>
        </w:rPr>
        <w:t xml:space="preserve">На 31.12.2024 на профилактическом учете в ГПДН ОМВД России по   Борисовскому району состоит </w:t>
      </w:r>
      <w:r w:rsidRPr="00A24FD7">
        <w:rPr>
          <w:rFonts w:ascii="Times New Roman" w:hAnsi="Times New Roman" w:cs="Times New Roman"/>
          <w:b/>
          <w:sz w:val="28"/>
          <w:szCs w:val="28"/>
        </w:rPr>
        <w:t>7</w:t>
      </w:r>
      <w:r w:rsidRPr="00A24FD7">
        <w:rPr>
          <w:rFonts w:ascii="Times New Roman" w:hAnsi="Times New Roman" w:cs="Times New Roman"/>
          <w:sz w:val="28"/>
          <w:szCs w:val="28"/>
        </w:rPr>
        <w:t xml:space="preserve"> несовершеннолетних, </w:t>
      </w:r>
      <w:r w:rsidRPr="00A24FD7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Pr="00A24FD7">
        <w:rPr>
          <w:rFonts w:ascii="Times New Roman" w:hAnsi="Times New Roman" w:cs="Times New Roman"/>
          <w:sz w:val="28"/>
          <w:szCs w:val="28"/>
        </w:rPr>
        <w:t xml:space="preserve">семьи, исполняющих ненадлежащим образом обязанности по воспитанию и содержанию несовершеннолетних детей. За отчетный период на профилактический учет поставлено </w:t>
      </w:r>
      <w:r w:rsidRPr="00A24FD7">
        <w:rPr>
          <w:rFonts w:ascii="Times New Roman" w:hAnsi="Times New Roman" w:cs="Times New Roman"/>
          <w:b/>
          <w:sz w:val="28"/>
          <w:szCs w:val="28"/>
        </w:rPr>
        <w:t>12</w:t>
      </w:r>
      <w:r w:rsidRPr="00A24FD7">
        <w:rPr>
          <w:rFonts w:ascii="Times New Roman" w:hAnsi="Times New Roman" w:cs="Times New Roman"/>
          <w:sz w:val="28"/>
          <w:szCs w:val="28"/>
        </w:rPr>
        <w:t xml:space="preserve"> несовершеннолетних и </w:t>
      </w:r>
      <w:r w:rsidRPr="00A24FD7"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Pr="00A24FD7">
        <w:rPr>
          <w:rFonts w:ascii="Times New Roman" w:hAnsi="Times New Roman" w:cs="Times New Roman"/>
          <w:sz w:val="28"/>
          <w:szCs w:val="28"/>
        </w:rPr>
        <w:t>родителей.</w:t>
      </w:r>
    </w:p>
    <w:p w:rsidR="0073490E" w:rsidRPr="00A24FD7" w:rsidRDefault="0073490E" w:rsidP="00A24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FD7">
        <w:rPr>
          <w:rFonts w:ascii="Times New Roman" w:hAnsi="Times New Roman" w:cs="Times New Roman"/>
          <w:sz w:val="28"/>
          <w:szCs w:val="28"/>
        </w:rPr>
        <w:t>За каждым несовершеннолетним закреплен шеф-наставник из числа сотрудников, в обязанности которого входят ежеквартальные проверки подростков, состоящих на профилактическом учете.</w:t>
      </w:r>
    </w:p>
    <w:p w:rsidR="0073490E" w:rsidRPr="00A24FD7" w:rsidRDefault="00A24FD7" w:rsidP="00A24FD7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490E" w:rsidRPr="00A24FD7">
        <w:rPr>
          <w:rFonts w:ascii="Times New Roman" w:hAnsi="Times New Roman" w:cs="Times New Roman"/>
          <w:sz w:val="28"/>
          <w:szCs w:val="28"/>
        </w:rPr>
        <w:t xml:space="preserve">За отчетный период зарегистрировано 3 преступления, </w:t>
      </w:r>
      <w:proofErr w:type="gramStart"/>
      <w:r w:rsidR="0073490E" w:rsidRPr="00A24FD7">
        <w:rPr>
          <w:rFonts w:ascii="Times New Roman" w:hAnsi="Times New Roman" w:cs="Times New Roman"/>
          <w:sz w:val="28"/>
          <w:szCs w:val="28"/>
        </w:rPr>
        <w:t>совершенных</w:t>
      </w:r>
      <w:proofErr w:type="gramEnd"/>
      <w:r w:rsidR="0073490E" w:rsidRPr="00A24FD7">
        <w:rPr>
          <w:rFonts w:ascii="Times New Roman" w:hAnsi="Times New Roman" w:cs="Times New Roman"/>
          <w:sz w:val="28"/>
          <w:szCs w:val="28"/>
        </w:rPr>
        <w:t xml:space="preserve"> несовершеннолетними.</w:t>
      </w:r>
    </w:p>
    <w:p w:rsidR="0073490E" w:rsidRPr="00A24FD7" w:rsidRDefault="00A24FD7" w:rsidP="00A24FD7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490E" w:rsidRPr="00A24FD7">
        <w:rPr>
          <w:rFonts w:ascii="Times New Roman" w:hAnsi="Times New Roman" w:cs="Times New Roman"/>
          <w:sz w:val="28"/>
          <w:szCs w:val="28"/>
        </w:rPr>
        <w:t>К административной ответственности привлечено 12 подростков:</w:t>
      </w:r>
    </w:p>
    <w:p w:rsidR="0073490E" w:rsidRPr="00A24FD7" w:rsidRDefault="0073490E" w:rsidP="00A24FD7">
      <w:pPr>
        <w:widowControl w:val="0"/>
        <w:pBdr>
          <w:bottom w:val="single" w:sz="4" w:space="30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D7">
        <w:rPr>
          <w:rFonts w:ascii="Times New Roman" w:hAnsi="Times New Roman" w:cs="Times New Roman"/>
          <w:sz w:val="28"/>
          <w:szCs w:val="28"/>
        </w:rPr>
        <w:lastRenderedPageBreak/>
        <w:t xml:space="preserve">  - по </w:t>
      </w:r>
      <w:proofErr w:type="gramStart"/>
      <w:r w:rsidRPr="00A24FD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24FD7">
        <w:rPr>
          <w:rFonts w:ascii="Times New Roman" w:hAnsi="Times New Roman" w:cs="Times New Roman"/>
          <w:sz w:val="28"/>
          <w:szCs w:val="28"/>
        </w:rPr>
        <w:t>.1 ст. 20.20 КоАП РФ-6;</w:t>
      </w:r>
    </w:p>
    <w:p w:rsidR="0073490E" w:rsidRPr="00A24FD7" w:rsidRDefault="0073490E" w:rsidP="00A24FD7">
      <w:pPr>
        <w:widowControl w:val="0"/>
        <w:pBdr>
          <w:bottom w:val="single" w:sz="4" w:space="30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D7">
        <w:rPr>
          <w:rFonts w:ascii="Times New Roman" w:hAnsi="Times New Roman" w:cs="Times New Roman"/>
          <w:sz w:val="28"/>
          <w:szCs w:val="28"/>
        </w:rPr>
        <w:t xml:space="preserve">            - по </w:t>
      </w:r>
      <w:proofErr w:type="gramStart"/>
      <w:r w:rsidRPr="00A24FD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24FD7">
        <w:rPr>
          <w:rFonts w:ascii="Times New Roman" w:hAnsi="Times New Roman" w:cs="Times New Roman"/>
          <w:sz w:val="28"/>
          <w:szCs w:val="28"/>
        </w:rPr>
        <w:t>.2 ст.7.27 КоАП РФ-2;</w:t>
      </w:r>
    </w:p>
    <w:p w:rsidR="0073490E" w:rsidRPr="00A24FD7" w:rsidRDefault="0073490E" w:rsidP="00A24FD7">
      <w:pPr>
        <w:widowControl w:val="0"/>
        <w:pBdr>
          <w:bottom w:val="single" w:sz="4" w:space="30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D7">
        <w:rPr>
          <w:rFonts w:ascii="Times New Roman" w:hAnsi="Times New Roman" w:cs="Times New Roman"/>
          <w:sz w:val="28"/>
          <w:szCs w:val="28"/>
        </w:rPr>
        <w:t xml:space="preserve">            -  по ст.20.21 КоАП РФ-1;</w:t>
      </w:r>
    </w:p>
    <w:p w:rsidR="0073490E" w:rsidRPr="00A24FD7" w:rsidRDefault="0073490E" w:rsidP="00A24FD7">
      <w:pPr>
        <w:widowControl w:val="0"/>
        <w:pBdr>
          <w:bottom w:val="single" w:sz="4" w:space="30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D7">
        <w:rPr>
          <w:rFonts w:ascii="Times New Roman" w:hAnsi="Times New Roman" w:cs="Times New Roman"/>
          <w:sz w:val="28"/>
          <w:szCs w:val="28"/>
        </w:rPr>
        <w:t xml:space="preserve">            -  ст. 6.1.1 КоАП РФ-1;</w:t>
      </w:r>
    </w:p>
    <w:p w:rsidR="0073490E" w:rsidRPr="00A24FD7" w:rsidRDefault="0073490E" w:rsidP="00A24FD7">
      <w:pPr>
        <w:widowControl w:val="0"/>
        <w:pBdr>
          <w:bottom w:val="single" w:sz="4" w:space="30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D7">
        <w:rPr>
          <w:rFonts w:ascii="Times New Roman" w:hAnsi="Times New Roman" w:cs="Times New Roman"/>
          <w:sz w:val="28"/>
          <w:szCs w:val="28"/>
        </w:rPr>
        <w:t xml:space="preserve">            -  ст. 18.8 ч.1 КоАП РФ-1;</w:t>
      </w:r>
    </w:p>
    <w:p w:rsidR="0073490E" w:rsidRPr="00A24FD7" w:rsidRDefault="0073490E" w:rsidP="00A24FD7">
      <w:pPr>
        <w:widowControl w:val="0"/>
        <w:pBdr>
          <w:bottom w:val="single" w:sz="4" w:space="30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D7">
        <w:rPr>
          <w:rFonts w:ascii="Times New Roman" w:hAnsi="Times New Roman" w:cs="Times New Roman"/>
          <w:sz w:val="28"/>
          <w:szCs w:val="28"/>
        </w:rPr>
        <w:t xml:space="preserve">            -  ст.20.1 КоАП РФ-1.</w:t>
      </w:r>
    </w:p>
    <w:p w:rsidR="0073490E" w:rsidRPr="00A24FD7" w:rsidRDefault="0073490E" w:rsidP="00A24FD7">
      <w:pPr>
        <w:widowControl w:val="0"/>
        <w:pBdr>
          <w:bottom w:val="single" w:sz="4" w:space="30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D7">
        <w:rPr>
          <w:rFonts w:ascii="Times New Roman" w:hAnsi="Times New Roman" w:cs="Times New Roman"/>
          <w:sz w:val="28"/>
          <w:szCs w:val="28"/>
        </w:rPr>
        <w:t>За отчетный период сообщений о самовольных уходах несовершеннолетними не поступало</w:t>
      </w:r>
    </w:p>
    <w:p w:rsidR="004974DD" w:rsidRPr="00A24FD7" w:rsidRDefault="004974DD" w:rsidP="00A24FD7">
      <w:pPr>
        <w:tabs>
          <w:tab w:val="left" w:pos="6410"/>
        </w:tabs>
        <w:spacing w:after="0" w:line="240" w:lineRule="auto"/>
        <w:jc w:val="center"/>
        <w:rPr>
          <w:rStyle w:val="20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24FD7">
        <w:rPr>
          <w:rStyle w:val="20"/>
          <w:rFonts w:ascii="Times New Roman" w:hAnsi="Times New Roman" w:cs="Times New Roman"/>
          <w:color w:val="000000"/>
          <w:sz w:val="28"/>
          <w:szCs w:val="28"/>
          <w:u w:val="single"/>
        </w:rPr>
        <w:t>Миграционная обстановка</w:t>
      </w:r>
    </w:p>
    <w:p w:rsidR="0073490E" w:rsidRPr="00A24FD7" w:rsidRDefault="00A24FD7" w:rsidP="00A24FD7">
      <w:pPr>
        <w:pStyle w:val="a5"/>
        <w:tabs>
          <w:tab w:val="left" w:leader="underscore" w:pos="5775"/>
          <w:tab w:val="left" w:pos="805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490E" w:rsidRPr="00A24FD7">
        <w:rPr>
          <w:rFonts w:ascii="Times New Roman" w:hAnsi="Times New Roman" w:cs="Times New Roman"/>
          <w:sz w:val="28"/>
          <w:szCs w:val="28"/>
        </w:rPr>
        <w:t>З</w:t>
      </w:r>
      <w:r w:rsidR="0073490E" w:rsidRPr="00A24FD7">
        <w:rPr>
          <w:rStyle w:val="a6"/>
          <w:rFonts w:ascii="Times New Roman" w:hAnsi="Times New Roman" w:cs="Times New Roman"/>
          <w:sz w:val="28"/>
          <w:szCs w:val="28"/>
        </w:rPr>
        <w:t>а двенадцать месяцев 2024г. в ОВМ ОМВД России по Борисовскому району на миграционный учет поставлено 150 (АППГ – 419) иностранных граждан, в том числе с целью «работа» - 2 (АППГ -15). Основную</w:t>
      </w:r>
      <w:r w:rsidR="0073490E" w:rsidRPr="00A24FD7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массу прибывших иностранных граждан составляют граждане: </w:t>
      </w:r>
      <w:proofErr w:type="gramStart"/>
      <w:r w:rsidR="0073490E" w:rsidRPr="00A24FD7">
        <w:rPr>
          <w:rStyle w:val="a6"/>
          <w:rFonts w:ascii="Times New Roman" w:hAnsi="Times New Roman" w:cs="Times New Roman"/>
          <w:color w:val="000000"/>
          <w:sz w:val="28"/>
          <w:szCs w:val="28"/>
        </w:rPr>
        <w:t>Азербайджан -1, Армения – 1; Беларусь – 10, Грузия – 1; Израиль – 5, Йемен- 2, Германия – 3, Казахстан – 7, Кыргызстан – 2, Молдова- 6, Украина – 97, Таджикистан – 9, Франция – 2, Эстония - 2, ЛБГ- 1, не гражданин Латвии – 1.</w:t>
      </w:r>
      <w:proofErr w:type="gramEnd"/>
    </w:p>
    <w:p w:rsidR="0073490E" w:rsidRPr="00A24FD7" w:rsidRDefault="00A24FD7" w:rsidP="00A24FD7">
      <w:pPr>
        <w:spacing w:after="0" w:line="240" w:lineRule="auto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73490E" w:rsidRPr="00A24FD7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В результате всего за текущий период 2024 года сотрудниками отделения по вопросам миграции выявлено и составлено 182 </w:t>
      </w:r>
      <w:r w:rsidR="0073490E" w:rsidRPr="00A24FD7">
        <w:rPr>
          <w:rStyle w:val="a6"/>
          <w:rFonts w:ascii="Times New Roman" w:hAnsi="Times New Roman" w:cs="Times New Roman"/>
          <w:sz w:val="28"/>
          <w:szCs w:val="28"/>
        </w:rPr>
        <w:t xml:space="preserve">(АППГ2023г. –229) </w:t>
      </w:r>
      <w:r w:rsidR="0073490E" w:rsidRPr="00A24FD7">
        <w:rPr>
          <w:rStyle w:val="a6"/>
          <w:rFonts w:ascii="Times New Roman" w:hAnsi="Times New Roman" w:cs="Times New Roman"/>
          <w:color w:val="000000"/>
          <w:sz w:val="28"/>
          <w:szCs w:val="28"/>
        </w:rPr>
        <w:t>административных протокола: в отношении лиц, нарушивших миграционное законодательство гл. 18 – 57 (</w:t>
      </w:r>
      <w:r w:rsidR="0073490E" w:rsidRPr="00A24FD7">
        <w:rPr>
          <w:rStyle w:val="a6"/>
          <w:rFonts w:ascii="Times New Roman" w:hAnsi="Times New Roman" w:cs="Times New Roman"/>
          <w:sz w:val="28"/>
          <w:szCs w:val="28"/>
        </w:rPr>
        <w:t>2023 АППГ – 48);</w:t>
      </w:r>
    </w:p>
    <w:p w:rsidR="0073490E" w:rsidRPr="00A24FD7" w:rsidRDefault="0073490E" w:rsidP="00A24FD7">
      <w:pPr>
        <w:spacing w:after="0" w:line="240" w:lineRule="auto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A24FD7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гл. 19 – 124 </w:t>
      </w:r>
      <w:r w:rsidRPr="00A24FD7">
        <w:rPr>
          <w:rStyle w:val="a6"/>
          <w:rFonts w:ascii="Times New Roman" w:hAnsi="Times New Roman" w:cs="Times New Roman"/>
          <w:sz w:val="28"/>
          <w:szCs w:val="28"/>
        </w:rPr>
        <w:t>(2023 год - 181)</w:t>
      </w:r>
      <w:r w:rsidRPr="00A24FD7">
        <w:rPr>
          <w:rStyle w:val="a6"/>
          <w:rFonts w:ascii="Times New Roman" w:hAnsi="Times New Roman" w:cs="Times New Roman"/>
          <w:color w:val="000000"/>
          <w:sz w:val="28"/>
          <w:szCs w:val="28"/>
        </w:rPr>
        <w:t>; гл.20 – 1 (ст. 20.25КоАП РФ).</w:t>
      </w:r>
    </w:p>
    <w:p w:rsidR="00617628" w:rsidRPr="00A24FD7" w:rsidRDefault="00A24FD7" w:rsidP="00A24FD7">
      <w:pPr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      </w:t>
      </w:r>
      <w:r w:rsidR="0073490E" w:rsidRPr="00A24FD7">
        <w:rPr>
          <w:rStyle w:val="a6"/>
          <w:rFonts w:ascii="Times New Roman" w:hAnsi="Times New Roman" w:cs="Times New Roman"/>
          <w:sz w:val="28"/>
          <w:szCs w:val="28"/>
        </w:rPr>
        <w:t xml:space="preserve"> Выявлено 15 фактов фиктивной регистрации ИГ, предусмотренных ст. 322.2, ст. 322.3 УК РФ. </w:t>
      </w:r>
    </w:p>
    <w:p w:rsidR="00CC006D" w:rsidRPr="00A24FD7" w:rsidRDefault="00CC006D" w:rsidP="00A24FD7">
      <w:pPr>
        <w:tabs>
          <w:tab w:val="left" w:pos="6410"/>
        </w:tabs>
        <w:spacing w:after="0" w:line="240" w:lineRule="auto"/>
        <w:jc w:val="both"/>
        <w:rPr>
          <w:rStyle w:val="20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974DD" w:rsidRPr="00A24FD7" w:rsidRDefault="004974DD" w:rsidP="00A24FD7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4FD7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 состояния аварийности</w:t>
      </w:r>
    </w:p>
    <w:p w:rsidR="0073490E" w:rsidRPr="00A24FD7" w:rsidRDefault="0073490E" w:rsidP="00A24F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A24FD7">
        <w:rPr>
          <w:rFonts w:ascii="Times New Roman" w:hAnsi="Times New Roman" w:cs="Times New Roman"/>
          <w:color w:val="000000"/>
          <w:sz w:val="28"/>
          <w:szCs w:val="28"/>
        </w:rPr>
        <w:t>За 12 месяцев текущего года на обслуживаемой территории всего зарегистрировано 110 ДТП (АППГ- 107), из них 33 ДТП (АППГ- 19) – с пострадавшими, в которых 44 (АППГ- 28) человека получили ранения включая 3 несовершеннолетних ребенка (АППГ- 1</w:t>
      </w:r>
      <w:proofErr w:type="gramStart"/>
      <w:r w:rsidRPr="00A24FD7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A24FD7">
        <w:rPr>
          <w:rFonts w:ascii="Times New Roman" w:hAnsi="Times New Roman" w:cs="Times New Roman"/>
          <w:color w:val="000000"/>
          <w:sz w:val="28"/>
          <w:szCs w:val="28"/>
        </w:rPr>
        <w:t xml:space="preserve"> и 6 человек погибли (АППГ - 2).</w:t>
      </w:r>
    </w:p>
    <w:p w:rsidR="0073490E" w:rsidRPr="00A24FD7" w:rsidRDefault="00A24FD7" w:rsidP="00A24FD7">
      <w:pPr>
        <w:pStyle w:val="1"/>
        <w:widowControl/>
        <w:numPr>
          <w:ilvl w:val="0"/>
          <w:numId w:val="1"/>
        </w:numPr>
        <w:tabs>
          <w:tab w:val="num" w:pos="0"/>
        </w:tabs>
        <w:suppressAutoHyphens/>
        <w:autoSpaceDE/>
        <w:autoSpaceDN/>
        <w:adjustRightInd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73490E" w:rsidRPr="00A24FD7">
        <w:rPr>
          <w:rFonts w:ascii="Times New Roman" w:hAnsi="Times New Roman" w:cs="Times New Roman"/>
          <w:b w:val="0"/>
          <w:sz w:val="28"/>
          <w:szCs w:val="28"/>
        </w:rPr>
        <w:t xml:space="preserve">За 12 месяцев 2024 года ОГИБДД возбуждено 2551 (3007) дел об административных правонарушениях в области дорожного движения, в том числе 2111(2101) в отношении водителей транспортных средств, </w:t>
      </w:r>
      <w:r w:rsidR="0073490E" w:rsidRPr="00A24FD7">
        <w:rPr>
          <w:rFonts w:ascii="Times New Roman" w:hAnsi="Times New Roman" w:cs="Times New Roman"/>
          <w:sz w:val="28"/>
          <w:szCs w:val="28"/>
        </w:rPr>
        <w:t>за управление ТС в состоянии алкогольного опьянения и отказ от прохождения 39 (АППГ-62), 264 - 12 (АППГ-9), 291-3(АППГ-1), 327ч2-2(АППГ-1), 319-0(АППГ-1)</w:t>
      </w:r>
    </w:p>
    <w:p w:rsidR="0073490E" w:rsidRPr="00A24FD7" w:rsidRDefault="00A24FD7" w:rsidP="00A24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490E" w:rsidRPr="00A24FD7">
        <w:rPr>
          <w:rFonts w:ascii="Times New Roman" w:hAnsi="Times New Roman" w:cs="Times New Roman"/>
          <w:sz w:val="28"/>
          <w:szCs w:val="28"/>
        </w:rPr>
        <w:t xml:space="preserve">За нарушение правил дорожного движения наказано 379 (АППГ-526) пешеходов и пассажиров из них 4 (АППГ-16) за отсутствие </w:t>
      </w:r>
      <w:proofErr w:type="spellStart"/>
      <w:r w:rsidR="0073490E" w:rsidRPr="00A24FD7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73490E" w:rsidRPr="00A24FD7">
        <w:rPr>
          <w:rFonts w:ascii="Times New Roman" w:hAnsi="Times New Roman" w:cs="Times New Roman"/>
          <w:sz w:val="28"/>
          <w:szCs w:val="28"/>
        </w:rPr>
        <w:t xml:space="preserve"> элементов. </w:t>
      </w:r>
    </w:p>
    <w:p w:rsidR="0073490E" w:rsidRPr="00A24FD7" w:rsidRDefault="00A24FD7" w:rsidP="00A24FD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490E" w:rsidRPr="00A24FD7">
        <w:rPr>
          <w:rFonts w:ascii="Times New Roman" w:hAnsi="Times New Roman" w:cs="Times New Roman"/>
          <w:sz w:val="28"/>
          <w:szCs w:val="28"/>
        </w:rPr>
        <w:t xml:space="preserve">За 12 месяцев 2024 года сотрудниками Госавтоинспекции на территории Борисовского района проведено40 дополнительных мероприятий по выявлению и пресечению грубых нарушений Правил дорожного движения: управление транспортными средствами в нетрезвом состоянии и не </w:t>
      </w:r>
      <w:r w:rsidR="0073490E" w:rsidRPr="00A24FD7">
        <w:rPr>
          <w:rFonts w:ascii="Times New Roman" w:hAnsi="Times New Roman" w:cs="Times New Roman"/>
          <w:sz w:val="28"/>
          <w:szCs w:val="28"/>
        </w:rPr>
        <w:lastRenderedPageBreak/>
        <w:t>выполняющих требование сотрудников полиции о прохождении медицинского освидетельствования на состоянии опьянения.</w:t>
      </w:r>
    </w:p>
    <w:p w:rsidR="0073490E" w:rsidRPr="00A24FD7" w:rsidRDefault="00A24FD7" w:rsidP="00A24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490E" w:rsidRPr="00A24FD7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привлечено 14 </w:t>
      </w:r>
      <w:proofErr w:type="gramStart"/>
      <w:r w:rsidR="0073490E" w:rsidRPr="00A24FD7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="0073490E" w:rsidRPr="00A24FD7">
        <w:rPr>
          <w:rFonts w:ascii="Times New Roman" w:hAnsi="Times New Roman" w:cs="Times New Roman"/>
          <w:sz w:val="28"/>
          <w:szCs w:val="28"/>
        </w:rPr>
        <w:t xml:space="preserve"> лица. Осуществляется работа в части надзорной деятельности по контролю за соблюдением требований технического регламента Таможенного союза "О безопасности колесных транспортных средств" (</w:t>
      </w:r>
      <w:proofErr w:type="gramStart"/>
      <w:r w:rsidR="0073490E" w:rsidRPr="00A24FD7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73490E" w:rsidRPr="00A24FD7">
        <w:rPr>
          <w:rFonts w:ascii="Times New Roman" w:hAnsi="Times New Roman" w:cs="Times New Roman"/>
          <w:sz w:val="28"/>
          <w:szCs w:val="28"/>
        </w:rPr>
        <w:t xml:space="preserve"> ТС 018/2011). Привлечено к административной ответственности должностных лиц 8.22 КоАП РФ – 2, ч.1 ст. 12.31 КоАП РФ – 6, ч.2 ст. 11.23 КоАП РФ – 1, ч.2 ст. 12.31 КоАП РФ - 2. В отношении юридических лиц составлено 2 административных материала по ст. 12.32 КоАП РФ – 1, по ч. 2 ст. 11.23 КоАП РФ - 1.</w:t>
      </w:r>
    </w:p>
    <w:p w:rsidR="00C87A76" w:rsidRPr="00A24FD7" w:rsidRDefault="00C87A76" w:rsidP="00A24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76" w:rsidRPr="00A24FD7" w:rsidRDefault="00C87A76" w:rsidP="00A24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76" w:rsidRPr="00A24FD7" w:rsidRDefault="00C87A76" w:rsidP="00A24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76" w:rsidRPr="00A24FD7" w:rsidRDefault="00C87A76" w:rsidP="00A24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76" w:rsidRPr="00A24FD7" w:rsidRDefault="00C87A76" w:rsidP="00A24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E39" w:rsidRPr="00A24FD7" w:rsidRDefault="002A6E39" w:rsidP="00A24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6E39" w:rsidRPr="00A24FD7" w:rsidSect="0012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956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4956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4956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4956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4956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4956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4956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4956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4956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D5C70"/>
    <w:rsid w:val="0001143E"/>
    <w:rsid w:val="000F71EA"/>
    <w:rsid w:val="00123F3E"/>
    <w:rsid w:val="001B4213"/>
    <w:rsid w:val="002A6E39"/>
    <w:rsid w:val="003D5C70"/>
    <w:rsid w:val="004974DD"/>
    <w:rsid w:val="00617628"/>
    <w:rsid w:val="0073490E"/>
    <w:rsid w:val="00A24FD7"/>
    <w:rsid w:val="00C87A76"/>
    <w:rsid w:val="00CC006D"/>
    <w:rsid w:val="00D52721"/>
    <w:rsid w:val="00ED1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7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74D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4974DD"/>
    <w:pPr>
      <w:keepNext/>
      <w:autoSpaceDE w:val="0"/>
      <w:autoSpaceDN w:val="0"/>
      <w:adjustRightInd w:val="0"/>
      <w:spacing w:before="19" w:after="0" w:line="297" w:lineRule="exact"/>
      <w:jc w:val="center"/>
      <w:outlineLvl w:val="5"/>
    </w:pPr>
    <w:rPr>
      <w:rFonts w:ascii="Courier New" w:eastAsia="Times New Roman" w:hAnsi="Courier New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74D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974D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974DD"/>
    <w:pPr>
      <w:spacing w:after="120"/>
    </w:pPr>
  </w:style>
  <w:style w:type="character" w:customStyle="1" w:styleId="a6">
    <w:name w:val="Основной текст Знак"/>
    <w:basedOn w:val="a0"/>
    <w:link w:val="a5"/>
    <w:rsid w:val="004974DD"/>
    <w:rPr>
      <w:rFonts w:eastAsiaTheme="minorEastAsia"/>
      <w:lang w:eastAsia="ru-RU"/>
    </w:rPr>
  </w:style>
  <w:style w:type="paragraph" w:styleId="a7">
    <w:name w:val="No Spacing"/>
    <w:aliases w:val="Ч,No Spacing1,Без интервала3,Мой"/>
    <w:link w:val="a8"/>
    <w:uiPriority w:val="1"/>
    <w:qFormat/>
    <w:rsid w:val="004974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Ч Знак,No Spacing1 Знак,Без интервала3 Знак,Мой Знак"/>
    <w:link w:val="a7"/>
    <w:uiPriority w:val="1"/>
    <w:locked/>
    <w:rsid w:val="004974DD"/>
    <w:rPr>
      <w:rFonts w:ascii="Calibri" w:eastAsia="Calibri" w:hAnsi="Calibri" w:cs="Times New Roman"/>
    </w:rPr>
  </w:style>
  <w:style w:type="character" w:customStyle="1" w:styleId="a9">
    <w:name w:val="Основной текст_"/>
    <w:link w:val="11"/>
    <w:rsid w:val="004974D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4974DD"/>
    <w:pPr>
      <w:widowControl w:val="0"/>
      <w:shd w:val="clear" w:color="auto" w:fill="FFFFFF"/>
      <w:spacing w:after="300" w:line="322" w:lineRule="exact"/>
    </w:pPr>
    <w:rPr>
      <w:rFonts w:eastAsiaTheme="minorHAnsi"/>
      <w:sz w:val="28"/>
      <w:szCs w:val="28"/>
      <w:lang w:eastAsia="en-US"/>
    </w:rPr>
  </w:style>
  <w:style w:type="paragraph" w:customStyle="1" w:styleId="12">
    <w:name w:val="Без интервала1"/>
    <w:rsid w:val="004974D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Normal1">
    <w:name w:val="Normal1"/>
    <w:rsid w:val="004974DD"/>
    <w:pPr>
      <w:widowControl w:val="0"/>
      <w:snapToGrid w:val="0"/>
      <w:spacing w:after="0" w:line="300" w:lineRule="auto"/>
      <w:ind w:left="80" w:firstLine="56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">
    <w:name w:val="Без интервала2"/>
    <w:rsid w:val="004974DD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4974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4974DD"/>
    <w:rPr>
      <w:rFonts w:ascii="Courier New" w:eastAsia="Times New Roman" w:hAnsi="Courier New" w:cs="Times New Roman"/>
      <w:b/>
      <w:bCs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74DD"/>
  </w:style>
  <w:style w:type="character" w:customStyle="1" w:styleId="20">
    <w:name w:val="Основной текст (2)_"/>
    <w:link w:val="21"/>
    <w:locked/>
    <w:rsid w:val="004974DD"/>
    <w:rPr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974DD"/>
    <w:pPr>
      <w:widowControl w:val="0"/>
      <w:shd w:val="clear" w:color="auto" w:fill="FFFFFF"/>
      <w:spacing w:after="240" w:line="202" w:lineRule="exact"/>
    </w:pPr>
    <w:rPr>
      <w:rFonts w:eastAsiaTheme="minorHAnsi"/>
      <w:b/>
      <w:bCs/>
      <w:sz w:val="18"/>
      <w:szCs w:val="18"/>
      <w:lang w:eastAsia="en-US"/>
    </w:rPr>
  </w:style>
  <w:style w:type="character" w:customStyle="1" w:styleId="aa">
    <w:name w:val="Основной текст + Малые прописные"/>
    <w:basedOn w:val="a6"/>
    <w:rsid w:val="004974DD"/>
    <w:rPr>
      <w:rFonts w:ascii="Times New Roman" w:eastAsiaTheme="minorEastAsia" w:hAnsi="Times New Roman" w:cs="Times New Roman"/>
      <w:smallCaps/>
      <w:sz w:val="18"/>
      <w:szCs w:val="18"/>
      <w:u w:val="none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iunesterova14</dc:creator>
  <cp:keywords/>
  <dc:description/>
  <cp:lastModifiedBy>kontrol</cp:lastModifiedBy>
  <cp:revision>3</cp:revision>
  <dcterms:created xsi:type="dcterms:W3CDTF">2025-01-20T14:00:00Z</dcterms:created>
  <dcterms:modified xsi:type="dcterms:W3CDTF">2025-01-21T06:20:00Z</dcterms:modified>
</cp:coreProperties>
</file>