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E" w:rsidRDefault="00B337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72E" w:rsidRDefault="00B3372E">
      <w:pPr>
        <w:pStyle w:val="ConsPlusNormal"/>
        <w:outlineLvl w:val="0"/>
      </w:pPr>
    </w:p>
    <w:p w:rsidR="00B3372E" w:rsidRDefault="00B3372E">
      <w:pPr>
        <w:pStyle w:val="ConsPlusTitle"/>
        <w:jc w:val="center"/>
        <w:outlineLvl w:val="0"/>
      </w:pPr>
      <w:r>
        <w:t>АДМИНИСТРАЦИЯ БОРИСОВСКОГО РАЙОНА</w:t>
      </w:r>
    </w:p>
    <w:p w:rsidR="00B3372E" w:rsidRDefault="00B3372E">
      <w:pPr>
        <w:pStyle w:val="ConsPlusTitle"/>
        <w:jc w:val="center"/>
      </w:pPr>
      <w:r>
        <w:t>БЕЛГОРОДСКОЙ ОБЛАСТИ</w:t>
      </w:r>
    </w:p>
    <w:p w:rsidR="00B3372E" w:rsidRDefault="00B3372E">
      <w:pPr>
        <w:pStyle w:val="ConsPlusTitle"/>
        <w:jc w:val="center"/>
      </w:pPr>
    </w:p>
    <w:p w:rsidR="00B3372E" w:rsidRDefault="00B3372E">
      <w:pPr>
        <w:pStyle w:val="ConsPlusTitle"/>
        <w:jc w:val="center"/>
      </w:pPr>
      <w:r>
        <w:t>РАСПОРЯЖЕНИЕ</w:t>
      </w:r>
    </w:p>
    <w:p w:rsidR="00B3372E" w:rsidRDefault="00B3372E">
      <w:pPr>
        <w:pStyle w:val="ConsPlusTitle"/>
        <w:jc w:val="center"/>
      </w:pPr>
      <w:r>
        <w:t>от 24 апреля 2012 г. N 583-р</w:t>
      </w:r>
    </w:p>
    <w:p w:rsidR="00B3372E" w:rsidRDefault="00B3372E">
      <w:pPr>
        <w:pStyle w:val="ConsPlusTitle"/>
        <w:jc w:val="center"/>
      </w:pPr>
    </w:p>
    <w:p w:rsidR="00B3372E" w:rsidRDefault="00B3372E">
      <w:pPr>
        <w:pStyle w:val="ConsPlusTitle"/>
        <w:jc w:val="center"/>
      </w:pPr>
      <w:r>
        <w:t>ОБ УТВЕРЖДЕНИИ РЕГЛАМЕНТА РАБОТЫ ТЕЛЕФОНА ДОВЕРИЯ,</w:t>
      </w:r>
    </w:p>
    <w:p w:rsidR="00B3372E" w:rsidRDefault="00B3372E">
      <w:pPr>
        <w:pStyle w:val="ConsPlusTitle"/>
        <w:jc w:val="center"/>
      </w:pPr>
      <w:r>
        <w:t>УСТАНОВЛЕННОГО В АДМИНИСТРАЦИИ БОРИСОВСКОГО РАЙОНА</w:t>
      </w:r>
    </w:p>
    <w:p w:rsidR="00B3372E" w:rsidRDefault="00B337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3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муниципального района "Борисовский район"</w:t>
            </w:r>
          </w:p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Белгородской области от 19.07.2018 </w:t>
            </w:r>
            <w:hyperlink r:id="rId5" w:history="1">
              <w:r>
                <w:rPr>
                  <w:color w:val="0000FF"/>
                </w:rPr>
                <w:t>N 822-р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6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</w:tr>
    </w:tbl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 xml:space="preserve">В соответствии с рекомендациями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3 апреля 2012 года N 212-р "Об утверждении регламента работы телефона доверия в органах исполнительной власти, государственных органах области" и в целях вовлечения граждан в реализацию антикоррупционной политики, создания условий для выявления фактов коррупционных проявлений и повышения качества предоставления органами местного самоуправления Борисовского района государственных и муниципальных услуг, обеспечения добросовестного и эффективного исполнения муниципальными служащими администрации района должностных обязанностей, исключения злоупотреблений на муниципальной службе района, на основании общих принципов служебного поведения муниципальных служащих района, утвержденных Кодексом этики и служебного поведения муниципальных служащих муниципальной службы района: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работы телефона доверия, установленного в администрации Борисовского района (прилагается).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2. Определить абонентский номер телефона 5-13-91 номером телефона доверия администрации Борисовского района.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3. Назначить Шевченко Инну Владимировну - референта отдела организационно-контрольной работы администрации района лицом, ответственным за прием, регистрацию, учет, предварительную обработку и контроль за поступающими по телефону доверия сообщениями.</w:t>
      </w:r>
    </w:p>
    <w:p w:rsidR="00B3372E" w:rsidRDefault="00B3372E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4. Отделу информационных технологий и связи администрации района (Довыденко В.А.) для обеспечения бесперебойной работы телефона доверия необходимо в срок до 1 июня 2012 года оборудовать его системой записи телефонной линии.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5. Заместителям главы администрации района, руководителям отраслевых органов администрации района обеспечить ознакомление работников курируемых ими структурных подразделений с настоящим распоряжением к 1 июня 2012 года.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6. Отделу информационно-аналитической работы администрации района (Бояринцева Н.Н.) обеспечить опубликование данного распоряжения в районной газете "Призыв" и размещение на официальном информационном сайте администрации Борисовского района.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7. Контроль за исполнением распоряжения оставляю за собой.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lastRenderedPageBreak/>
        <w:t>Информацию о выполнении распоряжения предоставить к 1 июля 2012 года.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jc w:val="right"/>
      </w:pPr>
      <w:r>
        <w:t>Глава администрации района</w:t>
      </w:r>
    </w:p>
    <w:p w:rsidR="00B3372E" w:rsidRDefault="00B3372E">
      <w:pPr>
        <w:pStyle w:val="ConsPlusNormal"/>
        <w:jc w:val="right"/>
      </w:pPr>
      <w:r>
        <w:t>Н.И.ДАВЫДОВ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jc w:val="right"/>
        <w:outlineLvl w:val="0"/>
      </w:pPr>
      <w:r>
        <w:t>Утвержден</w:t>
      </w:r>
    </w:p>
    <w:p w:rsidR="00B3372E" w:rsidRDefault="00B3372E">
      <w:pPr>
        <w:pStyle w:val="ConsPlusNormal"/>
        <w:jc w:val="right"/>
      </w:pPr>
      <w:r>
        <w:t>распоряжением</w:t>
      </w:r>
    </w:p>
    <w:p w:rsidR="00B3372E" w:rsidRDefault="00B3372E">
      <w:pPr>
        <w:pStyle w:val="ConsPlusNormal"/>
        <w:jc w:val="right"/>
      </w:pPr>
      <w:r>
        <w:t>администрации района</w:t>
      </w:r>
    </w:p>
    <w:p w:rsidR="00B3372E" w:rsidRDefault="00B3372E">
      <w:pPr>
        <w:pStyle w:val="ConsPlusNormal"/>
        <w:jc w:val="right"/>
      </w:pPr>
      <w:r>
        <w:t>от 24 апреля 2012 г. N 583-р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</w:pPr>
      <w:bookmarkStart w:id="0" w:name="P43"/>
      <w:bookmarkEnd w:id="0"/>
      <w:r>
        <w:t>РЕГЛАМЕНТ</w:t>
      </w:r>
    </w:p>
    <w:p w:rsidR="00B3372E" w:rsidRDefault="00B3372E">
      <w:pPr>
        <w:pStyle w:val="ConsPlusTitle"/>
        <w:jc w:val="center"/>
      </w:pPr>
      <w:r>
        <w:t>РАБОТЫ ТЕЛЕФОНА ДОВЕРИЯ, УСТАНОВЛЕННОГО</w:t>
      </w:r>
    </w:p>
    <w:p w:rsidR="00B3372E" w:rsidRDefault="00B3372E">
      <w:pPr>
        <w:pStyle w:val="ConsPlusTitle"/>
        <w:jc w:val="center"/>
      </w:pPr>
      <w:r>
        <w:t>В АДМИНИСТРАЦИИ БОРИСОВСКОГО РАЙОНА</w:t>
      </w:r>
    </w:p>
    <w:p w:rsidR="00B3372E" w:rsidRDefault="00B337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3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муниципального района "Борисовский район"</w:t>
            </w:r>
          </w:p>
          <w:p w:rsidR="00B3372E" w:rsidRDefault="00B3372E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Белгородской области от 19.07.2018 </w:t>
            </w:r>
            <w:hyperlink r:id="rId9" w:history="1">
              <w:r>
                <w:rPr>
                  <w:color w:val="0000FF"/>
                </w:rPr>
                <w:t>N 822-р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0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2E" w:rsidRDefault="00B3372E">
            <w:pPr>
              <w:spacing w:after="1" w:line="0" w:lineRule="atLeast"/>
            </w:pPr>
          </w:p>
        </w:tc>
      </w:tr>
    </w:tbl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1. Общие положения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1.1. Настоящий регламент определяет порядок работы телефона доверия, установленного в администрации Борисовского района, и регламентирует действия по организации приема, регистрации, учету и рассмотрению сообщений граждан и юридических лиц, содержащих информацию: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1.1.1. О фактах коррупционной направленности, с которыми граждане и организации столкнулись в процессе взаимодействия с должностными лицами администрации Борисовского района и ее структурных подразделений.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1.1.2. О нарушениях муниципальными служащими Кодекса этики и служебного поведения муниципальных служащих муниципальной службы Борисовского района.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1.2. Телефон доверия представляет собой комплекс организационных мероприятий и технических средств, обеспечивающих возможность гражданам и организациям района обращаться в администрацию Борисовского района по телефону с заявлениями о фактах коррупционной направленности, неисполнения служебных обязанностей или превышения служебных полномочий со стороны муниципальных служащих, а также вымогательства, необоснованных запретов, ограничений, некачественного оказания муниципальных услуг.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1.3. Функции по координации работы телефона доверия осуществляет отдел организационно-контрольной работы администрации района.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19.07.2018 N 822-р)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2. Цели и задачи работы телефона доверия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2.1. Телефон доверия администрации Борисовского района создан в целях: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2.1.1. Совершенствования форм и методов работы с индивидуальными и коллективными предложениями, заявлениями и жалобами граждан района, повышения качества защиты их </w:t>
      </w:r>
      <w:r>
        <w:lastRenderedPageBreak/>
        <w:t>конституционных прав и законных интересов, вовлечения в реализацию антикоррупционной политики.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 в Борисовском районе.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2.1.3. Формирования нетерпимости по отношению к коррупционным проявлениям.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2.1.4. Создания условий для выявления фактов коррупционных проявлений.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2.1.5. Обеспечения добросовестного и эффективного исполнения муниципальными служащими района должностных обязанностей, исключения злоупотреблений на муниципальной службе Борисовского района.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2.1.6. Преодоления административных барьеров.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2.2. Основными задачами работы телефона доверия являются: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2.2.1. Обеспечение оперативного приема, учета и рассмотрения сообщений граждан и организаций района, поступивших по телефону доверия.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2.2.2. Анализ сообщений граждан и организаций района, поступивших по телефону доверия, их учет при разработке и реализации антикоррупционных мероприятий в Борисовском районе.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3. Порядок организации работы телефона доверия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3.1. Информация о функционировании и режиме работы телефона доверия доводится до сведения населения через районную газету "Призыв", официальный информационный сайт администрации Борисовского района, информационные стенды муниципальных учреждений района.</w:t>
      </w:r>
    </w:p>
    <w:p w:rsidR="00B3372E" w:rsidRDefault="00B3372E">
      <w:pPr>
        <w:pStyle w:val="ConsPlusNormal"/>
        <w:spacing w:before="220"/>
        <w:ind w:firstLine="540"/>
        <w:jc w:val="both"/>
      </w:pPr>
      <w:bookmarkStart w:id="1" w:name="P75"/>
      <w:bookmarkEnd w:id="1"/>
      <w:r>
        <w:t>3.2. Учет, регистрацию, предварительную обработку и контроль за поступающими по телефону доверия сообщениями осуществляет референт отдела организационно-контрольной работы администрации района.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3.3. Для обеспечения бесперебойной работы телефона доверия телефонный аппарат должен быть оборудован автоответчиком. Все поступающие сообщения записываются на жесткий диск компьютера в виде звукового файла, при этом перед началом разговора автоответчик, подключенный к телефону, сообщает абоненту следующий текст: "Здравствуйте. Вы позвонили по телефону доверия администрации Борисовского района для приема сообщений граждан по фактам коррупционной направленности и качеству оказания услуг. Просьба сообщить Ваши фамилию, имя, отчество, контактный телефон и оставить Вашу информацию после звукового сигнала. Конфиденциальность сообщения гарантируется".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Время приема одного сообщения в режиме автоответчика - до 5 минут.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3.4. В рабочее время сообщения по телефону принимает референт отдела организационно-контрольной работы администрации района.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3.5. В нерабочее время, в выходные и праздничные дни фиксация звонков по телефону доверия осуществляется при помощи записи на автоответчик.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lastRenderedPageBreak/>
        <w:t>3.6. При ответе на телефонные звонки референт отдела организационно-контрольной работы администрации района обязан: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3.6.1. Сообщить позвонившему о том, что телефон доверия администрации Борисовского района работает исключительно для информирования о фактах коррупционной направленности и некачественного оказания услуг, а также о нарушениях муниципальными служащими Кодекса этики и служебного поведения муниципальных служащих муниципальной службы Борисовского района.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3.6.2. Предупредить граждан о том, что телефонный разговор записывается и консультация по телефону длится не более 5 минут.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3.6.3. Сообщить гражданину о том, что конфиденциальность переданных им сведений гарантируется.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3.6.4. Предложить гражданину изложить суть вопроса.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3.6.5. По просьбе гражданина сообщить фамилию, имя, отчество, занимаемую должность.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3.6.6. Подробно, в вежливой корректной форме информировать или консультировать обратившихся граждан по интересующим их вопросам.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3.6.7. Принимать все необходимые меры для полного и оперативного ответа на поставленные вопросы, при невозможности ответить на поставленный вопрос гражданину сообщается телефонный номер, по которому можно получить необходимую информацию.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3.6.8. Не прерывать разговор по причине поступления звонка на другой телефонный аппарат и избегать параллельных разговоров с окружающими людьми.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3.6.9. В случаях если сообщение гражданина не содержит информацию о фактах коррупционной направленности и некачественного оказания услуг, позвонившему необходимо разъяснить, куда ему следует обратиться по сути содержащихся в его обращении сведений.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3.7. Сообщения, поступившие от граждан и организаций по телефону доверия, подлежат хранению в течение одного года.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4. Учет и регистрация поступивших</w:t>
      </w:r>
    </w:p>
    <w:p w:rsidR="00B3372E" w:rsidRDefault="00B3372E">
      <w:pPr>
        <w:pStyle w:val="ConsPlusTitle"/>
        <w:jc w:val="center"/>
      </w:pPr>
      <w:r>
        <w:t>сообщений по телефону доверия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4.1. Учету и регистрации подлежат все поступившие по телефону доверия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 Регистрация осуществляется в день поступления сообщения в журнале приема информации по телефону доверия, где указываются: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4.2.1. Порядковый номер поступившего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4.2.2. Дата регистрации, фамилия, инициалы сотрудника, принявшего сообщение, или указание на принятие звонка автоответчиком.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4.2.3. Фамилия, имя, отчество гражданина, представителя юридического лица или указание на анонимность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4.2.4. Адрес проживания гражданина, место нахождения юридического лица.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4.2.5. Содержание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lastRenderedPageBreak/>
        <w:t>4.2.6. Результаты принятия сообщения (кому направлено для дальнейшего рассмотрения, срок рассмотрения и будет ли письменный ответ).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4.2.7. Результаты рассмотрения сообщения (какие меры приняты, кому передано для исполнения, когда направлен ответ заявителю).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4.3. В случае поступления по телефону доверия сообщения, в котором гражданин использует нецензурные либо оскорбительные выражения, угрозы жизни, здоровью и имуществу, референт отдела организационно-контрольной работы администрации района вправе отказать в регистрации сообщения.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4.4. В случае поступления повторного обращения гражданина по телефону доверия в период нахождения его сообщения на рассмотрении такое сообщение объединяется с предыдущим и не подлежит повторной регистрации.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4.5. Ежедневно к концу рабочего дня референт отдела организационно-контрольной работы администрации района предоставляет главе администрации района журнал приема информации о поступивших за день сообщениях для визирования, использования для дальнейшей работы или направления в соответствующие органы власти для принятия мер.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19.03.2019 N 280-р)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4.6. В соответствии с визой главы администрации района референт отдела организационно-контрольной работы администрации района, на основании данных, указанных в журнале приема информации, оформляет карточки личного приема граждан с отметкой "Телефон доверия", создает задачу в ПУВП РИАС для исполнения поручения ответственными лицами администрации района.</w:t>
      </w:r>
    </w:p>
    <w:p w:rsidR="00B3372E" w:rsidRDefault="00B3372E">
      <w:pPr>
        <w:pStyle w:val="ConsPlusNormal"/>
        <w:jc w:val="both"/>
      </w:pPr>
      <w:r>
        <w:t xml:space="preserve">(в ред. распоряжений администрации муниципального района "Борисовский район" Белгородской области от 19.07.2018 </w:t>
      </w:r>
      <w:hyperlink r:id="rId17" w:history="1">
        <w:r>
          <w:rPr>
            <w:color w:val="0000FF"/>
          </w:rPr>
          <w:t>N 822-р</w:t>
        </w:r>
      </w:hyperlink>
      <w:r>
        <w:t xml:space="preserve">, от 19.03.2019 </w:t>
      </w:r>
      <w:hyperlink r:id="rId18" w:history="1">
        <w:r>
          <w:rPr>
            <w:color w:val="0000FF"/>
          </w:rPr>
          <w:t>N 280-р</w:t>
        </w:r>
      </w:hyperlink>
      <w:r>
        <w:t>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4.7. Референт отдела организационно-контрольной работы администрации района ежемесячно к 5 числу проводит </w:t>
      </w:r>
      <w:hyperlink w:anchor="P159" w:history="1">
        <w:r>
          <w:rPr>
            <w:color w:val="0000FF"/>
          </w:rPr>
          <w:t>анализ</w:t>
        </w:r>
      </w:hyperlink>
      <w:r>
        <w:t xml:space="preserve"> за предыдущий месяц поступивших по телефону доверия сообщений согласно прилагаемой форме.</w:t>
      </w:r>
    </w:p>
    <w:p w:rsidR="00B3372E" w:rsidRDefault="00B3372E">
      <w:pPr>
        <w:pStyle w:val="ConsPlusNormal"/>
        <w:jc w:val="both"/>
      </w:pPr>
      <w:r>
        <w:t xml:space="preserve">(в ред. распоряжений администрации муниципального района "Борисовский район" Белгородской области от 19.07.2018 </w:t>
      </w:r>
      <w:hyperlink r:id="rId19" w:history="1">
        <w:r>
          <w:rPr>
            <w:color w:val="0000FF"/>
          </w:rPr>
          <w:t>N 822-р</w:t>
        </w:r>
      </w:hyperlink>
      <w:r>
        <w:t xml:space="preserve">, от 19.03.2019 </w:t>
      </w:r>
      <w:hyperlink r:id="rId20" w:history="1">
        <w:r>
          <w:rPr>
            <w:color w:val="0000FF"/>
          </w:rPr>
          <w:t>N 280-р</w:t>
        </w:r>
      </w:hyperlink>
      <w:r>
        <w:t>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4.8. Ежеквартально вопрос об анализе работы телефона доверия в администрации района рассматривается на заседаниях Совета при главе администрации Борисовского района по противодействию коррупции.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5. Порядок исполнения и сроки рассмотрения</w:t>
      </w:r>
    </w:p>
    <w:p w:rsidR="00B3372E" w:rsidRDefault="00B3372E">
      <w:pPr>
        <w:pStyle w:val="ConsPlusTitle"/>
        <w:jc w:val="center"/>
      </w:pPr>
      <w:r>
        <w:t>сообщений, поступивших по телефону доверия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5.1. Администрация Борисовского района обеспечивает полное, всестороннее, объективное рассмотрение поступивших сообщений.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5.2. В случае если изложенные в сообщении обстоятельства и факты являются очевидными и не требуют дополнительной проверки, ответ на сообщение с согласия гражданина может быть дан устно по существу поставленных вопросов.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5.3. В случае если решение поставленных в сообщении вопросов не входит в компетенцию администрации района или относится к компетенции других органов власти или должностных лиц, информация в течение 3 календарных дней со дня регистрации направляется в </w:t>
      </w:r>
      <w:r>
        <w:lastRenderedPageBreak/>
        <w:t>соответствующие органы или соответствующим должностным лицам с уведомлением гражданина, оставившего сообщение, в случае наличия его координат о переадресации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5.4. Анонимные звонки, содержащие важную информацию, регистрируются и направляются тем органам власти или должностным лицам, в чью компетенцию входит решение вопросов, затронутых в них, но письменный ответ на них не дается.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5.5. На сообщение, в котором обжалуется судебное решение, гражданину в течение 7 дней со дня регистрации направляется письменный ответ с разъяснением порядка обжалования судебного решения.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5.6. В случае если в сообщении гражданина содержится вопрос, на который ему многократно уже давались письменные ответы по существу в связи с ранними сообщениями, и при этом в сообщении не приводятся новые доводы или обстоятельства, глава администрации района вправе принять решение о безосновательности очередного сообщения и прекращении переписки с гражданином по данному вопросу при условии, что указанное сообщение и ранние сообщения направлялись в один и тот же орган или одному и тому же должностному лицу. О данном решении уведомляется гражданин, оставивший сообщение.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5.7. В случае если ответ по существу поставленного в сообщении вопроса не может быть дан без разглашений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5.8.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сообщение подлежит незамедлительному направлению в правоохранительные органы в соответствии с их компетенцией.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5.9. Ответственные лица администрации района, получившие сообщение для рассмотрения в соответствии с их компетенцией, обязаны по итогам рассмотрения письменные ответы или разъяснения о принятых мерах и дате информирования заявителя размещать в созданной по сообщению задаче.</w:t>
      </w:r>
    </w:p>
    <w:p w:rsidR="00B3372E" w:rsidRDefault="00B3372E">
      <w:pPr>
        <w:pStyle w:val="ConsPlusNormal"/>
        <w:jc w:val="both"/>
      </w:pPr>
      <w:r>
        <w:t xml:space="preserve">(подраздел 5.9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19.07.2018 N 822-р)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5.10. Ответственные лица администрации Борисовского района при рассмотрении сообщений: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5.10.1. Обеспечивают объективное, всестороннее и своевременное рассмотрение сообщения.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5.10.2. Вправе пригласить заявителя для личной беседы, выехать на место, запросить, в случае необходимости, в установленном законодательством порядке дополнительные материалы и получить объяснения у заявителя и иных юридических и физических лиц.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5.10.3. Принимают меры, направленные на восстановление или защиту нарушенных прав, свобод и законных интересов гражданина.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5.10.4. Дают письменный ответ по существу поставленных в сообщении вопросов, за исключением анонимных сообщений, в срок, установленный в </w:t>
      </w:r>
      <w:hyperlink w:anchor="P136" w:history="1">
        <w:r>
          <w:rPr>
            <w:color w:val="0000FF"/>
          </w:rPr>
          <w:t>пункте 5.11</w:t>
        </w:r>
      </w:hyperlink>
      <w:r>
        <w:t xml:space="preserve"> настоящего регламента.</w:t>
      </w:r>
    </w:p>
    <w:p w:rsidR="00B3372E" w:rsidRDefault="00B3372E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5.11. Сроки рассмотрения сообщения: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lastRenderedPageBreak/>
        <w:t xml:space="preserve">5.11.1. Сообщения, поступившие по телефону доверия, рассматриваются в срок, установленный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решением Совета депутатов Борисовского района от 7 мая 2007 года N 4 "О Положении о порядке и сроках рассмотрения обращений граждан в органы местного самоуправления муниципального района "Борисовский район" Белгородской области", за исключением случаев, предусмотренных в </w:t>
      </w:r>
      <w:hyperlink w:anchor="P138" w:history="1">
        <w:r>
          <w:rPr>
            <w:color w:val="0000FF"/>
          </w:rPr>
          <w:t>подпункте 5.11.2</w:t>
        </w:r>
      </w:hyperlink>
      <w:r>
        <w:t xml:space="preserve"> настоящего регламента.</w:t>
      </w:r>
    </w:p>
    <w:p w:rsidR="00B3372E" w:rsidRDefault="00B3372E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5.11.2. Если в поручении главы администрации района имеется указание на оперативность рассмотрения сообщения, то сообщение должно быть рассмотрено в срок, не превышающий 10 календарных дней.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5.12. Сообщение гражданина или организации района считается рассмотренным, если по всем поставленным в нем вопросам приняты необходимые меры и в случае наличия координат направлен письменный ответ.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Title"/>
        <w:jc w:val="center"/>
        <w:outlineLvl w:val="1"/>
      </w:pPr>
      <w:r>
        <w:t>6. Ответственность за нарушение настоящего регламента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  <w:r>
        <w:t>6.1. Отдел организационно-контрольной работы администрации района (Секира Л.И.) осуществляет контроль за соблюдением сроков рассмотрения сообщений, а также правильностью ведения журнала приема информации по телефону доверия, о чем делает соответствующую запись в журнале.</w:t>
      </w:r>
    </w:p>
    <w:p w:rsidR="00B3372E" w:rsidRDefault="00B3372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района "Борисовский район" Белгородской области от 19.07.2018 N 822-р)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6.2. Лицо, указанное в </w:t>
      </w:r>
      <w:hyperlink w:anchor="P75" w:history="1">
        <w:r>
          <w:rPr>
            <w:color w:val="0000FF"/>
          </w:rPr>
          <w:t>пункте 3.2</w:t>
        </w:r>
      </w:hyperlink>
      <w:r>
        <w:t xml:space="preserve"> настоящего регламента, несет ответственность в соответствии с действующим законодательством за соблюдение законности при приеме и регистрации сообщений, поступивших по телефону доверия.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6.3. Лица, виновные в нарушении сроков, предусмотренных в </w:t>
      </w:r>
      <w:hyperlink w:anchor="P136" w:history="1">
        <w:r>
          <w:rPr>
            <w:color w:val="0000FF"/>
          </w:rPr>
          <w:t>пункте 5.11</w:t>
        </w:r>
      </w:hyperlink>
      <w:r>
        <w:t xml:space="preserve"> настоящего регламента, несут ответственность, в том числе дисциплинарную, в соответствии с действующим законодательством.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>6.4. Должностные лица, работающие с информацией, полученной по телефону доверия, несут ответственность за соблюдение конфиденциальности полученных сведений в соответствии с действующим законодательством.</w:t>
      </w:r>
    </w:p>
    <w:p w:rsidR="00B3372E" w:rsidRDefault="00B3372E">
      <w:pPr>
        <w:pStyle w:val="ConsPlusNormal"/>
        <w:spacing w:before="220"/>
        <w:ind w:firstLine="540"/>
        <w:jc w:val="both"/>
      </w:pPr>
      <w:r>
        <w:t xml:space="preserve">6.5. По всем иным вопросам, не урегулированным настоящим регламентом, следует руководствоваться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решением Совета депутатов Борисовского района от 7 мая 2007 года N 4 "О Положении о порядке и сроках рассмотрения обращений граждан в органы местного самоуправления муниципального района "Борисовский район" Белгородской области".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jc w:val="right"/>
        <w:outlineLvl w:val="1"/>
      </w:pPr>
      <w:r>
        <w:t>Приложение</w:t>
      </w:r>
    </w:p>
    <w:p w:rsidR="00B3372E" w:rsidRDefault="00B3372E">
      <w:pPr>
        <w:pStyle w:val="ConsPlusNormal"/>
        <w:jc w:val="right"/>
      </w:pPr>
      <w:r>
        <w:t>к регламенту работы телефона</w:t>
      </w:r>
    </w:p>
    <w:p w:rsidR="00B3372E" w:rsidRDefault="00B3372E">
      <w:pPr>
        <w:pStyle w:val="ConsPlusNormal"/>
        <w:jc w:val="right"/>
      </w:pPr>
      <w:r>
        <w:t>доверия, установленного в</w:t>
      </w:r>
    </w:p>
    <w:p w:rsidR="00B3372E" w:rsidRDefault="00B3372E">
      <w:pPr>
        <w:pStyle w:val="ConsPlusNormal"/>
        <w:jc w:val="right"/>
      </w:pPr>
      <w:r>
        <w:t>администрации Борисовского района</w:t>
      </w:r>
    </w:p>
    <w:p w:rsidR="00B3372E" w:rsidRDefault="00B3372E">
      <w:pPr>
        <w:pStyle w:val="ConsPlusNormal"/>
        <w:ind w:firstLine="540"/>
        <w:jc w:val="both"/>
      </w:pPr>
    </w:p>
    <w:p w:rsidR="00B3372E" w:rsidRDefault="00B3372E">
      <w:pPr>
        <w:pStyle w:val="ConsPlusNormal"/>
        <w:jc w:val="center"/>
      </w:pPr>
      <w:bookmarkStart w:id="4" w:name="P159"/>
      <w:bookmarkEnd w:id="4"/>
      <w:r>
        <w:t>АНАЛИЗ СООБЩЕНИЙ,</w:t>
      </w:r>
    </w:p>
    <w:p w:rsidR="00B3372E" w:rsidRDefault="00B3372E">
      <w:pPr>
        <w:pStyle w:val="ConsPlusNormal"/>
        <w:jc w:val="center"/>
      </w:pPr>
      <w:r>
        <w:t>поступивших по телефону доверия в администрацию</w:t>
      </w:r>
    </w:p>
    <w:p w:rsidR="00B3372E" w:rsidRDefault="00B3372E">
      <w:pPr>
        <w:pStyle w:val="ConsPlusNormal"/>
        <w:jc w:val="center"/>
      </w:pPr>
      <w:r>
        <w:t>Борисовского района за период _________________________</w:t>
      </w:r>
    </w:p>
    <w:p w:rsidR="00B3372E" w:rsidRDefault="00B337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61"/>
        <w:gridCol w:w="1814"/>
        <w:gridCol w:w="2154"/>
        <w:gridCol w:w="1928"/>
        <w:gridCol w:w="1304"/>
      </w:tblGrid>
      <w:tr w:rsidR="00B3372E">
        <w:tc>
          <w:tcPr>
            <w:tcW w:w="454" w:type="dxa"/>
          </w:tcPr>
          <w:p w:rsidR="00B3372E" w:rsidRDefault="00B337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B3372E" w:rsidRDefault="00B3372E">
            <w:pPr>
              <w:pStyle w:val="ConsPlusNormal"/>
              <w:jc w:val="center"/>
            </w:pPr>
            <w:r>
              <w:t>Принято сообщений, всего</w:t>
            </w:r>
          </w:p>
        </w:tc>
        <w:tc>
          <w:tcPr>
            <w:tcW w:w="1814" w:type="dxa"/>
          </w:tcPr>
          <w:p w:rsidR="00B3372E" w:rsidRDefault="00B3372E">
            <w:pPr>
              <w:pStyle w:val="ConsPlusNormal"/>
              <w:jc w:val="center"/>
            </w:pPr>
            <w:r>
              <w:t>Рассмотрено в администрации района, всего</w:t>
            </w:r>
          </w:p>
        </w:tc>
        <w:tc>
          <w:tcPr>
            <w:tcW w:w="2154" w:type="dxa"/>
          </w:tcPr>
          <w:p w:rsidR="00B3372E" w:rsidRDefault="00B3372E">
            <w:pPr>
              <w:pStyle w:val="ConsPlusNormal"/>
              <w:jc w:val="center"/>
            </w:pPr>
            <w:r>
              <w:t>Передано на рассмотрение в иные органы власти, всего</w:t>
            </w:r>
          </w:p>
        </w:tc>
        <w:tc>
          <w:tcPr>
            <w:tcW w:w="1928" w:type="dxa"/>
          </w:tcPr>
          <w:p w:rsidR="00B3372E" w:rsidRDefault="00B3372E">
            <w:pPr>
              <w:pStyle w:val="ConsPlusNormal"/>
              <w:jc w:val="center"/>
            </w:pPr>
            <w:r>
              <w:t>Количество фактов, нашедших подтверждение в результате рассмотрения сообщений, всего</w:t>
            </w:r>
          </w:p>
        </w:tc>
        <w:tc>
          <w:tcPr>
            <w:tcW w:w="1304" w:type="dxa"/>
          </w:tcPr>
          <w:p w:rsidR="00B3372E" w:rsidRDefault="00B3372E">
            <w:pPr>
              <w:pStyle w:val="ConsPlusNormal"/>
              <w:jc w:val="center"/>
            </w:pPr>
            <w:r>
              <w:t>Анонимные сообщения, всего</w:t>
            </w:r>
          </w:p>
        </w:tc>
      </w:tr>
      <w:tr w:rsidR="00B3372E">
        <w:tc>
          <w:tcPr>
            <w:tcW w:w="454" w:type="dxa"/>
          </w:tcPr>
          <w:p w:rsidR="00B3372E" w:rsidRDefault="00B33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3372E" w:rsidRDefault="00B33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3372E" w:rsidRDefault="00B33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3372E" w:rsidRDefault="00B33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3372E" w:rsidRDefault="00B33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3372E" w:rsidRDefault="00B3372E">
            <w:pPr>
              <w:pStyle w:val="ConsPlusNormal"/>
              <w:jc w:val="center"/>
            </w:pPr>
            <w:r>
              <w:t>6</w:t>
            </w:r>
          </w:p>
        </w:tc>
      </w:tr>
      <w:tr w:rsidR="00B3372E">
        <w:tc>
          <w:tcPr>
            <w:tcW w:w="454" w:type="dxa"/>
          </w:tcPr>
          <w:p w:rsidR="00B3372E" w:rsidRDefault="00B3372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372E" w:rsidRDefault="00B3372E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B3372E" w:rsidRDefault="00B3372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3372E" w:rsidRDefault="00B3372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B3372E" w:rsidRDefault="00B3372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372E" w:rsidRDefault="00B3372E">
            <w:pPr>
              <w:pStyle w:val="ConsPlusNormal"/>
              <w:jc w:val="both"/>
            </w:pPr>
          </w:p>
        </w:tc>
      </w:tr>
    </w:tbl>
    <w:p w:rsidR="00B3372E" w:rsidRDefault="00B3372E">
      <w:pPr>
        <w:pStyle w:val="ConsPlusNormal"/>
      </w:pPr>
    </w:p>
    <w:p w:rsidR="00B3372E" w:rsidRDefault="00B3372E">
      <w:pPr>
        <w:pStyle w:val="ConsPlusNormal"/>
      </w:pPr>
    </w:p>
    <w:p w:rsidR="00B3372E" w:rsidRDefault="00B33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4D5" w:rsidRDefault="006874D5"/>
    <w:sectPr w:rsidR="006874D5" w:rsidSect="00EA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B3372E"/>
    <w:rsid w:val="006874D5"/>
    <w:rsid w:val="00B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F65232D8A0ED130A4248610A6653CC148868D99FA21D0049BB4D5C1506E804E8351ADCA5949013A90E6D8C12B3A30DDC81F9B6282503BC572BS0eFM" TargetMode="External"/><Relationship Id="rId13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18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2BF65232D8A0ED130A4248610A6653CC148868D99FA01D0149BB4D5C1506E804E8351ADCA5949013A90E628C12B3A30DDC81F9B6282503BC572BS0eFM" TargetMode="External"/><Relationship Id="rId7" Type="http://schemas.openxmlformats.org/officeDocument/2006/relationships/hyperlink" Target="consultantplus://offline/ref=F52BF65232D8A0ED130A4248610A6653CC148868DD91A41A0049BB4D5C1506E804E8351ADCA5949013A90E6C8C12B3A30DDC81F9B6282503BC572BS0eFM" TargetMode="External"/><Relationship Id="rId12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17" Type="http://schemas.openxmlformats.org/officeDocument/2006/relationships/hyperlink" Target="consultantplus://offline/ref=F52BF65232D8A0ED130A4248610A6653CC148868D99FA01D0149BB4D5C1506E804E8351ADCA5949013A90E6C8C12B3A30DDC81F9B6282503BC572BS0eF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20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BF65232D8A0ED130A4248610A6653CC148868D99FA21D0049BB4D5C1506E804E8351ADCA5949013A90E6E8C12B3A30DDC81F9B6282503BC572BS0eFM" TargetMode="External"/><Relationship Id="rId11" Type="http://schemas.openxmlformats.org/officeDocument/2006/relationships/hyperlink" Target="consultantplus://offline/ref=F52BF65232D8A0ED130A4248610A6653CC148868D99FA01D0149BB4D5C1506E804E8351ADCA5949013A90E6D8C12B3A30DDC81F9B6282503BC572BS0eFM" TargetMode="External"/><Relationship Id="rId24" Type="http://schemas.openxmlformats.org/officeDocument/2006/relationships/hyperlink" Target="consultantplus://offline/ref=F52BF65232D8A0ED130A5C4577663C5ECB1ED26DDD96AE495816E0100B1C0CBF51A7345499AD8B9011B70C6B85S4e4M" TargetMode="External"/><Relationship Id="rId5" Type="http://schemas.openxmlformats.org/officeDocument/2006/relationships/hyperlink" Target="consultantplus://offline/ref=F52BF65232D8A0ED130A4248610A6653CC148868D99FA01D0149BB4D5C1506E804E8351ADCA5949013A90E6E8C12B3A30DDC81F9B6282503BC572BS0eFM" TargetMode="External"/><Relationship Id="rId15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23" Type="http://schemas.openxmlformats.org/officeDocument/2006/relationships/hyperlink" Target="consultantplus://offline/ref=F52BF65232D8A0ED130A4248610A6653CC148868D99FA01D0149BB4D5C1506E804E8351ADCA5949013A90E6D8C12B3A30DDC81F9B6282503BC572BS0eFM" TargetMode="External"/><Relationship Id="rId10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19" Type="http://schemas.openxmlformats.org/officeDocument/2006/relationships/hyperlink" Target="consultantplus://offline/ref=F52BF65232D8A0ED130A4248610A6653CC148868D99FA01D0149BB4D5C1506E804E8351ADCA5949013A90E638C12B3A30DDC81F9B6282503BC572BS0e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2BF65232D8A0ED130A4248610A6653CC148868D99FA01D0149BB4D5C1506E804E8351ADCA5949013A90E6E8C12B3A30DDC81F9B6282503BC572BS0eFM" TargetMode="External"/><Relationship Id="rId14" Type="http://schemas.openxmlformats.org/officeDocument/2006/relationships/hyperlink" Target="consultantplus://offline/ref=F52BF65232D8A0ED130A4248610A6653CC148868D99FA21D0049BB4D5C1506E804E8351ADCA5949013A90E6C8C12B3A30DDC81F9B6282503BC572BS0eFM" TargetMode="External"/><Relationship Id="rId22" Type="http://schemas.openxmlformats.org/officeDocument/2006/relationships/hyperlink" Target="consultantplus://offline/ref=F52BF65232D8A0ED130A5C4577663C5ECB1ED26DDD96AE495816E0100B1C0CBF43A76C5898A895961AA25A3AC313EFE65DCF80FEB62A271FSB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3331</Words>
  <Characters>18991</Characters>
  <Application>Microsoft Office Word</Application>
  <DocSecurity>0</DocSecurity>
  <Lines>158</Lines>
  <Paragraphs>44</Paragraphs>
  <ScaleCrop>false</ScaleCrop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2022-02-15T12:30:00Z</dcterms:created>
  <dcterms:modified xsi:type="dcterms:W3CDTF">2022-02-15T12:31:00Z</dcterms:modified>
</cp:coreProperties>
</file>