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E0" w:rsidRDefault="003E49E0" w:rsidP="0076038F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7E2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Вебинар</w:t>
      </w:r>
      <w:proofErr w:type="spellEnd"/>
      <w:r w:rsidRPr="007E2E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экспортной интернет-торговле</w:t>
      </w:r>
      <w:r w:rsidRPr="003E49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1A1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4декабря</w:t>
      </w:r>
      <w:r w:rsidRPr="00CE1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2021 года в 1</w:t>
      </w:r>
      <w:r w:rsidRPr="003E49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Pr="00CE11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:00 (МСК) </w:t>
      </w:r>
    </w:p>
    <w:p w:rsidR="003E49E0" w:rsidRPr="003E49E0" w:rsidRDefault="0076038F" w:rsidP="00760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Тема:</w:t>
      </w:r>
      <w:r w:rsidR="003E49E0" w:rsidRPr="003E49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Осуществление реимпорта товаров, вывезенных по каналам </w:t>
      </w:r>
      <w:proofErr w:type="spellStart"/>
      <w:r w:rsidR="003E49E0" w:rsidRPr="003E49E0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3E49E0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3E49E0" w:rsidRPr="003E49E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тернет-торговли</w:t>
      </w:r>
      <w:proofErr w:type="spellEnd"/>
      <w:r w:rsidR="003E49E0" w:rsidRPr="003E49E0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Новый порядок.</w:t>
      </w:r>
    </w:p>
    <w:p w:rsidR="0076038F" w:rsidRDefault="00282E17" w:rsidP="00760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9E0">
        <w:rPr>
          <w:rFonts w:ascii="Arial" w:hAnsi="Arial" w:cs="Arial"/>
          <w:sz w:val="24"/>
          <w:szCs w:val="24"/>
        </w:rPr>
        <w:t xml:space="preserve">Средний процент возврата товаров, реализованных по каналам </w:t>
      </w:r>
      <w:proofErr w:type="spellStart"/>
      <w:r w:rsidRPr="003E49E0">
        <w:rPr>
          <w:rFonts w:ascii="Arial" w:hAnsi="Arial" w:cs="Arial"/>
          <w:sz w:val="24"/>
          <w:szCs w:val="24"/>
        </w:rPr>
        <w:t>интернет-торговли</w:t>
      </w:r>
      <w:proofErr w:type="spellEnd"/>
      <w:r w:rsidRPr="003E49E0">
        <w:rPr>
          <w:rFonts w:ascii="Arial" w:hAnsi="Arial" w:cs="Arial"/>
          <w:sz w:val="24"/>
          <w:szCs w:val="24"/>
        </w:rPr>
        <w:t xml:space="preserve">, достигает </w:t>
      </w:r>
      <w:r w:rsidRPr="0076038F">
        <w:rPr>
          <w:rFonts w:ascii="Arial" w:hAnsi="Arial" w:cs="Arial"/>
          <w:b/>
          <w:color w:val="C00000"/>
          <w:sz w:val="24"/>
          <w:szCs w:val="24"/>
        </w:rPr>
        <w:t>25%.</w:t>
      </w:r>
    </w:p>
    <w:p w:rsidR="0076038F" w:rsidRDefault="00282E17" w:rsidP="00760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b/>
          <w:sz w:val="24"/>
          <w:szCs w:val="24"/>
        </w:rPr>
        <w:t>Реимпорт</w:t>
      </w:r>
      <w:r w:rsidRPr="003E49E0">
        <w:rPr>
          <w:rFonts w:ascii="Arial" w:hAnsi="Arial" w:cs="Arial"/>
          <w:sz w:val="24"/>
          <w:szCs w:val="24"/>
        </w:rPr>
        <w:t xml:space="preserve"> — это процедура, в ходе которой товары, которые раньше были вывезены с территории ЕАЭС, ввозятся обратно на территорию союза в регламентированные сроки без уплаты пошлин, ввозных таможенных налогов и без применения мер нетарифного контроля. Эта процедура важна для развития розничного экспорта с территории России, так как позволяет зарубежному покупателю беспрепятственно вернуть российскому продавцу изделие, которое по какой-то причине не подошло. </w:t>
      </w:r>
    </w:p>
    <w:p w:rsidR="0076038F" w:rsidRDefault="00282E17" w:rsidP="00760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9E0">
        <w:rPr>
          <w:rFonts w:ascii="Arial" w:hAnsi="Arial" w:cs="Arial"/>
          <w:sz w:val="24"/>
          <w:szCs w:val="24"/>
        </w:rPr>
        <w:t>До недавнего времени розничные экспортеры опасались осуществлять воз</w:t>
      </w:r>
      <w:r w:rsidR="003E49E0" w:rsidRPr="003E49E0">
        <w:rPr>
          <w:rFonts w:ascii="Arial" w:hAnsi="Arial" w:cs="Arial"/>
          <w:sz w:val="24"/>
          <w:szCs w:val="24"/>
        </w:rPr>
        <w:t>в</w:t>
      </w:r>
      <w:r w:rsidRPr="003E49E0">
        <w:rPr>
          <w:rFonts w:ascii="Arial" w:hAnsi="Arial" w:cs="Arial"/>
          <w:sz w:val="24"/>
          <w:szCs w:val="24"/>
        </w:rPr>
        <w:t xml:space="preserve">раты из-за рубежа в связи с отсутствием прозрачной процедуры идентификации товаров при их реимпорте, что могло привести к уплате ввозных пошлин при прохождении таможенной проверки на границе. </w:t>
      </w:r>
    </w:p>
    <w:p w:rsidR="0076038F" w:rsidRPr="0076038F" w:rsidRDefault="00282E17" w:rsidP="0076038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038F">
        <w:rPr>
          <w:rFonts w:ascii="Arial" w:hAnsi="Arial" w:cs="Arial"/>
          <w:b/>
          <w:sz w:val="24"/>
          <w:szCs w:val="24"/>
        </w:rPr>
        <w:t>24 декабря</w:t>
      </w:r>
      <w:r w:rsidRPr="003E49E0">
        <w:rPr>
          <w:rFonts w:ascii="Arial" w:hAnsi="Arial" w:cs="Arial"/>
          <w:sz w:val="24"/>
          <w:szCs w:val="24"/>
        </w:rPr>
        <w:t xml:space="preserve"> вступает в силу </w:t>
      </w:r>
      <w:r w:rsidRPr="0076038F">
        <w:rPr>
          <w:rFonts w:ascii="Arial" w:hAnsi="Arial" w:cs="Arial"/>
          <w:b/>
          <w:i/>
          <w:sz w:val="24"/>
          <w:szCs w:val="24"/>
        </w:rPr>
        <w:t xml:space="preserve">Приказ Министерства финансов Российской Федерации от 27.10.2021 № 164н "Об установлении порядка совершения таможенных операций при идентификации товаров, ранее вывезенных за пределы таможенной территории Евразийского экономического союза в рамках электронной торговли в соответствии с таможенной процедурой экспорта и помещаемых под таможенную процедуру реимпорта". </w:t>
      </w:r>
    </w:p>
    <w:p w:rsidR="0076038F" w:rsidRDefault="00282E17" w:rsidP="00760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9E0">
        <w:rPr>
          <w:rFonts w:ascii="Arial" w:hAnsi="Arial" w:cs="Arial"/>
          <w:sz w:val="24"/>
          <w:szCs w:val="24"/>
        </w:rPr>
        <w:t xml:space="preserve">Теперь уникальный идентификационный номер (УИН), присвоенный товару, позволит быстро и точно идентифицировать товар, освобождая экспортера от уплаты таможенных пошлин при возврате такого товара. </w:t>
      </w:r>
    </w:p>
    <w:p w:rsidR="0076038F" w:rsidRDefault="00282E17" w:rsidP="00760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9E0">
        <w:rPr>
          <w:rFonts w:ascii="Arial" w:hAnsi="Arial" w:cs="Arial"/>
          <w:sz w:val="24"/>
          <w:szCs w:val="24"/>
        </w:rPr>
        <w:t xml:space="preserve">Согласно новому порядку, для реимпорта товаров, которые были экспортированы физическим лицам за рубеж по каналам </w:t>
      </w:r>
      <w:proofErr w:type="spellStart"/>
      <w:r w:rsidRPr="003E49E0">
        <w:rPr>
          <w:rFonts w:ascii="Arial" w:hAnsi="Arial" w:cs="Arial"/>
          <w:sz w:val="24"/>
          <w:szCs w:val="24"/>
        </w:rPr>
        <w:t>интернет-торговли</w:t>
      </w:r>
      <w:proofErr w:type="spellEnd"/>
      <w:r w:rsidRPr="003E49E0">
        <w:rPr>
          <w:rFonts w:ascii="Arial" w:hAnsi="Arial" w:cs="Arial"/>
          <w:sz w:val="24"/>
          <w:szCs w:val="24"/>
        </w:rPr>
        <w:t xml:space="preserve">, необходимы три компонента: </w:t>
      </w:r>
    </w:p>
    <w:p w:rsidR="0076038F" w:rsidRDefault="00282E17" w:rsidP="00DE30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>уникальный идентификационный номер (УИН), нанесенный на упаковку;</w:t>
      </w:r>
    </w:p>
    <w:p w:rsidR="0076038F" w:rsidRDefault="00282E17" w:rsidP="00DE30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 xml:space="preserve">экспортный инвойс; </w:t>
      </w:r>
    </w:p>
    <w:p w:rsidR="0076038F" w:rsidRPr="0076038F" w:rsidRDefault="00282E17" w:rsidP="00BD433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>«возвратный» инвойс.</w:t>
      </w:r>
    </w:p>
    <w:p w:rsidR="00DE304F" w:rsidRDefault="00DE304F" w:rsidP="00BD43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6038F" w:rsidRDefault="00282E17" w:rsidP="00BD43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49E0">
        <w:rPr>
          <w:rFonts w:ascii="Arial" w:hAnsi="Arial" w:cs="Arial"/>
          <w:sz w:val="24"/>
          <w:szCs w:val="24"/>
        </w:rPr>
        <w:t>На мероприятии РЭЦ совместно с ФТС России ответят на следующие вопросы:</w:t>
      </w:r>
    </w:p>
    <w:p w:rsidR="0076038F" w:rsidRDefault="00282E17" w:rsidP="00DE30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>какие подтверждающие документы необходимы для процедуры реимпорта?</w:t>
      </w:r>
    </w:p>
    <w:p w:rsidR="0076038F" w:rsidRDefault="00282E17" w:rsidP="00DE30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 xml:space="preserve">кто присваивает и осуществляет нанесение УИН? </w:t>
      </w:r>
    </w:p>
    <w:p w:rsidR="0076038F" w:rsidRDefault="00282E17" w:rsidP="00BD433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 xml:space="preserve">что еще может использоваться в качестве УИН? </w:t>
      </w:r>
    </w:p>
    <w:p w:rsidR="00DE304F" w:rsidRPr="0076038F" w:rsidRDefault="00DE304F" w:rsidP="00BD433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038F" w:rsidRDefault="00282E17" w:rsidP="00BD43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49E0">
        <w:rPr>
          <w:rFonts w:ascii="Arial" w:hAnsi="Arial" w:cs="Arial"/>
          <w:sz w:val="24"/>
          <w:szCs w:val="24"/>
        </w:rPr>
        <w:t xml:space="preserve">Спикерами выступят: </w:t>
      </w:r>
    </w:p>
    <w:p w:rsidR="0076038F" w:rsidRDefault="00282E17" w:rsidP="00DE304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 xml:space="preserve">Ангелина Моргун, руководитель направления по международным партнерским программам, АО "РЭЦ" </w:t>
      </w:r>
    </w:p>
    <w:p w:rsidR="00B95CFE" w:rsidRDefault="00282E17" w:rsidP="0001037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6038F">
        <w:rPr>
          <w:rFonts w:ascii="Arial" w:hAnsi="Arial" w:cs="Arial"/>
          <w:sz w:val="24"/>
          <w:szCs w:val="24"/>
        </w:rPr>
        <w:t xml:space="preserve">Александр Ступников, начальник отдела переработки и завершающих таможенных режимов Главного управления организации таможенного оформления и таможенного контроля ФТС России </w:t>
      </w:r>
    </w:p>
    <w:p w:rsidR="00010376" w:rsidRPr="00010376" w:rsidRDefault="00010376" w:rsidP="0001037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304F" w:rsidRDefault="00010376" w:rsidP="00010376">
      <w:pPr>
        <w:spacing w:after="0" w:line="240" w:lineRule="auto"/>
        <w:jc w:val="both"/>
        <w:rPr>
          <w:rStyle w:val="a4"/>
          <w:rFonts w:ascii="Arial" w:hAnsi="Arial" w:cs="Arial"/>
          <w:b/>
          <w:sz w:val="24"/>
          <w:szCs w:val="24"/>
        </w:rPr>
      </w:pPr>
      <w:r w:rsidRPr="00010376">
        <w:rPr>
          <w:rFonts w:ascii="Arial" w:hAnsi="Arial" w:cs="Arial"/>
          <w:b/>
          <w:sz w:val="24"/>
          <w:szCs w:val="24"/>
        </w:rPr>
        <w:t xml:space="preserve">Для участия в вебинаре необходимо зарегистрироваться по </w:t>
      </w:r>
      <w:hyperlink r:id="rId5" w:history="1">
        <w:r w:rsidRPr="00010376">
          <w:rPr>
            <w:rStyle w:val="a4"/>
            <w:rFonts w:ascii="Arial" w:hAnsi="Arial" w:cs="Arial"/>
            <w:b/>
            <w:sz w:val="24"/>
            <w:szCs w:val="24"/>
          </w:rPr>
          <w:t>ссылке</w:t>
        </w:r>
      </w:hyperlink>
    </w:p>
    <w:p w:rsidR="00EC75A3" w:rsidRDefault="00EC75A3" w:rsidP="00010376">
      <w:pPr>
        <w:spacing w:after="0" w:line="240" w:lineRule="auto"/>
        <w:jc w:val="both"/>
        <w:rPr>
          <w:rStyle w:val="a4"/>
          <w:rFonts w:ascii="Arial" w:hAnsi="Arial" w:cs="Arial"/>
          <w:b/>
          <w:sz w:val="24"/>
          <w:szCs w:val="24"/>
        </w:rPr>
      </w:pPr>
    </w:p>
    <w:p w:rsidR="00EC75A3" w:rsidRPr="00010376" w:rsidRDefault="00EC75A3" w:rsidP="000103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75A3">
        <w:rPr>
          <w:rFonts w:ascii="Arial" w:hAnsi="Arial" w:cs="Arial"/>
          <w:b/>
          <w:sz w:val="24"/>
          <w:szCs w:val="24"/>
        </w:rPr>
        <w:t>https://www.exportcenter.ru/events/427578/?back2events=%2Fevents%2F%3Fdate_period%3Dall%2</w:t>
      </w:r>
      <w:bookmarkStart w:id="0" w:name="_GoBack"/>
      <w:bookmarkEnd w:id="0"/>
      <w:r w:rsidRPr="00EC75A3">
        <w:rPr>
          <w:rFonts w:ascii="Arial" w:hAnsi="Arial" w:cs="Arial"/>
          <w:b/>
          <w:sz w:val="24"/>
          <w:szCs w:val="24"/>
        </w:rPr>
        <w:t>6city%3D%26type%255B%255D%3D1308%26search%3D%26date_from%3D%26date_to%3D</w:t>
      </w:r>
    </w:p>
    <w:p w:rsidR="00010376" w:rsidRPr="0076038F" w:rsidRDefault="00010376" w:rsidP="00BD433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038F" w:rsidRPr="0076038F" w:rsidRDefault="00282E17" w:rsidP="00E272F0">
      <w:pPr>
        <w:spacing w:line="276" w:lineRule="auto"/>
        <w:jc w:val="both"/>
        <w:rPr>
          <w:rFonts w:ascii="Arial" w:hAnsi="Arial" w:cs="Arial"/>
          <w:i/>
          <w:iCs/>
          <w:color w:val="C00000"/>
          <w:sz w:val="24"/>
          <w:szCs w:val="24"/>
        </w:rPr>
      </w:pPr>
      <w:r w:rsidRPr="0076038F">
        <w:rPr>
          <w:rFonts w:ascii="Arial" w:hAnsi="Arial" w:cs="Arial"/>
          <w:i/>
          <w:iCs/>
          <w:color w:val="C00000"/>
          <w:sz w:val="24"/>
          <w:szCs w:val="24"/>
        </w:rPr>
        <w:t xml:space="preserve">В закрытой части (для зарегистрированных пользователей) Вы сможете задать все интересующие Вас вопросы. Просьба указать Ваш вопрос в Анкете в графе "Дополнительная информация". </w:t>
      </w:r>
    </w:p>
    <w:p w:rsidR="00BD4331" w:rsidRPr="00CE1187" w:rsidRDefault="00BD4331" w:rsidP="00E272F0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Хотите первыми узнавать новости экспортной электронной торговли? Подписывайтесь на наш </w:t>
      </w:r>
      <w:hyperlink r:id="rId6" w:history="1">
        <w:r w:rsidRPr="00BD4331">
          <w:rPr>
            <w:rStyle w:val="a4"/>
            <w:rFonts w:ascii="Arial" w:eastAsia="Times New Roman" w:hAnsi="Arial" w:cs="Arial"/>
            <w:b/>
            <w:sz w:val="24"/>
            <w:szCs w:val="24"/>
            <w:lang w:eastAsia="ru-RU"/>
          </w:rPr>
          <w:t>Telegram-канал</w:t>
        </w:r>
      </w:hyperlink>
    </w:p>
    <w:p w:rsidR="00BD4331" w:rsidRPr="007E2E05" w:rsidRDefault="00BD4331" w:rsidP="00BD4331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4331" w:rsidRDefault="00BD4331" w:rsidP="00BD4331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встречи на вебинаре!</w:t>
      </w:r>
    </w:p>
    <w:p w:rsidR="00BD4331" w:rsidRPr="007E2E05" w:rsidRDefault="00BD4331" w:rsidP="00BD4331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4331" w:rsidRPr="007E2E05" w:rsidRDefault="00BD4331" w:rsidP="00BD4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40698819"/>
      <w:r w:rsidRPr="007E2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по развитию электронной торговли</w:t>
      </w:r>
    </w:p>
    <w:p w:rsidR="00BD4331" w:rsidRDefault="00BD4331" w:rsidP="00BD4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компаний Российского экспортного центра</w:t>
      </w:r>
    </w:p>
    <w:p w:rsidR="00BD4331" w:rsidRPr="007E2E05" w:rsidRDefault="00BD4331" w:rsidP="00BD4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123610, Москва, Краснопресненская наб., д.12, подъезд 9</w:t>
      </w:r>
    </w:p>
    <w:p w:rsidR="00BD4331" w:rsidRPr="007E2E05" w:rsidRDefault="0036157B" w:rsidP="00BD4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BD4331" w:rsidRPr="007E2E05">
          <w:rPr>
            <w:rFonts w:ascii="Arial" w:eastAsia="Times New Roman" w:hAnsi="Arial" w:cs="Arial"/>
            <w:color w:val="000000"/>
          </w:rPr>
          <w:t>seller@exportcenter.ru</w:t>
        </w:r>
      </w:hyperlink>
    </w:p>
    <w:p w:rsidR="00BD4331" w:rsidRPr="00FF4BBF" w:rsidRDefault="0036157B" w:rsidP="00BD4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BD4331" w:rsidRPr="007E2E05">
          <w:rPr>
            <w:rFonts w:ascii="Arial" w:eastAsia="Times New Roman" w:hAnsi="Arial" w:cs="Arial"/>
            <w:color w:val="000000"/>
          </w:rPr>
          <w:t>www.exportcenter.ru</w:t>
        </w:r>
      </w:hyperlink>
      <w:bookmarkEnd w:id="1"/>
    </w:p>
    <w:p w:rsidR="003C2544" w:rsidRPr="003E49E0" w:rsidRDefault="00336667" w:rsidP="00BD43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C2544" w:rsidRPr="003E49E0" w:rsidSect="0036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BEA"/>
    <w:multiLevelType w:val="hybridMultilevel"/>
    <w:tmpl w:val="112C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0F8"/>
    <w:multiLevelType w:val="hybridMultilevel"/>
    <w:tmpl w:val="1FA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1993"/>
    <w:multiLevelType w:val="hybridMultilevel"/>
    <w:tmpl w:val="97C6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17"/>
    <w:rsid w:val="00010376"/>
    <w:rsid w:val="001A18AA"/>
    <w:rsid w:val="00282E17"/>
    <w:rsid w:val="00336667"/>
    <w:rsid w:val="0036157B"/>
    <w:rsid w:val="003E49E0"/>
    <w:rsid w:val="00422780"/>
    <w:rsid w:val="004D0999"/>
    <w:rsid w:val="0076038F"/>
    <w:rsid w:val="00B95CFE"/>
    <w:rsid w:val="00BD4331"/>
    <w:rsid w:val="00C030A5"/>
    <w:rsid w:val="00CD13DB"/>
    <w:rsid w:val="00DE304F"/>
    <w:rsid w:val="00E272F0"/>
    <w:rsid w:val="00EC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8F"/>
    <w:pPr>
      <w:ind w:left="720"/>
      <w:contextualSpacing/>
    </w:pPr>
  </w:style>
  <w:style w:type="character" w:styleId="a4">
    <w:name w:val="Hyperlink"/>
    <w:uiPriority w:val="99"/>
    <w:unhideWhenUsed/>
    <w:qFormat/>
    <w:rsid w:val="00BD43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3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03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8F"/>
    <w:pPr>
      <w:ind w:left="720"/>
      <w:contextualSpacing/>
    </w:pPr>
  </w:style>
  <w:style w:type="character" w:styleId="a4">
    <w:name w:val="Hyperlink"/>
    <w:uiPriority w:val="99"/>
    <w:unhideWhenUsed/>
    <w:qFormat/>
    <w:rsid w:val="00BD43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43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03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ler@expo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exportecommerc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exportcenter.ru/events/427578/?back2events=%2Fevents%2F%3Fdate_period%3Dall%26city%3D%26type%255B%255D%3D1308%26search%3D%26date_from%3D%26date_to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Кузель Анастасия Васильевна</dc:creator>
  <cp:lastModifiedBy>econom</cp:lastModifiedBy>
  <cp:revision>2</cp:revision>
  <dcterms:created xsi:type="dcterms:W3CDTF">2021-12-22T05:48:00Z</dcterms:created>
  <dcterms:modified xsi:type="dcterms:W3CDTF">2021-12-22T05:48:00Z</dcterms:modified>
</cp:coreProperties>
</file>