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9B" w:rsidRDefault="00587A9B" w:rsidP="009846E8">
      <w:pPr>
        <w:autoSpaceDE w:val="0"/>
        <w:autoSpaceDN w:val="0"/>
        <w:adjustRightInd w:val="0"/>
        <w:spacing w:after="0" w:line="240" w:lineRule="auto"/>
        <w:jc w:val="center"/>
        <w:rPr>
          <w:rFonts w:ascii="Times New Roman" w:hAnsi="Times New Roman" w:cs="Times New Roman"/>
          <w:b/>
          <w:bCs/>
          <w:sz w:val="28"/>
          <w:szCs w:val="28"/>
        </w:rPr>
      </w:pPr>
      <w:bookmarkStart w:id="0" w:name="Par36"/>
      <w:bookmarkEnd w:id="0"/>
    </w:p>
    <w:p w:rsidR="00587A9B" w:rsidRDefault="00587A9B" w:rsidP="009846E8">
      <w:pPr>
        <w:autoSpaceDE w:val="0"/>
        <w:autoSpaceDN w:val="0"/>
        <w:adjustRightInd w:val="0"/>
        <w:spacing w:after="0" w:line="240" w:lineRule="auto"/>
        <w:jc w:val="center"/>
        <w:rPr>
          <w:rFonts w:ascii="Times New Roman" w:hAnsi="Times New Roman" w:cs="Times New Roman"/>
          <w:b/>
          <w:bCs/>
          <w:sz w:val="28"/>
          <w:szCs w:val="28"/>
        </w:rPr>
      </w:pPr>
    </w:p>
    <w:p w:rsidR="00587A9B" w:rsidRDefault="00587A9B" w:rsidP="009846E8">
      <w:pPr>
        <w:autoSpaceDE w:val="0"/>
        <w:autoSpaceDN w:val="0"/>
        <w:adjustRightInd w:val="0"/>
        <w:spacing w:after="0" w:line="240" w:lineRule="auto"/>
        <w:jc w:val="center"/>
        <w:rPr>
          <w:rFonts w:ascii="Times New Roman" w:hAnsi="Times New Roman" w:cs="Times New Roman"/>
          <w:b/>
          <w:bCs/>
          <w:sz w:val="28"/>
          <w:szCs w:val="28"/>
        </w:rPr>
      </w:pPr>
    </w:p>
    <w:p w:rsidR="00587A9B" w:rsidRDefault="00587A9B" w:rsidP="009846E8">
      <w:pPr>
        <w:autoSpaceDE w:val="0"/>
        <w:autoSpaceDN w:val="0"/>
        <w:adjustRightInd w:val="0"/>
        <w:spacing w:after="0" w:line="240" w:lineRule="auto"/>
        <w:jc w:val="center"/>
        <w:rPr>
          <w:rFonts w:ascii="Times New Roman" w:hAnsi="Times New Roman" w:cs="Times New Roman"/>
          <w:b/>
          <w:bCs/>
          <w:sz w:val="28"/>
          <w:szCs w:val="28"/>
        </w:rPr>
      </w:pPr>
    </w:p>
    <w:p w:rsidR="00587A9B" w:rsidRDefault="00587A9B" w:rsidP="009846E8">
      <w:pPr>
        <w:autoSpaceDE w:val="0"/>
        <w:autoSpaceDN w:val="0"/>
        <w:adjustRightInd w:val="0"/>
        <w:spacing w:after="0" w:line="240" w:lineRule="auto"/>
        <w:jc w:val="center"/>
        <w:rPr>
          <w:rFonts w:ascii="Times New Roman" w:hAnsi="Times New Roman" w:cs="Times New Roman"/>
          <w:b/>
          <w:bCs/>
          <w:sz w:val="28"/>
          <w:szCs w:val="28"/>
        </w:rPr>
      </w:pPr>
    </w:p>
    <w:p w:rsidR="00587A9B" w:rsidRDefault="00587A9B" w:rsidP="009846E8">
      <w:pPr>
        <w:autoSpaceDE w:val="0"/>
        <w:autoSpaceDN w:val="0"/>
        <w:adjustRightInd w:val="0"/>
        <w:spacing w:after="0" w:line="240" w:lineRule="auto"/>
        <w:jc w:val="center"/>
        <w:rPr>
          <w:rFonts w:ascii="Times New Roman" w:hAnsi="Times New Roman" w:cs="Times New Roman"/>
          <w:b/>
          <w:bCs/>
          <w:sz w:val="28"/>
          <w:szCs w:val="28"/>
        </w:rPr>
      </w:pPr>
    </w:p>
    <w:p w:rsidR="00587A9B" w:rsidRDefault="00587A9B" w:rsidP="009846E8">
      <w:pPr>
        <w:autoSpaceDE w:val="0"/>
        <w:autoSpaceDN w:val="0"/>
        <w:adjustRightInd w:val="0"/>
        <w:spacing w:after="0" w:line="240" w:lineRule="auto"/>
        <w:jc w:val="center"/>
        <w:rPr>
          <w:rFonts w:ascii="Times New Roman" w:hAnsi="Times New Roman" w:cs="Times New Roman"/>
          <w:b/>
          <w:bCs/>
          <w:sz w:val="28"/>
          <w:szCs w:val="28"/>
        </w:rPr>
      </w:pPr>
    </w:p>
    <w:tbl>
      <w:tblPr>
        <w:tblpPr w:leftFromText="180" w:rightFromText="180" w:vertAnchor="page" w:horzAnchor="margin" w:tblpXSpec="right" w:tblpY="1128"/>
        <w:tblW w:w="5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7"/>
      </w:tblGrid>
      <w:tr w:rsidR="00587A9B" w:rsidRPr="00D555A5">
        <w:trPr>
          <w:trHeight w:val="1797"/>
        </w:trPr>
        <w:tc>
          <w:tcPr>
            <w:tcW w:w="5767" w:type="dxa"/>
            <w:tcBorders>
              <w:top w:val="nil"/>
              <w:left w:val="nil"/>
              <w:bottom w:val="nil"/>
              <w:right w:val="nil"/>
            </w:tcBorders>
            <w:vAlign w:val="center"/>
          </w:tcPr>
          <w:p w:rsidR="00587A9B" w:rsidRPr="00D555A5" w:rsidRDefault="00587A9B" w:rsidP="009846E8">
            <w:pPr>
              <w:autoSpaceDE w:val="0"/>
              <w:autoSpaceDN w:val="0"/>
              <w:adjustRightInd w:val="0"/>
              <w:spacing w:after="0" w:line="240" w:lineRule="auto"/>
              <w:outlineLvl w:val="0"/>
              <w:rPr>
                <w:rFonts w:ascii="Times New Roman" w:hAnsi="Times New Roman" w:cs="Times New Roman"/>
                <w:b/>
                <w:bCs/>
                <w:sz w:val="28"/>
                <w:szCs w:val="28"/>
              </w:rPr>
            </w:pPr>
            <w:r w:rsidRPr="00D555A5">
              <w:rPr>
                <w:rFonts w:ascii="Times New Roman" w:hAnsi="Times New Roman" w:cs="Times New Roman"/>
                <w:b/>
                <w:bCs/>
                <w:sz w:val="28"/>
                <w:szCs w:val="28"/>
              </w:rPr>
              <w:t>УТВЕРЖДЕНА</w:t>
            </w:r>
          </w:p>
          <w:p w:rsidR="00587A9B" w:rsidRPr="00D555A5" w:rsidRDefault="00587A9B" w:rsidP="009846E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постановлением </w:t>
            </w:r>
            <w:r w:rsidRPr="00D555A5">
              <w:rPr>
                <w:rFonts w:ascii="Times New Roman" w:hAnsi="Times New Roman" w:cs="Times New Roman"/>
                <w:b/>
                <w:bCs/>
                <w:sz w:val="28"/>
                <w:szCs w:val="28"/>
              </w:rPr>
              <w:t xml:space="preserve">администрации </w:t>
            </w:r>
          </w:p>
          <w:p w:rsidR="00587A9B" w:rsidRPr="00D555A5" w:rsidRDefault="00587A9B" w:rsidP="009846E8">
            <w:pPr>
              <w:autoSpaceDE w:val="0"/>
              <w:autoSpaceDN w:val="0"/>
              <w:adjustRightInd w:val="0"/>
              <w:spacing w:after="0" w:line="240" w:lineRule="auto"/>
              <w:rPr>
                <w:rFonts w:ascii="Times New Roman" w:hAnsi="Times New Roman" w:cs="Times New Roman"/>
                <w:b/>
                <w:bCs/>
                <w:sz w:val="28"/>
                <w:szCs w:val="28"/>
              </w:rPr>
            </w:pPr>
            <w:r w:rsidRPr="00D555A5">
              <w:rPr>
                <w:rFonts w:ascii="Times New Roman" w:hAnsi="Times New Roman" w:cs="Times New Roman"/>
                <w:b/>
                <w:bCs/>
                <w:sz w:val="28"/>
                <w:szCs w:val="28"/>
              </w:rPr>
              <w:t>Борисовского района</w:t>
            </w:r>
          </w:p>
          <w:p w:rsidR="00587A9B" w:rsidRPr="00D555A5" w:rsidRDefault="00587A9B" w:rsidP="009846E8">
            <w:pPr>
              <w:autoSpaceDE w:val="0"/>
              <w:autoSpaceDN w:val="0"/>
              <w:adjustRightInd w:val="0"/>
              <w:spacing w:after="0" w:line="240" w:lineRule="auto"/>
              <w:rPr>
                <w:rFonts w:ascii="Times New Roman" w:hAnsi="Times New Roman" w:cs="Times New Roman"/>
                <w:b/>
                <w:bCs/>
                <w:sz w:val="28"/>
                <w:szCs w:val="28"/>
              </w:rPr>
            </w:pPr>
            <w:r w:rsidRPr="00D555A5">
              <w:rPr>
                <w:rFonts w:ascii="Times New Roman" w:hAnsi="Times New Roman" w:cs="Times New Roman"/>
                <w:b/>
                <w:bCs/>
                <w:sz w:val="28"/>
                <w:szCs w:val="28"/>
              </w:rPr>
              <w:t xml:space="preserve">от </w:t>
            </w:r>
            <w:r>
              <w:rPr>
                <w:rFonts w:ascii="Times New Roman" w:hAnsi="Times New Roman" w:cs="Times New Roman"/>
                <w:b/>
                <w:bCs/>
                <w:sz w:val="28"/>
                <w:szCs w:val="28"/>
              </w:rPr>
              <w:t>«17» октября 2014 г. №41</w:t>
            </w:r>
          </w:p>
          <w:p w:rsidR="00587A9B" w:rsidRPr="00D555A5" w:rsidRDefault="00587A9B" w:rsidP="009846E8">
            <w:pPr>
              <w:autoSpaceDE w:val="0"/>
              <w:autoSpaceDN w:val="0"/>
              <w:adjustRightInd w:val="0"/>
              <w:spacing w:after="0" w:line="240" w:lineRule="auto"/>
              <w:ind w:firstLine="540"/>
              <w:rPr>
                <w:rFonts w:ascii="Times New Roman" w:hAnsi="Times New Roman" w:cs="Times New Roman"/>
                <w:sz w:val="28"/>
                <w:szCs w:val="28"/>
              </w:rPr>
            </w:pPr>
          </w:p>
          <w:p w:rsidR="00587A9B" w:rsidRPr="00D555A5" w:rsidRDefault="00587A9B" w:rsidP="009846E8">
            <w:pPr>
              <w:autoSpaceDE w:val="0"/>
              <w:autoSpaceDN w:val="0"/>
              <w:adjustRightInd w:val="0"/>
              <w:spacing w:after="0" w:line="240" w:lineRule="auto"/>
              <w:rPr>
                <w:rFonts w:ascii="Times New Roman" w:hAnsi="Times New Roman" w:cs="Times New Roman"/>
                <w:sz w:val="28"/>
                <w:szCs w:val="28"/>
              </w:rPr>
            </w:pPr>
          </w:p>
        </w:tc>
      </w:tr>
    </w:tbl>
    <w:p w:rsidR="00587A9B" w:rsidRDefault="00587A9B" w:rsidP="009846E8">
      <w:pPr>
        <w:autoSpaceDE w:val="0"/>
        <w:autoSpaceDN w:val="0"/>
        <w:adjustRightInd w:val="0"/>
        <w:spacing w:after="0" w:line="240" w:lineRule="auto"/>
        <w:jc w:val="center"/>
        <w:rPr>
          <w:rFonts w:ascii="Times New Roman" w:hAnsi="Times New Roman" w:cs="Times New Roman"/>
          <w:b/>
          <w:bCs/>
          <w:sz w:val="28"/>
          <w:szCs w:val="28"/>
        </w:rPr>
      </w:pPr>
    </w:p>
    <w:p w:rsidR="00587A9B" w:rsidRPr="00E46CB6" w:rsidRDefault="00587A9B" w:rsidP="009846E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Pr="00E46CB6">
        <w:rPr>
          <w:rFonts w:ascii="Times New Roman" w:hAnsi="Times New Roman" w:cs="Times New Roman"/>
          <w:b/>
          <w:bCs/>
          <w:sz w:val="28"/>
          <w:szCs w:val="28"/>
        </w:rPr>
        <w:t>УНИЦИПАЛЬНАЯ ПРОГРАММА</w:t>
      </w:r>
    </w:p>
    <w:p w:rsidR="00587A9B" w:rsidRPr="00E46CB6" w:rsidRDefault="00587A9B" w:rsidP="009846E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БОРИСОВСКОГО РАЙОНА «РАЗВИТИЕ СЕЛЬСКОГО ХОЗЯЙСТВА</w:t>
      </w:r>
    </w:p>
    <w:p w:rsidR="00587A9B" w:rsidRPr="00E46CB6" w:rsidRDefault="00587A9B" w:rsidP="009846E8">
      <w:pPr>
        <w:autoSpaceDE w:val="0"/>
        <w:autoSpaceDN w:val="0"/>
        <w:adjustRightInd w:val="0"/>
        <w:spacing w:after="0" w:line="240" w:lineRule="auto"/>
        <w:jc w:val="center"/>
        <w:rPr>
          <w:rFonts w:ascii="Times New Roman" w:hAnsi="Times New Roman" w:cs="Times New Roman"/>
          <w:b/>
          <w:bCs/>
          <w:sz w:val="28"/>
          <w:szCs w:val="28"/>
        </w:rPr>
      </w:pPr>
      <w:r w:rsidRPr="00E46CB6">
        <w:rPr>
          <w:rFonts w:ascii="Times New Roman" w:hAnsi="Times New Roman" w:cs="Times New Roman"/>
          <w:b/>
          <w:bCs/>
          <w:sz w:val="28"/>
          <w:szCs w:val="28"/>
        </w:rPr>
        <w:t>В БОРИСОВСКОМ РАЙОНЕ НА 2015 - 2020 ГОДЫ"</w:t>
      </w:r>
    </w:p>
    <w:p w:rsidR="00587A9B" w:rsidRPr="00E46CB6" w:rsidRDefault="00587A9B" w:rsidP="009846E8">
      <w:pPr>
        <w:autoSpaceDE w:val="0"/>
        <w:autoSpaceDN w:val="0"/>
        <w:adjustRightInd w:val="0"/>
        <w:spacing w:after="0" w:line="240" w:lineRule="auto"/>
        <w:ind w:firstLine="540"/>
        <w:jc w:val="both"/>
        <w:rPr>
          <w:rFonts w:ascii="Times New Roman" w:hAnsi="Times New Roman" w:cs="Times New Roman"/>
          <w:sz w:val="28"/>
          <w:szCs w:val="28"/>
        </w:rPr>
      </w:pPr>
    </w:p>
    <w:p w:rsidR="00587A9B" w:rsidRPr="0089532B" w:rsidRDefault="00587A9B" w:rsidP="009846E8">
      <w:pPr>
        <w:autoSpaceDE w:val="0"/>
        <w:autoSpaceDN w:val="0"/>
        <w:adjustRightInd w:val="0"/>
        <w:spacing w:after="0" w:line="240" w:lineRule="auto"/>
        <w:jc w:val="center"/>
        <w:outlineLvl w:val="1"/>
        <w:rPr>
          <w:rFonts w:ascii="Times New Roman" w:hAnsi="Times New Roman" w:cs="Times New Roman"/>
          <w:b/>
          <w:bCs/>
          <w:sz w:val="24"/>
          <w:szCs w:val="24"/>
        </w:rPr>
      </w:pPr>
      <w:r w:rsidRPr="0089532B">
        <w:rPr>
          <w:rFonts w:ascii="Times New Roman" w:hAnsi="Times New Roman" w:cs="Times New Roman"/>
          <w:b/>
          <w:bCs/>
          <w:sz w:val="24"/>
          <w:szCs w:val="24"/>
        </w:rPr>
        <w:t>П</w:t>
      </w:r>
      <w:r>
        <w:rPr>
          <w:rFonts w:ascii="Times New Roman" w:hAnsi="Times New Roman" w:cs="Times New Roman"/>
          <w:b/>
          <w:bCs/>
          <w:sz w:val="24"/>
          <w:szCs w:val="24"/>
        </w:rPr>
        <w:t>АСПОРТ</w:t>
      </w:r>
    </w:p>
    <w:p w:rsidR="00587A9B" w:rsidRDefault="00587A9B" w:rsidP="009846E8">
      <w:pPr>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 xml:space="preserve">муниципальной программы Борисовского района «Развитие сельского хозяйства </w:t>
      </w:r>
    </w:p>
    <w:p w:rsidR="00587A9B" w:rsidRPr="0089532B" w:rsidRDefault="00587A9B" w:rsidP="009846E8">
      <w:pPr>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в Борисовском районе на 2015-2020 годы»</w:t>
      </w:r>
    </w:p>
    <w:p w:rsidR="00587A9B" w:rsidRPr="0089532B" w:rsidRDefault="00587A9B" w:rsidP="009846E8">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44"/>
        <w:gridCol w:w="5891"/>
      </w:tblGrid>
      <w:tr w:rsidR="00587A9B" w:rsidRPr="0089532B">
        <w:trPr>
          <w:tblCellSpacing w:w="5" w:type="nil"/>
        </w:trPr>
        <w:tc>
          <w:tcPr>
            <w:tcW w:w="3544" w:type="dxa"/>
          </w:tcPr>
          <w:p w:rsidR="00587A9B" w:rsidRPr="0089532B" w:rsidRDefault="00587A9B" w:rsidP="00D75BAB">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Наименование муниципальной программы</w:t>
            </w:r>
          </w:p>
        </w:tc>
        <w:tc>
          <w:tcPr>
            <w:tcW w:w="5891" w:type="dxa"/>
          </w:tcPr>
          <w:p w:rsidR="00587A9B" w:rsidRPr="0089532B" w:rsidRDefault="00587A9B" w:rsidP="009846E8">
            <w:pPr>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«Развитие сельского хозяйства в Борисовском районе на 2015-2020 годы» (далее – муниципальная программа)</w:t>
            </w:r>
          </w:p>
          <w:p w:rsidR="00587A9B" w:rsidRPr="0089532B" w:rsidRDefault="00587A9B" w:rsidP="009846E8">
            <w:pPr>
              <w:autoSpaceDE w:val="0"/>
              <w:autoSpaceDN w:val="0"/>
              <w:adjustRightInd w:val="0"/>
              <w:spacing w:after="0" w:line="240" w:lineRule="auto"/>
              <w:jc w:val="both"/>
              <w:rPr>
                <w:rFonts w:ascii="Times New Roman" w:hAnsi="Times New Roman" w:cs="Times New Roman"/>
                <w:sz w:val="24"/>
                <w:szCs w:val="24"/>
              </w:rPr>
            </w:pPr>
          </w:p>
        </w:tc>
      </w:tr>
      <w:tr w:rsidR="00587A9B" w:rsidRPr="0089532B">
        <w:trPr>
          <w:tblCellSpacing w:w="5" w:type="nil"/>
        </w:trPr>
        <w:tc>
          <w:tcPr>
            <w:tcW w:w="3544" w:type="dxa"/>
          </w:tcPr>
          <w:p w:rsidR="00587A9B" w:rsidRPr="0089532B" w:rsidRDefault="00587A9B" w:rsidP="00D75BAB">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Ответственный исполнитель муниципальной программы</w:t>
            </w:r>
          </w:p>
        </w:tc>
        <w:tc>
          <w:tcPr>
            <w:tcW w:w="5891" w:type="dxa"/>
          </w:tcPr>
          <w:p w:rsidR="00587A9B" w:rsidRPr="0089532B" w:rsidRDefault="00587A9B" w:rsidP="009846E8">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Администрация Борисовского района</w:t>
            </w:r>
          </w:p>
          <w:p w:rsidR="00587A9B" w:rsidRPr="0089532B" w:rsidRDefault="00587A9B" w:rsidP="009846E8">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(отдел АПК и природопользования)</w:t>
            </w:r>
          </w:p>
        </w:tc>
      </w:tr>
      <w:tr w:rsidR="00587A9B" w:rsidRPr="0089532B">
        <w:trPr>
          <w:tblCellSpacing w:w="5" w:type="nil"/>
        </w:trPr>
        <w:tc>
          <w:tcPr>
            <w:tcW w:w="3544" w:type="dxa"/>
          </w:tcPr>
          <w:p w:rsidR="00587A9B" w:rsidRPr="0089532B" w:rsidRDefault="00587A9B" w:rsidP="00D75BAB">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Соисполнители муниципальной программы</w:t>
            </w:r>
          </w:p>
        </w:tc>
        <w:tc>
          <w:tcPr>
            <w:tcW w:w="5891" w:type="dxa"/>
          </w:tcPr>
          <w:p w:rsidR="00587A9B" w:rsidRPr="0089532B" w:rsidRDefault="00587A9B" w:rsidP="009846E8">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Администрация Борисовского района</w:t>
            </w:r>
          </w:p>
          <w:p w:rsidR="00587A9B" w:rsidRPr="0089532B" w:rsidRDefault="00587A9B" w:rsidP="009846E8">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(отдел АПК и природопользования)</w:t>
            </w:r>
          </w:p>
        </w:tc>
      </w:tr>
      <w:tr w:rsidR="00587A9B" w:rsidRPr="0089532B">
        <w:trPr>
          <w:trHeight w:val="1097"/>
          <w:tblCellSpacing w:w="5" w:type="nil"/>
        </w:trPr>
        <w:tc>
          <w:tcPr>
            <w:tcW w:w="3544" w:type="dxa"/>
          </w:tcPr>
          <w:p w:rsidR="00587A9B" w:rsidRPr="0089532B" w:rsidRDefault="00587A9B" w:rsidP="00D75BAB">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Участники муниципальной программы</w:t>
            </w:r>
          </w:p>
        </w:tc>
        <w:tc>
          <w:tcPr>
            <w:tcW w:w="5891" w:type="dxa"/>
          </w:tcPr>
          <w:p w:rsidR="00587A9B" w:rsidRPr="0089532B" w:rsidRDefault="00587A9B" w:rsidP="009846E8">
            <w:pPr>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 xml:space="preserve">Администрация Борисовского района </w:t>
            </w:r>
          </w:p>
          <w:p w:rsidR="00587A9B" w:rsidRPr="0089532B" w:rsidRDefault="00587A9B" w:rsidP="009846E8">
            <w:pPr>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 xml:space="preserve">(отдел АПК и природопользования; </w:t>
            </w:r>
          </w:p>
          <w:p w:rsidR="00587A9B" w:rsidRPr="0089532B" w:rsidRDefault="00587A9B" w:rsidP="009846E8">
            <w:pPr>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отдел капитального строительства)</w:t>
            </w:r>
          </w:p>
        </w:tc>
      </w:tr>
      <w:tr w:rsidR="00587A9B" w:rsidRPr="0089532B">
        <w:trPr>
          <w:tblCellSpacing w:w="5" w:type="nil"/>
        </w:trPr>
        <w:tc>
          <w:tcPr>
            <w:tcW w:w="3544" w:type="dxa"/>
          </w:tcPr>
          <w:p w:rsidR="00587A9B" w:rsidRPr="0089532B" w:rsidRDefault="00587A9B" w:rsidP="00D75BAB">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Подпрограммы муниципальной программы</w:t>
            </w:r>
          </w:p>
        </w:tc>
        <w:tc>
          <w:tcPr>
            <w:tcW w:w="5891" w:type="dxa"/>
          </w:tcPr>
          <w:p w:rsidR="00587A9B" w:rsidRPr="0089532B" w:rsidRDefault="00587A9B" w:rsidP="009846E8">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«Поддержка и развитие малых форм хозяйствования на 2015-2020 годы»;</w:t>
            </w:r>
          </w:p>
          <w:p w:rsidR="00587A9B" w:rsidRPr="0089532B" w:rsidRDefault="00587A9B" w:rsidP="009846E8">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«Устойчивое развитие сельских территорий Борисовского района на 2015-2020 годы»;</w:t>
            </w:r>
          </w:p>
          <w:p w:rsidR="00587A9B" w:rsidRPr="0089532B" w:rsidRDefault="00587A9B" w:rsidP="00D75BAB">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 xml:space="preserve">«Воспроизводство почвенного плодородия и развитие мелиоративных лесонасаждений на 2015-2020 годы» </w:t>
            </w:r>
          </w:p>
        </w:tc>
      </w:tr>
      <w:tr w:rsidR="00587A9B" w:rsidRPr="0089532B">
        <w:trPr>
          <w:tblCellSpacing w:w="5" w:type="nil"/>
        </w:trPr>
        <w:tc>
          <w:tcPr>
            <w:tcW w:w="3544" w:type="dxa"/>
          </w:tcPr>
          <w:p w:rsidR="00587A9B" w:rsidRPr="0089532B" w:rsidRDefault="00587A9B" w:rsidP="00D75BAB">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Цель (цели) муниципальной программы</w:t>
            </w:r>
          </w:p>
        </w:tc>
        <w:tc>
          <w:tcPr>
            <w:tcW w:w="5891" w:type="dxa"/>
          </w:tcPr>
          <w:p w:rsidR="00587A9B" w:rsidRPr="0089532B" w:rsidRDefault="00587A9B" w:rsidP="009846E8">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Поддержка и развитие сельскохозяйственной и несельскохозяйственной деятельности малых форм хозяйствования и улучшение качества жизни в сельской местности;</w:t>
            </w:r>
          </w:p>
          <w:p w:rsidR="00587A9B" w:rsidRPr="0089532B" w:rsidRDefault="00587A9B" w:rsidP="009846E8">
            <w:pPr>
              <w:widowControl w:val="0"/>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создание комфортных условий жизнедеятельности в сельской местности;</w:t>
            </w:r>
          </w:p>
          <w:p w:rsidR="00587A9B" w:rsidRPr="0089532B" w:rsidRDefault="00587A9B" w:rsidP="009846E8">
            <w:pPr>
              <w:widowControl w:val="0"/>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активизация участия граждан, проживающих в сельской местности, в реализации общественно значимых проектов;</w:t>
            </w:r>
          </w:p>
          <w:p w:rsidR="00587A9B" w:rsidRPr="0089532B" w:rsidRDefault="00587A9B" w:rsidP="009846E8">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восстановление плодородия почв отдельных участков</w:t>
            </w:r>
          </w:p>
        </w:tc>
      </w:tr>
      <w:tr w:rsidR="00587A9B" w:rsidRPr="0089532B">
        <w:trPr>
          <w:tblCellSpacing w:w="5" w:type="nil"/>
        </w:trPr>
        <w:tc>
          <w:tcPr>
            <w:tcW w:w="3544" w:type="dxa"/>
          </w:tcPr>
          <w:p w:rsidR="00587A9B" w:rsidRPr="0089532B" w:rsidRDefault="00587A9B" w:rsidP="00D75BAB">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Задачи муниципальной программы</w:t>
            </w:r>
          </w:p>
        </w:tc>
        <w:tc>
          <w:tcPr>
            <w:tcW w:w="5891" w:type="dxa"/>
          </w:tcPr>
          <w:p w:rsidR="00587A9B" w:rsidRPr="0089532B" w:rsidRDefault="00587A9B" w:rsidP="009846E8">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Создание условий для увеличения количества субъектов малых форм хозяйствования и повышения уровня доходов сельского населения;</w:t>
            </w:r>
          </w:p>
          <w:p w:rsidR="00587A9B" w:rsidRPr="0089532B" w:rsidRDefault="00587A9B" w:rsidP="009846E8">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удовлетворение потребностей сельского населения, в том числе молодых семей и молодых специалистов, в благоустроенном жилье;</w:t>
            </w:r>
          </w:p>
          <w:p w:rsidR="00587A9B" w:rsidRPr="0089532B" w:rsidRDefault="00587A9B" w:rsidP="009846E8">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587A9B" w:rsidRPr="0089532B" w:rsidRDefault="00587A9B" w:rsidP="009846E8">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грантовая поддержка местных инициатив граждан, проживающих в сельской местности;</w:t>
            </w:r>
          </w:p>
          <w:p w:rsidR="00587A9B" w:rsidRPr="0089532B" w:rsidRDefault="00587A9B" w:rsidP="009846E8">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проведение агролесомелиоративныж мероприятий в рамках областного проекта «Зеленая столица»</w:t>
            </w:r>
          </w:p>
        </w:tc>
      </w:tr>
      <w:tr w:rsidR="00587A9B" w:rsidRPr="0089532B">
        <w:trPr>
          <w:tblCellSpacing w:w="5" w:type="nil"/>
        </w:trPr>
        <w:tc>
          <w:tcPr>
            <w:tcW w:w="3544" w:type="dxa"/>
          </w:tcPr>
          <w:p w:rsidR="00587A9B" w:rsidRPr="0089532B" w:rsidRDefault="00587A9B" w:rsidP="00D75BAB">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Сроки и этапы реализации муниципальной программы</w:t>
            </w:r>
          </w:p>
        </w:tc>
        <w:tc>
          <w:tcPr>
            <w:tcW w:w="5891" w:type="dxa"/>
          </w:tcPr>
          <w:p w:rsidR="00587A9B" w:rsidRPr="0089532B" w:rsidRDefault="00587A9B" w:rsidP="00BF0C0D">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2015-2020 годы. Этапы реализации муниципальной программы не выделяются</w:t>
            </w:r>
          </w:p>
        </w:tc>
      </w:tr>
      <w:tr w:rsidR="00587A9B" w:rsidRPr="0089532B">
        <w:trPr>
          <w:tblCellSpacing w:w="5" w:type="nil"/>
        </w:trPr>
        <w:tc>
          <w:tcPr>
            <w:tcW w:w="3544" w:type="dxa"/>
          </w:tcPr>
          <w:p w:rsidR="00587A9B" w:rsidRPr="0089532B" w:rsidRDefault="00587A9B" w:rsidP="00D75BAB">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Объем бюджетных ассигнований муниципальной программы за счет средств бюджета муниципального района, а также прогнозный объем средств, привлекаемых из других источников</w:t>
            </w:r>
          </w:p>
        </w:tc>
        <w:tc>
          <w:tcPr>
            <w:tcW w:w="5891" w:type="dxa"/>
          </w:tcPr>
          <w:p w:rsidR="00587A9B" w:rsidRPr="0089532B" w:rsidRDefault="00587A9B" w:rsidP="009846E8">
            <w:pPr>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Планируемый общий объем финансирования муниципальной программы в 2015-2020 годах за счет всех источников финансирования составит 736641 тыс. рублей.</w:t>
            </w:r>
          </w:p>
          <w:p w:rsidR="00587A9B" w:rsidRPr="0089532B" w:rsidRDefault="00587A9B" w:rsidP="009846E8">
            <w:pPr>
              <w:spacing w:after="0" w:line="240" w:lineRule="auto"/>
              <w:ind w:left="34"/>
              <w:jc w:val="both"/>
              <w:rPr>
                <w:rFonts w:ascii="Times New Roman" w:hAnsi="Times New Roman" w:cs="Times New Roman"/>
                <w:sz w:val="24"/>
                <w:szCs w:val="24"/>
              </w:rPr>
            </w:pPr>
            <w:r w:rsidRPr="0089532B">
              <w:rPr>
                <w:rFonts w:ascii="Times New Roman" w:hAnsi="Times New Roman" w:cs="Times New Roman"/>
                <w:sz w:val="24"/>
                <w:szCs w:val="24"/>
              </w:rPr>
              <w:t>Планируемый объем финансирования муниципальной программы в 2015-2020 годах за счет средств федерального бюджета составит 194332 тыс. рублей.</w:t>
            </w:r>
          </w:p>
          <w:p w:rsidR="00587A9B" w:rsidRPr="0089532B" w:rsidRDefault="00587A9B" w:rsidP="00851D60">
            <w:pPr>
              <w:spacing w:after="0" w:line="240" w:lineRule="auto"/>
              <w:ind w:left="34"/>
              <w:jc w:val="both"/>
              <w:rPr>
                <w:rFonts w:ascii="Times New Roman" w:hAnsi="Times New Roman" w:cs="Times New Roman"/>
                <w:sz w:val="24"/>
                <w:szCs w:val="24"/>
              </w:rPr>
            </w:pPr>
            <w:r w:rsidRPr="0089532B">
              <w:rPr>
                <w:rFonts w:ascii="Times New Roman" w:hAnsi="Times New Roman" w:cs="Times New Roman"/>
                <w:sz w:val="24"/>
                <w:szCs w:val="24"/>
              </w:rPr>
              <w:t>Планируемый объем финансирования муниципальной программы в 2015-2020 годах за счет средств областного бюджета составит 290069 тыс. рублей.</w:t>
            </w:r>
          </w:p>
          <w:p w:rsidR="00587A9B" w:rsidRPr="0089532B" w:rsidRDefault="00587A9B" w:rsidP="009846E8">
            <w:pPr>
              <w:spacing w:after="0" w:line="240" w:lineRule="auto"/>
              <w:ind w:left="34"/>
              <w:jc w:val="both"/>
              <w:rPr>
                <w:rFonts w:ascii="Times New Roman" w:hAnsi="Times New Roman" w:cs="Times New Roman"/>
                <w:sz w:val="24"/>
                <w:szCs w:val="24"/>
              </w:rPr>
            </w:pPr>
            <w:r w:rsidRPr="0089532B">
              <w:rPr>
                <w:rFonts w:ascii="Times New Roman" w:hAnsi="Times New Roman" w:cs="Times New Roman"/>
                <w:sz w:val="24"/>
                <w:szCs w:val="24"/>
              </w:rPr>
              <w:t>Планируемый объем финансирования муниципальной программы в 2015-2020 годах за счет консолидированного  бюджета муниципального образования составит 55281 тыс. рублей.</w:t>
            </w:r>
          </w:p>
          <w:p w:rsidR="00587A9B" w:rsidRPr="0089532B" w:rsidRDefault="00587A9B" w:rsidP="009846E8">
            <w:pPr>
              <w:spacing w:after="0" w:line="240" w:lineRule="auto"/>
              <w:ind w:left="34"/>
              <w:jc w:val="both"/>
              <w:rPr>
                <w:rFonts w:ascii="Times New Roman" w:hAnsi="Times New Roman" w:cs="Times New Roman"/>
                <w:sz w:val="24"/>
                <w:szCs w:val="24"/>
              </w:rPr>
            </w:pPr>
            <w:r w:rsidRPr="0089532B">
              <w:rPr>
                <w:rFonts w:ascii="Times New Roman" w:hAnsi="Times New Roman" w:cs="Times New Roman"/>
                <w:sz w:val="24"/>
                <w:szCs w:val="24"/>
              </w:rPr>
              <w:t>Источники и объемы финансирования муниципальной программы при формировании проекта районного бюджета на очередной финансовый год подлежат уточнению с учетом прогнозируемых объемов финансовых ресурсов.</w:t>
            </w:r>
          </w:p>
          <w:p w:rsidR="00587A9B" w:rsidRPr="0089532B" w:rsidRDefault="00587A9B" w:rsidP="009846E8">
            <w:pPr>
              <w:spacing w:after="0" w:line="240" w:lineRule="auto"/>
              <w:ind w:left="34"/>
              <w:jc w:val="both"/>
              <w:rPr>
                <w:rFonts w:ascii="Times New Roman" w:hAnsi="Times New Roman" w:cs="Times New Roman"/>
                <w:sz w:val="24"/>
                <w:szCs w:val="24"/>
              </w:rPr>
            </w:pPr>
            <w:r w:rsidRPr="0089532B">
              <w:rPr>
                <w:rFonts w:ascii="Times New Roman" w:hAnsi="Times New Roman" w:cs="Times New Roman"/>
                <w:sz w:val="24"/>
                <w:szCs w:val="24"/>
              </w:rPr>
              <w:t>Планируемый объем финансирования муниципальной программы в 2015-2020 годах за счет территориальных внебюджетных фондов составит 136342 тыс. рублей.</w:t>
            </w:r>
          </w:p>
          <w:p w:rsidR="00587A9B" w:rsidRPr="0089532B" w:rsidRDefault="00587A9B" w:rsidP="00851D60">
            <w:pPr>
              <w:spacing w:after="0" w:line="240" w:lineRule="auto"/>
              <w:ind w:left="34"/>
              <w:jc w:val="both"/>
              <w:rPr>
                <w:rFonts w:ascii="Times New Roman" w:hAnsi="Times New Roman" w:cs="Times New Roman"/>
                <w:sz w:val="24"/>
                <w:szCs w:val="24"/>
              </w:rPr>
            </w:pPr>
            <w:r w:rsidRPr="0089532B">
              <w:rPr>
                <w:rFonts w:ascii="Times New Roman" w:hAnsi="Times New Roman" w:cs="Times New Roman"/>
                <w:sz w:val="24"/>
                <w:szCs w:val="24"/>
              </w:rPr>
              <w:t>Планируемый объем финансирования муниципальной программы в 2015-2020 годах за счет иных источников составит 60617 тыс. рублей.</w:t>
            </w:r>
          </w:p>
        </w:tc>
      </w:tr>
      <w:tr w:rsidR="00587A9B" w:rsidRPr="0089532B">
        <w:trPr>
          <w:tblCellSpacing w:w="5" w:type="nil"/>
        </w:trPr>
        <w:tc>
          <w:tcPr>
            <w:tcW w:w="3544" w:type="dxa"/>
          </w:tcPr>
          <w:p w:rsidR="00587A9B" w:rsidRPr="0089532B" w:rsidRDefault="00587A9B" w:rsidP="00D75BAB">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Конечные результаты муниципальной программы</w:t>
            </w:r>
          </w:p>
        </w:tc>
        <w:tc>
          <w:tcPr>
            <w:tcW w:w="5891" w:type="dxa"/>
          </w:tcPr>
          <w:p w:rsidR="00587A9B" w:rsidRPr="0089532B" w:rsidRDefault="00587A9B" w:rsidP="009846E8">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 xml:space="preserve">Увеличение объема субсидируемых кредитов, привлеченных малыми формами хозяйствования; </w:t>
            </w:r>
          </w:p>
          <w:p w:rsidR="00587A9B" w:rsidRPr="0089532B" w:rsidRDefault="00587A9B" w:rsidP="009846E8">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увеличение объема производства сельскохозяйственной продукции малыми формами хозяйствования к 2020 году – до 520          млн. рублей;</w:t>
            </w:r>
          </w:p>
          <w:p w:rsidR="00587A9B" w:rsidRPr="0089532B" w:rsidRDefault="00587A9B" w:rsidP="009846E8">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 xml:space="preserve">ввод (приобретение) жилья для граждан, проживающих в сельской местности не менее 8,2 тыс.кв. метров, в том числе для молодых семей и молодых специалистов – 5,5 тыс.кв. метров; </w:t>
            </w:r>
          </w:p>
          <w:p w:rsidR="00587A9B" w:rsidRPr="0089532B" w:rsidRDefault="00587A9B" w:rsidP="009846E8">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облесение эрозионно опасных участков, деградированных и малопродуктивных угодий и водоохранных зон водных объектов на территории Борисовского района на площади 1048 га</w:t>
            </w:r>
          </w:p>
        </w:tc>
      </w:tr>
    </w:tbl>
    <w:p w:rsidR="00587A9B" w:rsidRDefault="00587A9B" w:rsidP="004E646F">
      <w:pPr>
        <w:autoSpaceDE w:val="0"/>
        <w:autoSpaceDN w:val="0"/>
        <w:adjustRightInd w:val="0"/>
        <w:spacing w:after="0" w:line="240" w:lineRule="auto"/>
        <w:jc w:val="center"/>
        <w:outlineLvl w:val="1"/>
        <w:rPr>
          <w:rFonts w:ascii="Times New Roman" w:hAnsi="Times New Roman" w:cs="Times New Roman"/>
          <w:b/>
          <w:bCs/>
          <w:sz w:val="24"/>
          <w:szCs w:val="24"/>
        </w:rPr>
      </w:pPr>
    </w:p>
    <w:p w:rsidR="00587A9B" w:rsidRPr="0089532B" w:rsidRDefault="00587A9B" w:rsidP="004E646F">
      <w:pPr>
        <w:autoSpaceDE w:val="0"/>
        <w:autoSpaceDN w:val="0"/>
        <w:adjustRightInd w:val="0"/>
        <w:spacing w:after="0" w:line="240" w:lineRule="auto"/>
        <w:jc w:val="center"/>
        <w:outlineLvl w:val="1"/>
        <w:rPr>
          <w:rFonts w:ascii="Times New Roman" w:hAnsi="Times New Roman" w:cs="Times New Roman"/>
          <w:b/>
          <w:bCs/>
          <w:sz w:val="24"/>
          <w:szCs w:val="24"/>
        </w:rPr>
      </w:pPr>
      <w:r w:rsidRPr="0089532B">
        <w:rPr>
          <w:rFonts w:ascii="Times New Roman" w:hAnsi="Times New Roman" w:cs="Times New Roman"/>
          <w:b/>
          <w:bCs/>
          <w:sz w:val="24"/>
          <w:szCs w:val="24"/>
        </w:rPr>
        <w:t>1. Общая характеристика сферы реализации</w:t>
      </w:r>
    </w:p>
    <w:p w:rsidR="00587A9B" w:rsidRPr="0089532B" w:rsidRDefault="00587A9B" w:rsidP="004E646F">
      <w:pPr>
        <w:autoSpaceDE w:val="0"/>
        <w:autoSpaceDN w:val="0"/>
        <w:adjustRightInd w:val="0"/>
        <w:spacing w:after="0" w:line="240" w:lineRule="auto"/>
        <w:jc w:val="center"/>
        <w:outlineLvl w:val="1"/>
        <w:rPr>
          <w:rFonts w:ascii="Times New Roman" w:hAnsi="Times New Roman" w:cs="Times New Roman"/>
          <w:b/>
          <w:bCs/>
          <w:sz w:val="24"/>
          <w:szCs w:val="24"/>
        </w:rPr>
      </w:pPr>
      <w:r w:rsidRPr="0089532B">
        <w:rPr>
          <w:rFonts w:ascii="Times New Roman" w:hAnsi="Times New Roman" w:cs="Times New Roman"/>
          <w:b/>
          <w:bCs/>
          <w:sz w:val="24"/>
          <w:szCs w:val="24"/>
        </w:rPr>
        <w:t xml:space="preserve">муниципальной программы, в том числе формулировки </w:t>
      </w:r>
    </w:p>
    <w:p w:rsidR="00587A9B" w:rsidRPr="0089532B" w:rsidRDefault="00587A9B" w:rsidP="004E646F">
      <w:pPr>
        <w:autoSpaceDE w:val="0"/>
        <w:autoSpaceDN w:val="0"/>
        <w:adjustRightInd w:val="0"/>
        <w:spacing w:after="0" w:line="240" w:lineRule="auto"/>
        <w:jc w:val="center"/>
        <w:outlineLvl w:val="1"/>
        <w:rPr>
          <w:rFonts w:ascii="Times New Roman" w:hAnsi="Times New Roman" w:cs="Times New Roman"/>
          <w:b/>
          <w:bCs/>
          <w:sz w:val="24"/>
          <w:szCs w:val="24"/>
        </w:rPr>
      </w:pPr>
      <w:r w:rsidRPr="0089532B">
        <w:rPr>
          <w:rFonts w:ascii="Times New Roman" w:hAnsi="Times New Roman" w:cs="Times New Roman"/>
          <w:b/>
          <w:bCs/>
          <w:sz w:val="24"/>
          <w:szCs w:val="24"/>
        </w:rPr>
        <w:t>основных проблем в указанной сфере  и прогноз ее развития</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xml:space="preserve">Муниципальная программа «Развитие сельского хозяйства в Борисовском районе на 2015-2020 годы» (далее – муниципальная программа) разработана в соответствии со </w:t>
      </w:r>
      <w:hyperlink r:id="rId6" w:history="1">
        <w:r w:rsidRPr="0089532B">
          <w:rPr>
            <w:rFonts w:ascii="Times New Roman" w:hAnsi="Times New Roman" w:cs="Times New Roman"/>
            <w:sz w:val="24"/>
            <w:szCs w:val="24"/>
          </w:rPr>
          <w:t>статьей 8</w:t>
        </w:r>
      </w:hyperlink>
      <w:r w:rsidRPr="0089532B">
        <w:rPr>
          <w:rFonts w:ascii="Times New Roman" w:hAnsi="Times New Roman" w:cs="Times New Roman"/>
          <w:sz w:val="24"/>
          <w:szCs w:val="24"/>
        </w:rPr>
        <w:t xml:space="preserve"> Федерального закона от 29 декабря 2006 года № 264-ФЗ "О развитии сельского хозяйства" и в рамках реализации  государственной программы Белгородской области "Развитие сельского хозяйства и рыбоводства в Белгородской области на 2014 - 2020 годы", утвержденной постановлением Правительства Белгородской области от 28 октября 2013 года № 439-пп.</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xml:space="preserve">Главными приоритетами муниципальной программы являются повышение благосостояния, уровня жизни и занятости граждан, устойчивое развитие сельских территорий, </w:t>
      </w:r>
      <w:hyperlink w:anchor="Par509" w:history="1">
        <w:r w:rsidRPr="0089532B">
          <w:rPr>
            <w:rFonts w:ascii="Times New Roman" w:hAnsi="Times New Roman" w:cs="Times New Roman"/>
            <w:sz w:val="24"/>
            <w:szCs w:val="24"/>
          </w:rPr>
          <w:t>поддержка</w:t>
        </w:r>
      </w:hyperlink>
      <w:r w:rsidRPr="0089532B">
        <w:rPr>
          <w:rFonts w:ascii="Times New Roman" w:hAnsi="Times New Roman" w:cs="Times New Roman"/>
          <w:sz w:val="24"/>
          <w:szCs w:val="24"/>
        </w:rPr>
        <w:t xml:space="preserve"> почвенного плодородия, развитие мелиоративных лесонасаждений.</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Агропромышленный комплекс и его базовая отрасль - сельское хозяйство является одной из ведущих системообразующих сфер экономики Борисовского района, формирующей агропродовольственный рынок, экономическую безопасность района, трудовой и поселенческий потенциал сельских территорий.</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Муниципальная программа определяет цели, задачи и направления развития сельского хозяйства, финансовое обеспечение и механизмы реализации предусмотренных мероприятий, показатели их результативности.</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autoSpaceDE w:val="0"/>
        <w:autoSpaceDN w:val="0"/>
        <w:adjustRightInd w:val="0"/>
        <w:spacing w:after="0" w:line="240" w:lineRule="auto"/>
        <w:jc w:val="center"/>
        <w:outlineLvl w:val="2"/>
        <w:rPr>
          <w:rFonts w:ascii="Times New Roman" w:hAnsi="Times New Roman" w:cs="Times New Roman"/>
          <w:b/>
          <w:bCs/>
          <w:sz w:val="24"/>
          <w:szCs w:val="24"/>
        </w:rPr>
      </w:pPr>
      <w:r w:rsidRPr="0089532B">
        <w:rPr>
          <w:rFonts w:ascii="Times New Roman" w:hAnsi="Times New Roman" w:cs="Times New Roman"/>
          <w:b/>
          <w:bCs/>
          <w:sz w:val="24"/>
          <w:szCs w:val="24"/>
        </w:rPr>
        <w:t xml:space="preserve">1.1. Общая характеристика состояния и основные проблемы </w:t>
      </w:r>
    </w:p>
    <w:p w:rsidR="00587A9B" w:rsidRPr="0089532B" w:rsidRDefault="00587A9B" w:rsidP="004E646F">
      <w:pPr>
        <w:autoSpaceDE w:val="0"/>
        <w:autoSpaceDN w:val="0"/>
        <w:adjustRightInd w:val="0"/>
        <w:spacing w:after="0" w:line="240" w:lineRule="auto"/>
        <w:jc w:val="center"/>
        <w:outlineLvl w:val="2"/>
        <w:rPr>
          <w:rFonts w:ascii="Times New Roman" w:hAnsi="Times New Roman" w:cs="Times New Roman"/>
          <w:b/>
          <w:bCs/>
          <w:sz w:val="24"/>
          <w:szCs w:val="24"/>
        </w:rPr>
      </w:pPr>
      <w:r w:rsidRPr="0089532B">
        <w:rPr>
          <w:rFonts w:ascii="Times New Roman" w:hAnsi="Times New Roman" w:cs="Times New Roman"/>
          <w:b/>
          <w:bCs/>
          <w:sz w:val="24"/>
          <w:szCs w:val="24"/>
        </w:rPr>
        <w:t>развития агропромышленного комплекса района</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Значительный вклад в развитие агропромышленного комплекса района вносят предприятия малого и среднего бизнеса, которые активно используют механизмы финансовой, инфраструктурной, информационной поддержки со стороны областных и муниципальных органов власти.</w:t>
      </w:r>
    </w:p>
    <w:p w:rsidR="00587A9B" w:rsidRPr="0089532B" w:rsidRDefault="00587A9B" w:rsidP="004E646F">
      <w:pPr>
        <w:autoSpaceDE w:val="0"/>
        <w:autoSpaceDN w:val="0"/>
        <w:adjustRightInd w:val="0"/>
        <w:spacing w:after="0" w:line="240" w:lineRule="auto"/>
        <w:ind w:firstLine="567"/>
        <w:jc w:val="both"/>
        <w:rPr>
          <w:rFonts w:ascii="Times New Roman" w:hAnsi="Times New Roman" w:cs="Times New Roman"/>
          <w:sz w:val="24"/>
          <w:szCs w:val="24"/>
        </w:rPr>
      </w:pPr>
      <w:r w:rsidRPr="0089532B">
        <w:rPr>
          <w:rFonts w:ascii="Times New Roman" w:hAnsi="Times New Roman" w:cs="Times New Roman"/>
          <w:sz w:val="24"/>
          <w:szCs w:val="24"/>
        </w:rPr>
        <w:t>Более 100 предприятий малых форм хозяйствования, интегрированных в программу «Семейные фермы Белогорья», произвели в 2013 году товарной продукции на сумму 189,3 млн.рублей, что составляет 7 % всей произведенной сельскохозяйственной продукции в районе.</w:t>
      </w:r>
    </w:p>
    <w:p w:rsidR="00587A9B" w:rsidRPr="0089532B" w:rsidRDefault="00587A9B" w:rsidP="004E646F">
      <w:pPr>
        <w:autoSpaceDE w:val="0"/>
        <w:autoSpaceDN w:val="0"/>
        <w:adjustRightInd w:val="0"/>
        <w:spacing w:after="0" w:line="240" w:lineRule="auto"/>
        <w:ind w:firstLine="567"/>
        <w:jc w:val="both"/>
        <w:rPr>
          <w:rFonts w:ascii="Times New Roman" w:hAnsi="Times New Roman" w:cs="Times New Roman"/>
          <w:sz w:val="24"/>
          <w:szCs w:val="24"/>
        </w:rPr>
      </w:pPr>
      <w:r w:rsidRPr="0089532B">
        <w:rPr>
          <w:rFonts w:ascii="Times New Roman" w:hAnsi="Times New Roman" w:cs="Times New Roman"/>
          <w:sz w:val="24"/>
          <w:szCs w:val="24"/>
        </w:rPr>
        <w:t xml:space="preserve">В результате реализации комплекса мер по развитию сельского хозяйства улучшилась экономика сельскохозяйственных организаций, активизировалась работа по социальному развитию сельских территорий, в значительной степени наладилась ситуация на рынке труда, мощный импульс получило развитие предпринимательства, наметилась тенденция сокращения оттока населения из села,  существенно возросла доля сельскохозяйственной продукции местного производства,  реализуемой на потребительском рынке.  </w:t>
      </w:r>
    </w:p>
    <w:p w:rsidR="00587A9B" w:rsidRPr="0089532B" w:rsidRDefault="00587A9B" w:rsidP="004E646F">
      <w:pPr>
        <w:autoSpaceDE w:val="0"/>
        <w:autoSpaceDN w:val="0"/>
        <w:adjustRightInd w:val="0"/>
        <w:spacing w:after="0" w:line="240" w:lineRule="auto"/>
        <w:ind w:firstLine="567"/>
        <w:jc w:val="both"/>
        <w:rPr>
          <w:rFonts w:ascii="Times New Roman" w:hAnsi="Times New Roman" w:cs="Times New Roman"/>
          <w:sz w:val="24"/>
          <w:szCs w:val="24"/>
        </w:rPr>
      </w:pPr>
      <w:r w:rsidRPr="0089532B">
        <w:rPr>
          <w:rFonts w:ascii="Times New Roman" w:hAnsi="Times New Roman" w:cs="Times New Roman"/>
          <w:sz w:val="24"/>
          <w:szCs w:val="24"/>
        </w:rPr>
        <w:t xml:space="preserve"> В числе основных проблем, стоящих перед агропромышленным комплексом района, следует выделить:</w:t>
      </w:r>
    </w:p>
    <w:p w:rsidR="00587A9B" w:rsidRPr="0089532B" w:rsidRDefault="00587A9B" w:rsidP="004E646F">
      <w:pPr>
        <w:autoSpaceDE w:val="0"/>
        <w:autoSpaceDN w:val="0"/>
        <w:adjustRightInd w:val="0"/>
        <w:spacing w:after="0" w:line="240" w:lineRule="auto"/>
        <w:ind w:firstLine="567"/>
        <w:jc w:val="both"/>
        <w:rPr>
          <w:rFonts w:ascii="Times New Roman" w:hAnsi="Times New Roman" w:cs="Times New Roman"/>
          <w:sz w:val="24"/>
          <w:szCs w:val="24"/>
        </w:rPr>
      </w:pPr>
      <w:r w:rsidRPr="0089532B">
        <w:rPr>
          <w:rFonts w:ascii="Times New Roman" w:hAnsi="Times New Roman" w:cs="Times New Roman"/>
          <w:sz w:val="24"/>
          <w:szCs w:val="24"/>
        </w:rPr>
        <w:t>- высокая себестоимость производимой сельскохозяйственной продукции;</w:t>
      </w:r>
    </w:p>
    <w:p w:rsidR="00587A9B" w:rsidRPr="0089532B" w:rsidRDefault="00587A9B" w:rsidP="004E646F">
      <w:pPr>
        <w:autoSpaceDE w:val="0"/>
        <w:autoSpaceDN w:val="0"/>
        <w:adjustRightInd w:val="0"/>
        <w:spacing w:after="0" w:line="240" w:lineRule="auto"/>
        <w:ind w:firstLine="567"/>
        <w:jc w:val="both"/>
        <w:rPr>
          <w:rFonts w:ascii="Times New Roman" w:hAnsi="Times New Roman" w:cs="Times New Roman"/>
          <w:sz w:val="24"/>
          <w:szCs w:val="24"/>
        </w:rPr>
      </w:pPr>
      <w:r w:rsidRPr="0089532B">
        <w:rPr>
          <w:rFonts w:ascii="Times New Roman" w:hAnsi="Times New Roman" w:cs="Times New Roman"/>
          <w:sz w:val="24"/>
          <w:szCs w:val="24"/>
        </w:rPr>
        <w:t>- ограниченный доступ сельскохозяйственных товаропроизводителей к рынкам в условиях возрастающей монополизации торговых сетей;</w:t>
      </w:r>
    </w:p>
    <w:p w:rsidR="00587A9B" w:rsidRPr="0089532B" w:rsidRDefault="00587A9B" w:rsidP="004E646F">
      <w:pPr>
        <w:autoSpaceDE w:val="0"/>
        <w:autoSpaceDN w:val="0"/>
        <w:adjustRightInd w:val="0"/>
        <w:spacing w:after="0" w:line="240" w:lineRule="auto"/>
        <w:ind w:firstLine="567"/>
        <w:jc w:val="both"/>
        <w:rPr>
          <w:rFonts w:ascii="Times New Roman" w:hAnsi="Times New Roman" w:cs="Times New Roman"/>
          <w:sz w:val="24"/>
          <w:szCs w:val="24"/>
        </w:rPr>
      </w:pPr>
      <w:r w:rsidRPr="0089532B">
        <w:rPr>
          <w:rFonts w:ascii="Times New Roman" w:hAnsi="Times New Roman" w:cs="Times New Roman"/>
          <w:sz w:val="24"/>
          <w:szCs w:val="24"/>
        </w:rPr>
        <w:t>- необходимость обеспечения сохранения темпов социально-экономического развития сельских территорий с целью предотвращения оттока населения, закрепления молодых специалистов на селе.</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autoSpaceDE w:val="0"/>
        <w:autoSpaceDN w:val="0"/>
        <w:adjustRightInd w:val="0"/>
        <w:spacing w:after="0" w:line="240" w:lineRule="auto"/>
        <w:jc w:val="center"/>
        <w:outlineLvl w:val="2"/>
        <w:rPr>
          <w:rFonts w:ascii="Times New Roman" w:hAnsi="Times New Roman" w:cs="Times New Roman"/>
          <w:b/>
          <w:bCs/>
          <w:sz w:val="24"/>
          <w:szCs w:val="24"/>
        </w:rPr>
      </w:pPr>
      <w:r w:rsidRPr="0089532B">
        <w:rPr>
          <w:rFonts w:ascii="Times New Roman" w:hAnsi="Times New Roman" w:cs="Times New Roman"/>
          <w:b/>
          <w:bCs/>
          <w:sz w:val="24"/>
          <w:szCs w:val="24"/>
        </w:rPr>
        <w:t>1.2. Прогноз реализации муниципальной программы на период до 2020 года</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Прогноз реализации муниципальной программы основывается на достижении уровней ее основных показателей.</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xml:space="preserve">Приоритетом дальнейшего развития малых форм хозяйствования является развитие регионального предпринимательского сообщества как одного из образующих элементов солидарного общества на территории района, возрождающего культуру предпринимательства, формирующего экономическую базу развития сельских территорий. </w:t>
      </w:r>
    </w:p>
    <w:p w:rsidR="00587A9B" w:rsidRPr="0089532B" w:rsidRDefault="00587A9B" w:rsidP="00D10AD6">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Реализация муниципальной программы направлена на  воспроизводство почвенного плодородия и развитие мелиоративных лесонасаждений.</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В конечном итоге комплекс мероприятий муниципальной программы позволит обеспечить формирование условий для развития сельского хозяйства района, социальной и инженерной инфраструктуры села, восстановление плодородия почв.</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autoSpaceDE w:val="0"/>
        <w:autoSpaceDN w:val="0"/>
        <w:adjustRightInd w:val="0"/>
        <w:spacing w:after="0" w:line="240" w:lineRule="auto"/>
        <w:jc w:val="center"/>
        <w:outlineLvl w:val="1"/>
        <w:rPr>
          <w:rFonts w:ascii="Times New Roman" w:hAnsi="Times New Roman" w:cs="Times New Roman"/>
          <w:b/>
          <w:bCs/>
          <w:sz w:val="24"/>
          <w:szCs w:val="24"/>
        </w:rPr>
      </w:pPr>
      <w:r w:rsidRPr="0089532B">
        <w:rPr>
          <w:rFonts w:ascii="Times New Roman" w:hAnsi="Times New Roman" w:cs="Times New Roman"/>
          <w:b/>
          <w:bCs/>
          <w:sz w:val="24"/>
          <w:szCs w:val="24"/>
        </w:rPr>
        <w:t>2. Приоритеты муниципальной политики в сфере реализации</w:t>
      </w: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муниципальной программы, цели, задачи и показатели достижения целей и решения задач, описание основных конечных результатов муниципальной программы, сроков и этапов реализации муниципальной программы</w:t>
      </w: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p>
    <w:p w:rsidR="00587A9B" w:rsidRPr="0089532B" w:rsidRDefault="00587A9B" w:rsidP="004E646F">
      <w:pPr>
        <w:autoSpaceDE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Исходя из обозначенных стратегических задач и приоритетов муниципальной политики - целью муниципальной программы является создание условий для устойчивого развития сельских территорий Борисовского района и улучшение условий проживания граждан в сельской местности района.</w:t>
      </w:r>
    </w:p>
    <w:p w:rsidR="00587A9B" w:rsidRPr="0089532B" w:rsidRDefault="00587A9B" w:rsidP="004E64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xml:space="preserve">Реализация приоритетных национальных проектов "Развитие агропромышленного комплекса", "Образование", "Здоровье", Государственной </w:t>
      </w:r>
      <w:hyperlink r:id="rId7" w:history="1">
        <w:r w:rsidRPr="0089532B">
          <w:rPr>
            <w:rFonts w:ascii="Times New Roman" w:hAnsi="Times New Roman" w:cs="Times New Roman"/>
            <w:sz w:val="24"/>
            <w:szCs w:val="24"/>
          </w:rPr>
          <w:t>программы</w:t>
        </w:r>
      </w:hyperlink>
      <w:r w:rsidRPr="0089532B">
        <w:rPr>
          <w:rFonts w:ascii="Times New Roman" w:hAnsi="Times New Roman" w:cs="Times New Roman"/>
          <w:sz w:val="24"/>
          <w:szCs w:val="24"/>
        </w:rPr>
        <w:t xml:space="preserve"> развития сельского хозяйства и регулирования рынков сельскохозяйственной продукции, сырья и продовольствия на 2008-2012 годы, федеральной целевой программы «Социальное развитие села» и другие государственные поддержки  оказали положительное влияние на изменения в социальной и трудовой сфере села в части повышения уровня и качества жизни сельского населения, позитивных сдвигов на рынке труда, но разница в  уровне и качестве жизни в сельской местности по сравнению с городом по-прежнему остается ощутимой.</w:t>
      </w:r>
    </w:p>
    <w:p w:rsidR="00587A9B" w:rsidRPr="0089532B" w:rsidRDefault="00587A9B" w:rsidP="004E646F">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89532B">
        <w:rPr>
          <w:rFonts w:ascii="Times New Roman" w:hAnsi="Times New Roman" w:cs="Times New Roman"/>
          <w:sz w:val="24"/>
          <w:szCs w:val="24"/>
        </w:rPr>
        <w:t xml:space="preserve">Для дальнейшего достижения динамичных и позитивных преобразований в сельской местности необходимо принять муниципальную программу.    </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Целью муниципальной программы является:</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поддержка и развитие сельскохозяйственной и несельскохозяйственной деятельности малых форм хозяйствования и улучшение качества жизни в сельской местности;</w:t>
      </w:r>
    </w:p>
    <w:p w:rsidR="00587A9B" w:rsidRPr="0089532B" w:rsidRDefault="00587A9B" w:rsidP="004E64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создание комфортных условий жизнедеятельности в сельской местности;</w:t>
      </w:r>
    </w:p>
    <w:p w:rsidR="00587A9B" w:rsidRPr="0089532B" w:rsidRDefault="00587A9B" w:rsidP="004E64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активизация участия граждан, проживающих в сельской местности, в реализации общественно значимых проектов;</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color w:val="FF0000"/>
          <w:sz w:val="24"/>
          <w:szCs w:val="24"/>
        </w:rPr>
      </w:pPr>
      <w:r w:rsidRPr="0089532B">
        <w:rPr>
          <w:rFonts w:ascii="Times New Roman" w:hAnsi="Times New Roman" w:cs="Times New Roman"/>
          <w:sz w:val="24"/>
          <w:szCs w:val="24"/>
        </w:rPr>
        <w:t>- восстановление плодородия почв отдельных участков.</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Задачами муниципальной программы являются:</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создание условий для увеличения количества субъектов малых форм хозяйствования и повышения уровня доходов сельского населения;</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удовлетворение потребностей сельского населения, в том числе молодых семей и молодых специалистов, в благоустроенном жилье;</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грантовая поддержка местных инициатив граждан, проживающих в сельской местности;</w:t>
      </w:r>
    </w:p>
    <w:p w:rsidR="00587A9B" w:rsidRPr="0089532B" w:rsidRDefault="00587A9B" w:rsidP="004E646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9532B">
        <w:rPr>
          <w:rFonts w:ascii="Times New Roman" w:hAnsi="Times New Roman" w:cs="Times New Roman"/>
          <w:sz w:val="24"/>
          <w:szCs w:val="24"/>
        </w:rPr>
        <w:t>- проведение агролесомелиоративныж мероприятий в рамках областного проекта «Зеленая столица».</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Сроки реализации муниципальной программы - 2015-2020 годы. Этапы реализации муниципальной программы не выделяются.</w:t>
      </w:r>
    </w:p>
    <w:p w:rsidR="00587A9B" w:rsidRPr="0089532B" w:rsidRDefault="00587A9B" w:rsidP="004E646F">
      <w:pPr>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Реализация муниципальной программы координируется администрацией Борисовского района (отдел АПК и природопользования).</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Участники муниципальной программы:</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администрация Борисовского района (отдел АПК и природопользования, отдел капитального строительства).</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Муниципальная программа реализуется в соответствии с действующим законодательством Российской Федерации, нормативными правовыми актами Министерства сельского хозяйства Российской Федерации, Губернатора и Правительства Белгородской области, администрации Борисовского района.</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Достижение поставленных целей муниципальной программы основано на использовании программно-целевого метода во взаимодействии с организационно-экономическими и финансовыми механизмами, направленными на реализацию программных мероприятий.</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Показатели реализации муниципальной программы разработаны в целом для муниципальной программы и по каждой из подпрограмм.</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Оценка эффективности реализации мероприятий муниципальной программы осуществляется на основе анализа достижения значений показателей реализации муниципальной программы.</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color w:val="FF0000"/>
          <w:sz w:val="24"/>
          <w:szCs w:val="24"/>
        </w:rPr>
      </w:pPr>
      <w:r w:rsidRPr="0089532B">
        <w:rPr>
          <w:rFonts w:ascii="Times New Roman" w:hAnsi="Times New Roman" w:cs="Times New Roman"/>
          <w:sz w:val="24"/>
          <w:szCs w:val="24"/>
        </w:rPr>
        <w:t xml:space="preserve">Прогнозные значения показателей достижения целей и решения задач муниципальной программы представлены в </w:t>
      </w:r>
      <w:hyperlink w:anchor="Par948" w:history="1">
        <w:r w:rsidRPr="0089532B">
          <w:rPr>
            <w:rFonts w:ascii="Times New Roman" w:hAnsi="Times New Roman" w:cs="Times New Roman"/>
            <w:sz w:val="24"/>
            <w:szCs w:val="24"/>
          </w:rPr>
          <w:t xml:space="preserve">приложении №3 </w:t>
        </w:r>
      </w:hyperlink>
      <w:r w:rsidRPr="0089532B">
        <w:rPr>
          <w:rFonts w:ascii="Times New Roman" w:hAnsi="Times New Roman" w:cs="Times New Roman"/>
          <w:color w:val="C00000"/>
          <w:sz w:val="24"/>
          <w:szCs w:val="24"/>
        </w:rPr>
        <w:t xml:space="preserve"> </w:t>
      </w:r>
      <w:r w:rsidRPr="0089532B">
        <w:rPr>
          <w:rFonts w:ascii="Times New Roman" w:hAnsi="Times New Roman" w:cs="Times New Roman"/>
          <w:sz w:val="24"/>
          <w:szCs w:val="24"/>
        </w:rPr>
        <w:t>к муниципальной программе.</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Конечными результатами реализации муниципальной программы являются:</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xml:space="preserve">- увеличение объема субсидируемых кредитов, привлеченных малыми формами хозяйствования; </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увеличение объема производства сельскохозяйственной продукции малыми формами хозяйствования к 2020 году – до 520 млн. рублей;</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xml:space="preserve">- ввод (приобретение) жилья для граждан, проживающих в сельской местности не менее 8,2 тыс.кв. метров, в том числе для молодых семей и молодых специалистов – 5,5 тыс.кв. метров </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облесение эрозионно опасных участков, деградированных и малопродуктивных угодий и водоохранных зон водных объектов на территории Борисовского района на площади 1048 га.</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 xml:space="preserve">3. Перечень нормативных правовых актов, принятие или изменение </w:t>
      </w: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которых необходимо для реализации муниципальной программы</w:t>
      </w:r>
    </w:p>
    <w:p w:rsidR="00587A9B" w:rsidRPr="0089532B" w:rsidRDefault="00587A9B" w:rsidP="004E646F">
      <w:pPr>
        <w:spacing w:after="0" w:line="240" w:lineRule="auto"/>
        <w:rPr>
          <w:rFonts w:ascii="Times New Roman" w:hAnsi="Times New Roman" w:cs="Times New Roman"/>
          <w:b/>
          <w:bCs/>
          <w:sz w:val="24"/>
          <w:szCs w:val="24"/>
        </w:rPr>
      </w:pPr>
    </w:p>
    <w:p w:rsidR="00587A9B" w:rsidRPr="0089532B" w:rsidRDefault="00587A9B" w:rsidP="004E646F">
      <w:pPr>
        <w:spacing w:after="0" w:line="240" w:lineRule="auto"/>
        <w:jc w:val="both"/>
        <w:rPr>
          <w:rFonts w:ascii="Times New Roman" w:hAnsi="Times New Roman" w:cs="Times New Roman"/>
          <w:sz w:val="24"/>
          <w:szCs w:val="24"/>
        </w:rPr>
      </w:pPr>
      <w:r w:rsidRPr="0089532B">
        <w:rPr>
          <w:rFonts w:ascii="Times New Roman" w:hAnsi="Times New Roman" w:cs="Times New Roman"/>
          <w:b/>
          <w:bCs/>
          <w:sz w:val="24"/>
          <w:szCs w:val="24"/>
        </w:rPr>
        <w:tab/>
      </w:r>
      <w:r w:rsidRPr="0089532B">
        <w:rPr>
          <w:rFonts w:ascii="Times New Roman" w:hAnsi="Times New Roman" w:cs="Times New Roman"/>
          <w:sz w:val="24"/>
          <w:szCs w:val="24"/>
        </w:rPr>
        <w:t>В целях реализации муниципальной программы администрация Борисовского района осуществляет разработку нормативных правовых актов Борисовского района, принятие и изменение которых необходимо для повышения эффективности реализации муниципальной программы, совершенствования правоприменительной практики. Перечень нормативных правовых актов представлен в приложении №4</w:t>
      </w:r>
      <w:r w:rsidRPr="0089532B">
        <w:rPr>
          <w:rFonts w:ascii="Times New Roman" w:hAnsi="Times New Roman" w:cs="Times New Roman"/>
          <w:b/>
          <w:bCs/>
          <w:sz w:val="24"/>
          <w:szCs w:val="24"/>
        </w:rPr>
        <w:t xml:space="preserve"> </w:t>
      </w:r>
      <w:r w:rsidRPr="0089532B">
        <w:rPr>
          <w:rFonts w:ascii="Times New Roman" w:hAnsi="Times New Roman" w:cs="Times New Roman"/>
          <w:sz w:val="24"/>
          <w:szCs w:val="24"/>
        </w:rPr>
        <w:t>к муниципальной программе.</w:t>
      </w:r>
    </w:p>
    <w:p w:rsidR="00587A9B" w:rsidRPr="0089532B" w:rsidRDefault="00587A9B" w:rsidP="004E646F">
      <w:pPr>
        <w:spacing w:after="0" w:line="240" w:lineRule="auto"/>
        <w:jc w:val="both"/>
        <w:rPr>
          <w:rFonts w:ascii="Times New Roman" w:hAnsi="Times New Roman" w:cs="Times New Roman"/>
          <w:sz w:val="24"/>
          <w:szCs w:val="24"/>
        </w:rPr>
      </w:pPr>
    </w:p>
    <w:p w:rsidR="00587A9B" w:rsidRPr="0089532B" w:rsidRDefault="00587A9B" w:rsidP="004E646F">
      <w:pPr>
        <w:spacing w:after="0" w:line="240" w:lineRule="auto"/>
        <w:ind w:firstLine="567"/>
        <w:jc w:val="center"/>
        <w:rPr>
          <w:rFonts w:ascii="Times New Roman" w:hAnsi="Times New Roman" w:cs="Times New Roman"/>
          <w:b/>
          <w:bCs/>
          <w:sz w:val="24"/>
          <w:szCs w:val="24"/>
        </w:rPr>
      </w:pPr>
      <w:r w:rsidRPr="0089532B">
        <w:rPr>
          <w:rFonts w:ascii="Times New Roman" w:hAnsi="Times New Roman" w:cs="Times New Roman"/>
          <w:b/>
          <w:bCs/>
          <w:sz w:val="24"/>
          <w:szCs w:val="24"/>
        </w:rPr>
        <w:t>4. Обоснование выделения подпрограмм</w:t>
      </w:r>
    </w:p>
    <w:p w:rsidR="00587A9B" w:rsidRPr="0089532B" w:rsidRDefault="00587A9B" w:rsidP="004E646F">
      <w:pPr>
        <w:spacing w:after="0" w:line="240" w:lineRule="auto"/>
        <w:ind w:firstLine="567"/>
        <w:jc w:val="center"/>
        <w:rPr>
          <w:rFonts w:ascii="Times New Roman" w:hAnsi="Times New Roman" w:cs="Times New Roman"/>
          <w:sz w:val="24"/>
          <w:szCs w:val="24"/>
        </w:rPr>
      </w:pPr>
    </w:p>
    <w:p w:rsidR="00587A9B" w:rsidRPr="0089532B" w:rsidRDefault="00587A9B" w:rsidP="004E646F">
      <w:pPr>
        <w:spacing w:after="0" w:line="240" w:lineRule="auto"/>
        <w:ind w:firstLine="567"/>
        <w:jc w:val="both"/>
        <w:rPr>
          <w:rFonts w:ascii="Times New Roman" w:hAnsi="Times New Roman" w:cs="Times New Roman"/>
          <w:sz w:val="24"/>
          <w:szCs w:val="24"/>
        </w:rPr>
      </w:pPr>
      <w:r w:rsidRPr="0089532B">
        <w:rPr>
          <w:rFonts w:ascii="Times New Roman" w:hAnsi="Times New Roman" w:cs="Times New Roman"/>
          <w:sz w:val="24"/>
          <w:szCs w:val="24"/>
        </w:rPr>
        <w:t>Основные мероприятия подпрограмм муниципальной программы предусматривают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обеспечивающих развитие сельского хозяйства района и устойчивое развитие сельских территорий.</w:t>
      </w:r>
    </w:p>
    <w:p w:rsidR="00587A9B" w:rsidRPr="0089532B" w:rsidRDefault="00587A9B" w:rsidP="004E646F">
      <w:pPr>
        <w:autoSpaceDE w:val="0"/>
        <w:autoSpaceDN w:val="0"/>
        <w:adjustRightInd w:val="0"/>
        <w:spacing w:after="0" w:line="240" w:lineRule="auto"/>
        <w:ind w:firstLine="567"/>
        <w:jc w:val="both"/>
        <w:rPr>
          <w:rFonts w:ascii="Times New Roman" w:hAnsi="Times New Roman" w:cs="Times New Roman"/>
          <w:b/>
          <w:bCs/>
          <w:sz w:val="24"/>
          <w:szCs w:val="24"/>
        </w:rPr>
      </w:pPr>
      <w:r w:rsidRPr="0089532B">
        <w:rPr>
          <w:rFonts w:ascii="Times New Roman" w:hAnsi="Times New Roman" w:cs="Times New Roman"/>
          <w:b/>
          <w:bCs/>
          <w:sz w:val="24"/>
          <w:szCs w:val="24"/>
        </w:rPr>
        <w:t xml:space="preserve">Подпрограмма №1 «Поддержка и развитие малых форм хозяйствования на 2015-2020 годы». </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Основной целью подпрограммы является поддержка и развитие сельскохозяйственной и несельскохозяйственной деятельности малых форм хозяйствования и улучшение качества жизни в сельской местности.</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Задача подпрограммы:</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создание условий для увеличения количества субъектов малых форм хозяйствования и повышения уровня доходов сельского населения.</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Для реализации задачи будут осуществлены следующие основные мероприятия:</w:t>
      </w:r>
    </w:p>
    <w:p w:rsidR="00587A9B" w:rsidRPr="0089532B" w:rsidRDefault="00587A9B" w:rsidP="004E646F">
      <w:pPr>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возмещение части процентной ставки по долгосрочным, среднесрочным и краткосрочным кредитам, взятыми малыми формами хозяйствования;</w:t>
      </w:r>
    </w:p>
    <w:p w:rsidR="00587A9B" w:rsidRPr="0089532B" w:rsidRDefault="00587A9B" w:rsidP="004E646F">
      <w:pPr>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организация предоставления мер по поддержке сельскохозяйственного производства.</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b/>
          <w:bCs/>
          <w:sz w:val="24"/>
          <w:szCs w:val="24"/>
        </w:rPr>
      </w:pP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b/>
          <w:bCs/>
          <w:sz w:val="24"/>
          <w:szCs w:val="24"/>
        </w:rPr>
      </w:pPr>
      <w:r w:rsidRPr="0089532B">
        <w:rPr>
          <w:rFonts w:ascii="Times New Roman" w:hAnsi="Times New Roman" w:cs="Times New Roman"/>
          <w:b/>
          <w:bCs/>
          <w:sz w:val="24"/>
          <w:szCs w:val="24"/>
        </w:rPr>
        <w:t>Подпрограмма №2 «Устойчивое развитие сельских территорий Борисовского района на 2015-2020 годы».</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Основными целями подпрограммы являются:</w:t>
      </w:r>
    </w:p>
    <w:p w:rsidR="00587A9B" w:rsidRPr="0089532B" w:rsidRDefault="00587A9B" w:rsidP="004E64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-создание комфортных условий жизнедеятельности в сельской местности;</w:t>
      </w:r>
    </w:p>
    <w:p w:rsidR="00587A9B" w:rsidRPr="0089532B" w:rsidRDefault="00587A9B" w:rsidP="004E64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-активизация участия граждан, проживающих в сельской местности, в реализации общественно значимых проектов.</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Задачами подпрограммы являются:</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-удовлетворение потребностей сельского населения, в том числе молодых семей и молодых специалистов, в благоустроенном жилье;</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-грантовая поддержка местных инициатив граждан, проживающих в сельской местности.</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xml:space="preserve">Для реализации задач будет осуществлено основное мероприятие «Реализация мероприятий устойчивого развития сельских территорий», в рамках которого предусматривается: </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улучшение жилищных условий граждан, проживающих в сельской местности, в том числе молодых семей и молодых специалистов;</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комплексное обустройство населенных пунктов, расположенных в сельской местности, объектами социальной и инженерной инфраструктуры, в том числе развитие в сельской местности сети общеобразовательных учреждений, фельдшерско-акушерских пунктов и (или) офисов врачей общей практики, плоскостных спортивных сооружений, учреждений культурно-досугового типа, водоснабжения;</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грантовая поддержка местных инициатив граждан, проживающих в сельской местности.</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b/>
          <w:bCs/>
          <w:sz w:val="24"/>
          <w:szCs w:val="24"/>
        </w:rPr>
      </w:pP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b/>
          <w:bCs/>
          <w:sz w:val="24"/>
          <w:szCs w:val="24"/>
        </w:rPr>
        <w:t>Подпрограмма №3 «Воспроизводство почвенного плодородия и развитие мелиоративных лесонасаждений на 2015-2020 годы».</w:t>
      </w:r>
      <w:r w:rsidRPr="0089532B">
        <w:rPr>
          <w:rFonts w:ascii="Times New Roman" w:hAnsi="Times New Roman" w:cs="Times New Roman"/>
          <w:sz w:val="24"/>
          <w:szCs w:val="24"/>
        </w:rPr>
        <w:t xml:space="preserve"> </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Основной целью подпрограммы является восстановление плодородия почв отдельных участков.</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b/>
          <w:bCs/>
          <w:sz w:val="24"/>
          <w:szCs w:val="24"/>
        </w:rPr>
      </w:pPr>
      <w:r w:rsidRPr="0089532B">
        <w:rPr>
          <w:rFonts w:ascii="Times New Roman" w:hAnsi="Times New Roman" w:cs="Times New Roman"/>
          <w:sz w:val="24"/>
          <w:szCs w:val="24"/>
        </w:rPr>
        <w:t>Задача подпрограммы:</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проведение агролесомелиоративных мероприятий в рамках областного проекта «Зеленая столица».</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xml:space="preserve">Для реализации задачи будет осуществлено основное мероприятие «Восстановление и поддержка почвенного плодородия путем развития мелиоративных лесонасаждений», в рамках которого предусматривается: </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закладка противоэрозионных лесных насаждений, нарезка борозд и механизированные уходы за высаженными насаждениями;</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субсидирование агролесомелиоративных мероприятий.</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5. Ресурсное обеспечение муниципальной программы</w:t>
      </w:r>
    </w:p>
    <w:p w:rsidR="00587A9B" w:rsidRPr="0089532B" w:rsidRDefault="00587A9B" w:rsidP="004E646F">
      <w:pPr>
        <w:spacing w:after="0" w:line="240" w:lineRule="auto"/>
        <w:jc w:val="center"/>
        <w:rPr>
          <w:rFonts w:ascii="Times New Roman" w:hAnsi="Times New Roman" w:cs="Times New Roman"/>
          <w:b/>
          <w:bCs/>
          <w:sz w:val="24"/>
          <w:szCs w:val="24"/>
        </w:rPr>
      </w:pPr>
    </w:p>
    <w:p w:rsidR="00587A9B" w:rsidRPr="0089532B" w:rsidRDefault="00587A9B" w:rsidP="004E646F">
      <w:pPr>
        <w:spacing w:after="0" w:line="240" w:lineRule="auto"/>
        <w:ind w:firstLine="708"/>
        <w:jc w:val="both"/>
        <w:rPr>
          <w:rFonts w:ascii="Times New Roman" w:hAnsi="Times New Roman" w:cs="Times New Roman"/>
          <w:sz w:val="24"/>
          <w:szCs w:val="24"/>
        </w:rPr>
      </w:pPr>
      <w:r w:rsidRPr="0089532B">
        <w:rPr>
          <w:rFonts w:ascii="Times New Roman" w:hAnsi="Times New Roman" w:cs="Times New Roman"/>
          <w:sz w:val="24"/>
          <w:szCs w:val="24"/>
        </w:rPr>
        <w:t>Предполагаемые объемы финансирования программы в разрезе источников финансирования по годам реализации представлены в таблице.</w:t>
      </w:r>
    </w:p>
    <w:p w:rsidR="00587A9B" w:rsidRPr="0089532B" w:rsidRDefault="00587A9B" w:rsidP="004E646F">
      <w:pPr>
        <w:tabs>
          <w:tab w:val="left" w:pos="8061"/>
        </w:tabs>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ab/>
      </w:r>
    </w:p>
    <w:p w:rsidR="00587A9B" w:rsidRPr="0089532B" w:rsidRDefault="00587A9B" w:rsidP="004E646F">
      <w:pPr>
        <w:tabs>
          <w:tab w:val="left" w:pos="8061"/>
        </w:tabs>
        <w:spacing w:after="0" w:line="240" w:lineRule="auto"/>
        <w:jc w:val="both"/>
        <w:rPr>
          <w:rFonts w:ascii="Times New Roman" w:hAnsi="Times New Roman" w:cs="Times New Roman"/>
          <w:sz w:val="24"/>
          <w:szCs w:val="24"/>
        </w:rPr>
      </w:pPr>
    </w:p>
    <w:p w:rsidR="00587A9B" w:rsidRPr="0089532B" w:rsidRDefault="00587A9B" w:rsidP="007D3FD9">
      <w:pPr>
        <w:tabs>
          <w:tab w:val="left" w:pos="8061"/>
        </w:tabs>
        <w:spacing w:after="0" w:line="240" w:lineRule="auto"/>
        <w:jc w:val="center"/>
        <w:rPr>
          <w:rFonts w:ascii="Times New Roman" w:hAnsi="Times New Roman" w:cs="Times New Roman"/>
          <w:sz w:val="24"/>
          <w:szCs w:val="24"/>
        </w:rPr>
      </w:pPr>
      <w:r w:rsidRPr="0089532B">
        <w:rPr>
          <w:rFonts w:ascii="Times New Roman" w:hAnsi="Times New Roman" w:cs="Times New Roman"/>
          <w:sz w:val="24"/>
          <w:szCs w:val="24"/>
        </w:rPr>
        <w:t>Предполагаемые объемы финансирования муниципальной программы</w:t>
      </w:r>
    </w:p>
    <w:p w:rsidR="00587A9B" w:rsidRPr="0089532B" w:rsidRDefault="00587A9B" w:rsidP="004E646F">
      <w:pPr>
        <w:tabs>
          <w:tab w:val="left" w:pos="8061"/>
        </w:tabs>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532B">
        <w:rPr>
          <w:rFonts w:ascii="Times New Roman" w:hAnsi="Times New Roman" w:cs="Times New Roman"/>
          <w:sz w:val="24"/>
          <w:szCs w:val="24"/>
        </w:rPr>
        <w:t xml:space="preserve"> тыс. руб.</w:t>
      </w:r>
    </w:p>
    <w:tbl>
      <w:tblPr>
        <w:tblW w:w="9720" w:type="dxa"/>
        <w:tblInd w:w="2" w:type="dxa"/>
        <w:tblLayout w:type="fixed"/>
        <w:tblLook w:val="00A0"/>
      </w:tblPr>
      <w:tblGrid>
        <w:gridCol w:w="2880"/>
        <w:gridCol w:w="960"/>
        <w:gridCol w:w="960"/>
        <w:gridCol w:w="960"/>
        <w:gridCol w:w="960"/>
        <w:gridCol w:w="960"/>
        <w:gridCol w:w="960"/>
        <w:gridCol w:w="1080"/>
      </w:tblGrid>
      <w:tr w:rsidR="00587A9B" w:rsidRPr="0089532B">
        <w:trPr>
          <w:trHeight w:val="900"/>
        </w:trPr>
        <w:tc>
          <w:tcPr>
            <w:tcW w:w="2880" w:type="dxa"/>
            <w:tcBorders>
              <w:top w:val="single" w:sz="4" w:space="0" w:color="auto"/>
              <w:left w:val="single" w:sz="4" w:space="0" w:color="auto"/>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 </w:t>
            </w:r>
          </w:p>
        </w:tc>
        <w:tc>
          <w:tcPr>
            <w:tcW w:w="960" w:type="dxa"/>
            <w:tcBorders>
              <w:top w:val="single" w:sz="4" w:space="0" w:color="auto"/>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2015 год</w:t>
            </w:r>
          </w:p>
        </w:tc>
        <w:tc>
          <w:tcPr>
            <w:tcW w:w="960" w:type="dxa"/>
            <w:tcBorders>
              <w:top w:val="single" w:sz="4" w:space="0" w:color="auto"/>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2016 год</w:t>
            </w:r>
          </w:p>
        </w:tc>
        <w:tc>
          <w:tcPr>
            <w:tcW w:w="960" w:type="dxa"/>
            <w:tcBorders>
              <w:top w:val="single" w:sz="4" w:space="0" w:color="auto"/>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2017 год</w:t>
            </w:r>
          </w:p>
        </w:tc>
        <w:tc>
          <w:tcPr>
            <w:tcW w:w="960" w:type="dxa"/>
            <w:tcBorders>
              <w:top w:val="single" w:sz="4" w:space="0" w:color="auto"/>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2018 год</w:t>
            </w:r>
          </w:p>
        </w:tc>
        <w:tc>
          <w:tcPr>
            <w:tcW w:w="960" w:type="dxa"/>
            <w:tcBorders>
              <w:top w:val="single" w:sz="4" w:space="0" w:color="auto"/>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2019 год</w:t>
            </w:r>
          </w:p>
        </w:tc>
        <w:tc>
          <w:tcPr>
            <w:tcW w:w="960" w:type="dxa"/>
            <w:tcBorders>
              <w:top w:val="single" w:sz="4" w:space="0" w:color="auto"/>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2020 год</w:t>
            </w:r>
          </w:p>
        </w:tc>
        <w:tc>
          <w:tcPr>
            <w:tcW w:w="1080" w:type="dxa"/>
            <w:tcBorders>
              <w:top w:val="single" w:sz="4" w:space="0" w:color="auto"/>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Всего                    2014-2020 годы</w:t>
            </w:r>
          </w:p>
        </w:tc>
      </w:tr>
      <w:tr w:rsidR="00587A9B" w:rsidRPr="0089532B">
        <w:trPr>
          <w:trHeight w:val="300"/>
        </w:trPr>
        <w:tc>
          <w:tcPr>
            <w:tcW w:w="2880" w:type="dxa"/>
            <w:tcBorders>
              <w:top w:val="nil"/>
              <w:left w:val="single" w:sz="4" w:space="0" w:color="auto"/>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sz w:val="24"/>
                <w:szCs w:val="24"/>
              </w:rPr>
            </w:pPr>
            <w:r w:rsidRPr="0089532B">
              <w:rPr>
                <w:rFonts w:ascii="Times New Roman" w:hAnsi="Times New Roman" w:cs="Times New Roman"/>
                <w:sz w:val="24"/>
                <w:szCs w:val="24"/>
              </w:rPr>
              <w:t>ВСЕГО:</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sz w:val="24"/>
                <w:szCs w:val="24"/>
              </w:rPr>
            </w:pPr>
            <w:r w:rsidRPr="0089532B">
              <w:rPr>
                <w:rFonts w:ascii="Times New Roman" w:hAnsi="Times New Roman" w:cs="Times New Roman"/>
                <w:sz w:val="24"/>
                <w:szCs w:val="24"/>
              </w:rPr>
              <w:t>220811</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sz w:val="24"/>
                <w:szCs w:val="24"/>
              </w:rPr>
            </w:pPr>
            <w:r w:rsidRPr="0089532B">
              <w:rPr>
                <w:rFonts w:ascii="Times New Roman" w:hAnsi="Times New Roman" w:cs="Times New Roman"/>
                <w:sz w:val="24"/>
                <w:szCs w:val="24"/>
              </w:rPr>
              <w:t>57531</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sz w:val="24"/>
                <w:szCs w:val="24"/>
              </w:rPr>
            </w:pPr>
            <w:r w:rsidRPr="0089532B">
              <w:rPr>
                <w:rFonts w:ascii="Times New Roman" w:hAnsi="Times New Roman" w:cs="Times New Roman"/>
                <w:sz w:val="24"/>
                <w:szCs w:val="24"/>
              </w:rPr>
              <w:t>161873</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sz w:val="24"/>
                <w:szCs w:val="24"/>
              </w:rPr>
            </w:pPr>
            <w:r w:rsidRPr="0089532B">
              <w:rPr>
                <w:rFonts w:ascii="Times New Roman" w:hAnsi="Times New Roman" w:cs="Times New Roman"/>
                <w:sz w:val="24"/>
                <w:szCs w:val="24"/>
              </w:rPr>
              <w:t>89177</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sz w:val="24"/>
                <w:szCs w:val="24"/>
              </w:rPr>
            </w:pPr>
            <w:r w:rsidRPr="0089532B">
              <w:rPr>
                <w:rFonts w:ascii="Times New Roman" w:hAnsi="Times New Roman" w:cs="Times New Roman"/>
                <w:sz w:val="24"/>
                <w:szCs w:val="24"/>
              </w:rPr>
              <w:t>138088</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sz w:val="24"/>
                <w:szCs w:val="24"/>
              </w:rPr>
            </w:pPr>
            <w:r w:rsidRPr="0089532B">
              <w:rPr>
                <w:rFonts w:ascii="Times New Roman" w:hAnsi="Times New Roman" w:cs="Times New Roman"/>
                <w:sz w:val="24"/>
                <w:szCs w:val="24"/>
              </w:rPr>
              <w:t>69161</w:t>
            </w:r>
          </w:p>
        </w:tc>
        <w:tc>
          <w:tcPr>
            <w:tcW w:w="108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sz w:val="24"/>
                <w:szCs w:val="24"/>
              </w:rPr>
            </w:pPr>
            <w:r w:rsidRPr="0089532B">
              <w:rPr>
                <w:rFonts w:ascii="Times New Roman" w:hAnsi="Times New Roman" w:cs="Times New Roman"/>
                <w:sz w:val="24"/>
                <w:szCs w:val="24"/>
              </w:rPr>
              <w:t>736641</w:t>
            </w:r>
          </w:p>
        </w:tc>
      </w:tr>
      <w:tr w:rsidR="00587A9B" w:rsidRPr="0089532B">
        <w:trPr>
          <w:trHeight w:val="360"/>
        </w:trPr>
        <w:tc>
          <w:tcPr>
            <w:tcW w:w="2880" w:type="dxa"/>
            <w:tcBorders>
              <w:top w:val="nil"/>
              <w:left w:val="single" w:sz="4" w:space="0" w:color="auto"/>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Федеральный бюджет</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64377</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15242</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41245</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21133</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34777</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17558</w:t>
            </w:r>
          </w:p>
        </w:tc>
        <w:tc>
          <w:tcPr>
            <w:tcW w:w="108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194332</w:t>
            </w:r>
          </w:p>
        </w:tc>
      </w:tr>
      <w:tr w:rsidR="00587A9B" w:rsidRPr="0089532B">
        <w:trPr>
          <w:trHeight w:val="315"/>
        </w:trPr>
        <w:tc>
          <w:tcPr>
            <w:tcW w:w="2880" w:type="dxa"/>
            <w:tcBorders>
              <w:top w:val="nil"/>
              <w:left w:val="single" w:sz="4" w:space="0" w:color="auto"/>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Областной бюджет</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87112</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21811</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63303</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35625</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55032</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27186</w:t>
            </w:r>
          </w:p>
        </w:tc>
        <w:tc>
          <w:tcPr>
            <w:tcW w:w="108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290069</w:t>
            </w:r>
          </w:p>
        </w:tc>
      </w:tr>
      <w:tr w:rsidR="00587A9B" w:rsidRPr="0089532B">
        <w:trPr>
          <w:trHeight w:val="645"/>
        </w:trPr>
        <w:tc>
          <w:tcPr>
            <w:tcW w:w="2880" w:type="dxa"/>
            <w:tcBorders>
              <w:top w:val="nil"/>
              <w:left w:val="single" w:sz="4" w:space="0" w:color="auto"/>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Консолидированный бюджет муниципального образования</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24213</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2224</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3384</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4975</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14367</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6118</w:t>
            </w:r>
          </w:p>
        </w:tc>
        <w:tc>
          <w:tcPr>
            <w:tcW w:w="108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55281</w:t>
            </w:r>
          </w:p>
        </w:tc>
      </w:tr>
      <w:tr w:rsidR="00587A9B" w:rsidRPr="0089532B">
        <w:trPr>
          <w:trHeight w:val="600"/>
        </w:trPr>
        <w:tc>
          <w:tcPr>
            <w:tcW w:w="2880" w:type="dxa"/>
            <w:tcBorders>
              <w:top w:val="nil"/>
              <w:left w:val="single" w:sz="4" w:space="0" w:color="auto"/>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Территориальные внебюджетные фонды</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35950</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8805</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42457</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18072</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24243</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6815</w:t>
            </w:r>
          </w:p>
        </w:tc>
        <w:tc>
          <w:tcPr>
            <w:tcW w:w="108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136342</w:t>
            </w:r>
          </w:p>
        </w:tc>
      </w:tr>
      <w:tr w:rsidR="00587A9B" w:rsidRPr="0089532B">
        <w:trPr>
          <w:trHeight w:val="405"/>
        </w:trPr>
        <w:tc>
          <w:tcPr>
            <w:tcW w:w="2880" w:type="dxa"/>
            <w:tcBorders>
              <w:top w:val="nil"/>
              <w:left w:val="single" w:sz="4" w:space="0" w:color="auto"/>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Иные источники</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9159</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9449</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11484</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9372</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9669</w:t>
            </w:r>
          </w:p>
        </w:tc>
        <w:tc>
          <w:tcPr>
            <w:tcW w:w="96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11484</w:t>
            </w:r>
          </w:p>
        </w:tc>
        <w:tc>
          <w:tcPr>
            <w:tcW w:w="1080" w:type="dxa"/>
            <w:tcBorders>
              <w:top w:val="nil"/>
              <w:left w:val="nil"/>
              <w:bottom w:val="single" w:sz="4" w:space="0" w:color="auto"/>
              <w:right w:val="single" w:sz="4" w:space="0" w:color="auto"/>
            </w:tcBorders>
            <w:vAlign w:val="center"/>
          </w:tcPr>
          <w:p w:rsidR="00587A9B" w:rsidRPr="0089532B" w:rsidRDefault="00587A9B" w:rsidP="00C64F1B">
            <w:pPr>
              <w:spacing w:after="0" w:line="240" w:lineRule="auto"/>
              <w:jc w:val="center"/>
              <w:rPr>
                <w:rFonts w:ascii="Times New Roman" w:hAnsi="Times New Roman" w:cs="Times New Roman"/>
                <w:color w:val="000000"/>
                <w:sz w:val="24"/>
                <w:szCs w:val="24"/>
              </w:rPr>
            </w:pPr>
            <w:r w:rsidRPr="0089532B">
              <w:rPr>
                <w:rFonts w:ascii="Times New Roman" w:hAnsi="Times New Roman" w:cs="Times New Roman"/>
                <w:color w:val="000000"/>
                <w:sz w:val="24"/>
                <w:szCs w:val="24"/>
              </w:rPr>
              <w:t>60617</w:t>
            </w:r>
          </w:p>
        </w:tc>
      </w:tr>
    </w:tbl>
    <w:p w:rsidR="00587A9B" w:rsidRPr="0089532B" w:rsidRDefault="00587A9B" w:rsidP="004E646F">
      <w:pPr>
        <w:spacing w:after="0" w:line="240" w:lineRule="auto"/>
        <w:jc w:val="both"/>
        <w:rPr>
          <w:rFonts w:ascii="Times New Roman" w:hAnsi="Times New Roman" w:cs="Times New Roman"/>
          <w:b/>
          <w:bCs/>
          <w:sz w:val="24"/>
          <w:szCs w:val="24"/>
        </w:rPr>
      </w:pPr>
    </w:p>
    <w:p w:rsidR="00587A9B" w:rsidRPr="0089532B" w:rsidRDefault="00587A9B" w:rsidP="004E646F">
      <w:pPr>
        <w:spacing w:after="0" w:line="240" w:lineRule="auto"/>
        <w:jc w:val="both"/>
        <w:rPr>
          <w:rFonts w:ascii="Times New Roman" w:hAnsi="Times New Roman" w:cs="Times New Roman"/>
          <w:sz w:val="24"/>
          <w:szCs w:val="24"/>
        </w:rPr>
      </w:pPr>
      <w:r w:rsidRPr="0089532B">
        <w:rPr>
          <w:rFonts w:ascii="Times New Roman" w:hAnsi="Times New Roman" w:cs="Times New Roman"/>
          <w:b/>
          <w:bCs/>
          <w:sz w:val="24"/>
          <w:szCs w:val="24"/>
        </w:rPr>
        <w:tab/>
      </w:r>
      <w:r w:rsidRPr="0089532B">
        <w:rPr>
          <w:rFonts w:ascii="Times New Roman" w:hAnsi="Times New Roman" w:cs="Times New Roman"/>
          <w:sz w:val="24"/>
          <w:szCs w:val="24"/>
        </w:rPr>
        <w:t>Объем ресурсного обеспечения реализации муниципальной программы из средств федерального и областного бюджетов определен Государственной программой  Белгородской области «Развитие сельского хозяйства и рыбоводства в Белгородской области на 2014-2020 годы», утвержденной постановлением Правительства Белгородской области от 28.10.2013 года № 439-пп., Законом Белгородской области от 22.03.2007 года №106 «О наделении органов местного самоуправления полномочиями по поддержке сельскохозяйственного производства»</w:t>
      </w:r>
    </w:p>
    <w:p w:rsidR="00587A9B" w:rsidRPr="0089532B" w:rsidRDefault="00587A9B" w:rsidP="004E646F">
      <w:pPr>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ab/>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 представлено в приложении №1.</w:t>
      </w:r>
    </w:p>
    <w:p w:rsidR="00587A9B" w:rsidRPr="0089532B" w:rsidRDefault="00587A9B" w:rsidP="004E646F">
      <w:pPr>
        <w:spacing w:after="0" w:line="240" w:lineRule="auto"/>
        <w:ind w:left="34"/>
        <w:jc w:val="both"/>
        <w:rPr>
          <w:rFonts w:ascii="Times New Roman" w:hAnsi="Times New Roman" w:cs="Times New Roman"/>
          <w:sz w:val="24"/>
          <w:szCs w:val="24"/>
        </w:rPr>
      </w:pPr>
      <w:r w:rsidRPr="0089532B">
        <w:rPr>
          <w:rFonts w:ascii="Times New Roman" w:hAnsi="Times New Roman" w:cs="Times New Roman"/>
          <w:sz w:val="24"/>
          <w:szCs w:val="24"/>
        </w:rPr>
        <w:tab/>
        <w:t>Объем финансового обеспечения муниципальной программы подлежит ежегодному уточнению при формировании проекта районного бюджета на очередной финансовый год и плановый период.</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6. Анализ рисков реализации муниципальной программы и описание мер управления рисками реализации муниципальной программы</w:t>
      </w:r>
    </w:p>
    <w:p w:rsidR="00587A9B" w:rsidRPr="0089532B" w:rsidRDefault="00587A9B" w:rsidP="004E646F">
      <w:pPr>
        <w:spacing w:after="0" w:line="240" w:lineRule="auto"/>
        <w:jc w:val="center"/>
        <w:rPr>
          <w:rFonts w:ascii="Times New Roman" w:hAnsi="Times New Roman" w:cs="Times New Roman"/>
          <w:b/>
          <w:bCs/>
          <w:sz w:val="24"/>
          <w:szCs w:val="24"/>
        </w:rPr>
      </w:pPr>
    </w:p>
    <w:p w:rsidR="00587A9B" w:rsidRPr="0089532B" w:rsidRDefault="00587A9B" w:rsidP="004E64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Для достижения целей и решения задач муниципальной программы осуществляются меры, направленные на снижение последствий реализации рисков и повышение уровня гарантированности достижения предусмотренных в ней конечных результатов.</w:t>
      </w:r>
    </w:p>
    <w:p w:rsidR="00587A9B" w:rsidRPr="0089532B" w:rsidRDefault="00587A9B" w:rsidP="004E64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К рискам относятся:</w:t>
      </w:r>
    </w:p>
    <w:p w:rsidR="00587A9B" w:rsidRPr="0089532B" w:rsidRDefault="00587A9B" w:rsidP="004E64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макроэкономические, в том числе 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инновационные проекты;</w:t>
      </w:r>
    </w:p>
    <w:p w:rsidR="00587A9B" w:rsidRPr="0089532B" w:rsidRDefault="00587A9B" w:rsidP="004E64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xml:space="preserve"> внешнеторговые, связанные с изменением конъюнктуры мирового рынка продовольствия и возникновения в связи с этим ценовыми колебаниями;</w:t>
      </w:r>
    </w:p>
    <w:p w:rsidR="00587A9B" w:rsidRPr="0089532B" w:rsidRDefault="00587A9B" w:rsidP="004E64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природные, связанные с воздействием опасных для производства сельскохозяйственной продукции природных явлений, что приводит к существенным потерям объемов производства, ухудшению ценовой ситуации и снижению доходов.</w:t>
      </w:r>
    </w:p>
    <w:p w:rsidR="00587A9B" w:rsidRPr="0089532B" w:rsidRDefault="00587A9B" w:rsidP="004E64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ab/>
        <w:t>Управление рисками реализации муниципальной программы будет осуществляться на основе:</w:t>
      </w:r>
    </w:p>
    <w:p w:rsidR="00587A9B" w:rsidRPr="0089532B" w:rsidRDefault="00587A9B" w:rsidP="004E64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использования мер, предусмотренных Федеральным законом от 25.07.2011 года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587A9B" w:rsidRPr="0089532B" w:rsidRDefault="00587A9B" w:rsidP="004E64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выработка прогнозов, решений и рекомендаций в сфере агропромышленного комплекса;</w:t>
      </w:r>
    </w:p>
    <w:p w:rsidR="00587A9B" w:rsidRPr="0089532B" w:rsidRDefault="00587A9B" w:rsidP="004E64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подготовки и предоставления ежегодного отчета о ходе и результатах реализации муниципальной программы, в который при необходимости могут вноситься предложения о корректировке муниципальной программы.</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ПОДПРОГРАММА №1</w:t>
      </w: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 xml:space="preserve">«ПОДДЕРЖКА И РАЗВИТИЕ МАЛЫХ ФОРМ ХОЗЯЙСТВОВАНИЯ </w:t>
      </w: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НА 2015-2020 ГОДЫ»</w:t>
      </w: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 xml:space="preserve">Паспорт </w:t>
      </w:r>
    </w:p>
    <w:p w:rsidR="00587A9B" w:rsidRDefault="00587A9B" w:rsidP="004E646F">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 xml:space="preserve">подпрограммы №1 «Поддержка и развитие малых форм хозяйствования </w:t>
      </w: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w:t>
      </w:r>
      <w:r w:rsidRPr="0089532B">
        <w:rPr>
          <w:rFonts w:ascii="Times New Roman" w:hAnsi="Times New Roman" w:cs="Times New Roman"/>
          <w:b/>
          <w:bCs/>
          <w:sz w:val="24"/>
          <w:szCs w:val="24"/>
        </w:rPr>
        <w:t>а 2015-2020 годы»</w:t>
      </w: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p>
    <w:tbl>
      <w:tblPr>
        <w:tblW w:w="9540"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969"/>
        <w:gridCol w:w="5571"/>
      </w:tblGrid>
      <w:tr w:rsidR="00587A9B" w:rsidRPr="0089532B">
        <w:trPr>
          <w:tblCellSpacing w:w="5" w:type="nil"/>
        </w:trPr>
        <w:tc>
          <w:tcPr>
            <w:tcW w:w="3969" w:type="dxa"/>
          </w:tcPr>
          <w:p w:rsidR="00587A9B" w:rsidRPr="0089532B" w:rsidRDefault="00587A9B" w:rsidP="004E646F">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Наименование подпрограммы</w:t>
            </w:r>
          </w:p>
        </w:tc>
        <w:tc>
          <w:tcPr>
            <w:tcW w:w="5571" w:type="dxa"/>
          </w:tcPr>
          <w:p w:rsidR="00587A9B" w:rsidRPr="0089532B" w:rsidRDefault="00587A9B" w:rsidP="004E646F">
            <w:pPr>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Подпрограмма №1 «Поддержка и развитие малых форм хозяйствования на 2015-2020 годы» (далее – подпрограмма №1)</w:t>
            </w:r>
          </w:p>
        </w:tc>
      </w:tr>
      <w:tr w:rsidR="00587A9B" w:rsidRPr="0089532B">
        <w:trPr>
          <w:tblCellSpacing w:w="5" w:type="nil"/>
        </w:trPr>
        <w:tc>
          <w:tcPr>
            <w:tcW w:w="3969" w:type="dxa"/>
          </w:tcPr>
          <w:p w:rsidR="00587A9B" w:rsidRPr="0089532B" w:rsidRDefault="00587A9B" w:rsidP="004E646F">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 xml:space="preserve">Соисполнитель </w:t>
            </w:r>
          </w:p>
        </w:tc>
        <w:tc>
          <w:tcPr>
            <w:tcW w:w="5571" w:type="dxa"/>
          </w:tcPr>
          <w:p w:rsidR="00587A9B" w:rsidRPr="0089532B" w:rsidRDefault="00587A9B" w:rsidP="004E646F">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Администрация Борисовского района</w:t>
            </w:r>
          </w:p>
          <w:p w:rsidR="00587A9B" w:rsidRPr="0089532B" w:rsidRDefault="00587A9B" w:rsidP="004E646F">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(отдел АПК и природопользования)</w:t>
            </w:r>
          </w:p>
        </w:tc>
      </w:tr>
      <w:tr w:rsidR="00587A9B" w:rsidRPr="0089532B">
        <w:trPr>
          <w:trHeight w:val="711"/>
          <w:tblCellSpacing w:w="5" w:type="nil"/>
        </w:trPr>
        <w:tc>
          <w:tcPr>
            <w:tcW w:w="3969" w:type="dxa"/>
          </w:tcPr>
          <w:p w:rsidR="00587A9B" w:rsidRPr="0089532B" w:rsidRDefault="00587A9B" w:rsidP="004E646F">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Участники подпрограммы</w:t>
            </w:r>
          </w:p>
        </w:tc>
        <w:tc>
          <w:tcPr>
            <w:tcW w:w="5571" w:type="dxa"/>
          </w:tcPr>
          <w:p w:rsidR="00587A9B" w:rsidRPr="0089532B" w:rsidRDefault="00587A9B" w:rsidP="004E646F">
            <w:pPr>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 xml:space="preserve">Администрация Борисовского района </w:t>
            </w:r>
          </w:p>
          <w:p w:rsidR="00587A9B" w:rsidRPr="0089532B" w:rsidRDefault="00587A9B" w:rsidP="004E646F">
            <w:pPr>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(отдел АПК и природопользования)</w:t>
            </w:r>
          </w:p>
        </w:tc>
      </w:tr>
      <w:tr w:rsidR="00587A9B" w:rsidRPr="0089532B">
        <w:trPr>
          <w:tblCellSpacing w:w="5" w:type="nil"/>
        </w:trPr>
        <w:tc>
          <w:tcPr>
            <w:tcW w:w="3969" w:type="dxa"/>
          </w:tcPr>
          <w:p w:rsidR="00587A9B" w:rsidRPr="0089532B" w:rsidRDefault="00587A9B" w:rsidP="004E646F">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Цель (цели) подпрограммы</w:t>
            </w:r>
          </w:p>
        </w:tc>
        <w:tc>
          <w:tcPr>
            <w:tcW w:w="5571" w:type="dxa"/>
          </w:tcPr>
          <w:p w:rsidR="00587A9B" w:rsidRPr="0089532B" w:rsidRDefault="00587A9B" w:rsidP="004E646F">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Поддержка и развитие сельскохозяйственной и несельскохозяйственной деятельности малых форм хозяйствования и улучшение качества жизни в сельской местности</w:t>
            </w:r>
          </w:p>
        </w:tc>
      </w:tr>
      <w:tr w:rsidR="00587A9B" w:rsidRPr="0089532B">
        <w:trPr>
          <w:tblCellSpacing w:w="5" w:type="nil"/>
        </w:trPr>
        <w:tc>
          <w:tcPr>
            <w:tcW w:w="3969" w:type="dxa"/>
          </w:tcPr>
          <w:p w:rsidR="00587A9B" w:rsidRPr="0089532B" w:rsidRDefault="00587A9B" w:rsidP="004E646F">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Задачи подпрограммы</w:t>
            </w:r>
          </w:p>
        </w:tc>
        <w:tc>
          <w:tcPr>
            <w:tcW w:w="5571" w:type="dxa"/>
          </w:tcPr>
          <w:p w:rsidR="00587A9B" w:rsidRPr="0089532B" w:rsidRDefault="00587A9B" w:rsidP="004E646F">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Создание условий для увеличения количества субъектов малых форм хозяйствования и повышения уровня доходов сельского населения</w:t>
            </w:r>
          </w:p>
        </w:tc>
      </w:tr>
      <w:tr w:rsidR="00587A9B" w:rsidRPr="0089532B">
        <w:trPr>
          <w:tblCellSpacing w:w="5" w:type="nil"/>
        </w:trPr>
        <w:tc>
          <w:tcPr>
            <w:tcW w:w="3969" w:type="dxa"/>
          </w:tcPr>
          <w:p w:rsidR="00587A9B" w:rsidRPr="0089532B" w:rsidRDefault="00587A9B" w:rsidP="004E646F">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Сроки и этапы реализации подпрограммы</w:t>
            </w:r>
          </w:p>
        </w:tc>
        <w:tc>
          <w:tcPr>
            <w:tcW w:w="5571" w:type="dxa"/>
          </w:tcPr>
          <w:p w:rsidR="00587A9B" w:rsidRPr="0089532B" w:rsidRDefault="00587A9B" w:rsidP="004E646F">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2015-2020 годы. Этапы реализации подпрограммы №1 не выделяются</w:t>
            </w:r>
          </w:p>
          <w:p w:rsidR="00587A9B" w:rsidRPr="0089532B" w:rsidRDefault="00587A9B" w:rsidP="004E646F">
            <w:pPr>
              <w:autoSpaceDE w:val="0"/>
              <w:autoSpaceDN w:val="0"/>
              <w:adjustRightInd w:val="0"/>
              <w:spacing w:after="0" w:line="240" w:lineRule="auto"/>
              <w:jc w:val="both"/>
              <w:rPr>
                <w:rFonts w:ascii="Times New Roman" w:hAnsi="Times New Roman" w:cs="Times New Roman"/>
                <w:sz w:val="24"/>
                <w:szCs w:val="24"/>
              </w:rPr>
            </w:pPr>
          </w:p>
        </w:tc>
      </w:tr>
      <w:tr w:rsidR="00587A9B" w:rsidRPr="0089532B">
        <w:trPr>
          <w:tblCellSpacing w:w="5" w:type="nil"/>
        </w:trPr>
        <w:tc>
          <w:tcPr>
            <w:tcW w:w="3969" w:type="dxa"/>
          </w:tcPr>
          <w:p w:rsidR="00587A9B" w:rsidRPr="0089532B" w:rsidRDefault="00587A9B" w:rsidP="004E646F">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Объем бюджетных ассигнований подпрограммы за счет средств районного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571" w:type="dxa"/>
          </w:tcPr>
          <w:p w:rsidR="00587A9B" w:rsidRPr="0089532B" w:rsidRDefault="00587A9B" w:rsidP="004E646F">
            <w:pPr>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Общий объем финансирования подпрограммы №1 в 2015-2020 годах за счет всех источников финансирования составит 7915 тыс. рублей.</w:t>
            </w:r>
          </w:p>
          <w:p w:rsidR="00587A9B" w:rsidRPr="0089532B" w:rsidRDefault="00587A9B" w:rsidP="007D3FD9">
            <w:pPr>
              <w:spacing w:after="0" w:line="240" w:lineRule="auto"/>
              <w:ind w:left="34"/>
              <w:jc w:val="both"/>
              <w:rPr>
                <w:rFonts w:ascii="Times New Roman" w:hAnsi="Times New Roman" w:cs="Times New Roman"/>
                <w:sz w:val="24"/>
                <w:szCs w:val="24"/>
              </w:rPr>
            </w:pPr>
            <w:r w:rsidRPr="0089532B">
              <w:rPr>
                <w:rFonts w:ascii="Times New Roman" w:hAnsi="Times New Roman" w:cs="Times New Roman"/>
                <w:sz w:val="24"/>
                <w:szCs w:val="24"/>
              </w:rPr>
              <w:t>Общий объем финансирования подпрограммы №1  в 2015-2020 годах за счет средств федерального бюджета составит 4500 тыс. рублей.</w:t>
            </w:r>
          </w:p>
          <w:p w:rsidR="00587A9B" w:rsidRPr="0089532B" w:rsidRDefault="00587A9B" w:rsidP="00107487">
            <w:pPr>
              <w:spacing w:after="0" w:line="240" w:lineRule="auto"/>
              <w:ind w:left="34"/>
              <w:jc w:val="both"/>
              <w:rPr>
                <w:rFonts w:ascii="Times New Roman" w:hAnsi="Times New Roman" w:cs="Times New Roman"/>
                <w:sz w:val="24"/>
                <w:szCs w:val="24"/>
              </w:rPr>
            </w:pPr>
            <w:r w:rsidRPr="0089532B">
              <w:rPr>
                <w:rFonts w:ascii="Times New Roman" w:hAnsi="Times New Roman" w:cs="Times New Roman"/>
                <w:sz w:val="24"/>
                <w:szCs w:val="24"/>
              </w:rPr>
              <w:t>Общий объем финансирования подпрограммы №1  в 2015-2020 годах за счет средств областного бюджета составит 3415 тыс. рублей.</w:t>
            </w:r>
          </w:p>
        </w:tc>
      </w:tr>
      <w:tr w:rsidR="00587A9B" w:rsidRPr="0089532B">
        <w:trPr>
          <w:tblCellSpacing w:w="5" w:type="nil"/>
        </w:trPr>
        <w:tc>
          <w:tcPr>
            <w:tcW w:w="3969" w:type="dxa"/>
          </w:tcPr>
          <w:p w:rsidR="00587A9B" w:rsidRPr="0089532B" w:rsidRDefault="00587A9B" w:rsidP="004E646F">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Конечные результаты подпрограммы</w:t>
            </w:r>
          </w:p>
        </w:tc>
        <w:tc>
          <w:tcPr>
            <w:tcW w:w="5571" w:type="dxa"/>
          </w:tcPr>
          <w:p w:rsidR="00587A9B" w:rsidRPr="0089532B" w:rsidRDefault="00587A9B" w:rsidP="004E646F">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 xml:space="preserve">Увеличение объема субсидируемых кредитов, привлеченных малыми формами хозяйствования; </w:t>
            </w:r>
          </w:p>
          <w:p w:rsidR="00587A9B" w:rsidRPr="0089532B" w:rsidRDefault="00587A9B" w:rsidP="008B6612">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увеличение объема производства сельскохозяйственной продукции малыми формами хозяйствования к 2020 году – до          520 млн. рублей</w:t>
            </w:r>
          </w:p>
        </w:tc>
      </w:tr>
    </w:tbl>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autoSpaceDE w:val="0"/>
        <w:autoSpaceDN w:val="0"/>
        <w:adjustRightInd w:val="0"/>
        <w:spacing w:after="0" w:line="240" w:lineRule="auto"/>
        <w:jc w:val="center"/>
        <w:outlineLvl w:val="2"/>
        <w:rPr>
          <w:rFonts w:ascii="Times New Roman" w:hAnsi="Times New Roman" w:cs="Times New Roman"/>
          <w:b/>
          <w:bCs/>
          <w:sz w:val="24"/>
          <w:szCs w:val="24"/>
        </w:rPr>
      </w:pPr>
      <w:r w:rsidRPr="0089532B">
        <w:rPr>
          <w:rFonts w:ascii="Times New Roman" w:hAnsi="Times New Roman" w:cs="Times New Roman"/>
          <w:b/>
          <w:bCs/>
          <w:sz w:val="24"/>
          <w:szCs w:val="24"/>
        </w:rPr>
        <w:t>1. Характеристика сферы реализации подпрограммы №1,</w:t>
      </w: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описание основных проблем в указанной сфере и прогноз ее развития</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Подпрограмма №1 направлена на поддержание и дальнейшее развитие малых форм хозяйствования в сельской местности Борисовского района,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малые сельскохозяйственные организации (с численностью работающих до 100 человек).</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Доля продукции малых форм хозяйствования в общем объеме производства сельскохозяйственной продукции на территории района составляет более 5% зерна, 4% подсолнечника, 100 % картофеля и овощной продукции.</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В животноводстве малые формы хозяйствования производят 100% общего объема молока, мяса крупного рогатого скота, мяса овец и коз, меда.</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Учитывая серьезный вклад в экономику отрасли, развитие малых форм хозяйствования в сельской местности является важнейшим условием обеспечения устойчивости развития сельских территорий.</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Подпрограмма №1 должна стать инструментом реализации муниципальной стратегии устойчивого развития граждан, осуществляющих ведение личного подсобного хозяйства, крестьянских (фермерских) хозяйств, что позволит увеличить объемы сельскохозяйственного производства, повысить уровень жизни сельского населения, а также решить социально-экономические проблемы развития села.</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autoSpaceDE w:val="0"/>
        <w:autoSpaceDN w:val="0"/>
        <w:adjustRightInd w:val="0"/>
        <w:spacing w:after="0" w:line="240" w:lineRule="auto"/>
        <w:jc w:val="center"/>
        <w:outlineLvl w:val="2"/>
        <w:rPr>
          <w:rFonts w:ascii="Times New Roman" w:hAnsi="Times New Roman" w:cs="Times New Roman"/>
          <w:b/>
          <w:bCs/>
          <w:sz w:val="24"/>
          <w:szCs w:val="24"/>
        </w:rPr>
      </w:pPr>
      <w:r w:rsidRPr="0089532B">
        <w:rPr>
          <w:rFonts w:ascii="Times New Roman" w:hAnsi="Times New Roman" w:cs="Times New Roman"/>
          <w:b/>
          <w:bCs/>
          <w:sz w:val="24"/>
          <w:szCs w:val="24"/>
        </w:rPr>
        <w:t>2. Цель (цели), задачи, сроки и этапы реализации подпрограммы №1</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Целями подпрограммы №1 являются поддержание и дальнейшее развитие сельскохозяйственной и несельскохозяйственной деятельности малых форм хозяйствования, расширение и модернизация их производственной базы, улучшение качества жизни в сельской местности.</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Задачей подпрограммы №1 является:</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создание условий для увеличения количества субъектов малых форм хозяйствования и повышения уровня доходов сельского населения.</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Сроки реализации подпрограммы №1: 2015-2020 годы. Этапы реализации подпрограммы №1 не выделяются.</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 xml:space="preserve">3. Обоснование выделения системы мероприятий </w:t>
      </w: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и краткое описание основных мероприятий подпрограммы №1</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Достижение цели и решение задачи будет осуществлено за счет реализации ряда основных мероприятий.</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autoSpaceDE w:val="0"/>
        <w:autoSpaceDN w:val="0"/>
        <w:adjustRightInd w:val="0"/>
        <w:spacing w:after="0" w:line="240" w:lineRule="auto"/>
        <w:ind w:firstLine="540"/>
        <w:jc w:val="center"/>
        <w:rPr>
          <w:rFonts w:ascii="Times New Roman" w:hAnsi="Times New Roman" w:cs="Times New Roman"/>
          <w:b/>
          <w:bCs/>
          <w:sz w:val="24"/>
          <w:szCs w:val="24"/>
        </w:rPr>
      </w:pPr>
      <w:r w:rsidRPr="0089532B">
        <w:rPr>
          <w:rFonts w:ascii="Times New Roman" w:hAnsi="Times New Roman" w:cs="Times New Roman"/>
          <w:b/>
          <w:bCs/>
          <w:sz w:val="24"/>
          <w:szCs w:val="24"/>
        </w:rPr>
        <w:t xml:space="preserve">Основное мероприятие 1.1. «Возмещение части процентной ставки по долгосрочным, среднесрочным и краткосрочным кредитам, </w:t>
      </w:r>
    </w:p>
    <w:p w:rsidR="00587A9B" w:rsidRPr="0089532B" w:rsidRDefault="00587A9B" w:rsidP="004E646F">
      <w:pPr>
        <w:autoSpaceDE w:val="0"/>
        <w:autoSpaceDN w:val="0"/>
        <w:adjustRightInd w:val="0"/>
        <w:spacing w:after="0" w:line="240" w:lineRule="auto"/>
        <w:ind w:firstLine="540"/>
        <w:jc w:val="center"/>
        <w:rPr>
          <w:rFonts w:ascii="Times New Roman" w:hAnsi="Times New Roman" w:cs="Times New Roman"/>
          <w:b/>
          <w:bCs/>
          <w:sz w:val="24"/>
          <w:szCs w:val="24"/>
        </w:rPr>
      </w:pPr>
      <w:r w:rsidRPr="0089532B">
        <w:rPr>
          <w:rFonts w:ascii="Times New Roman" w:hAnsi="Times New Roman" w:cs="Times New Roman"/>
          <w:b/>
          <w:bCs/>
          <w:sz w:val="24"/>
          <w:szCs w:val="24"/>
        </w:rPr>
        <w:t>взятыми малыми формами хозяйствования»</w:t>
      </w:r>
    </w:p>
    <w:p w:rsidR="00587A9B" w:rsidRPr="0089532B" w:rsidRDefault="00587A9B" w:rsidP="004E646F">
      <w:pPr>
        <w:autoSpaceDE w:val="0"/>
        <w:autoSpaceDN w:val="0"/>
        <w:adjustRightInd w:val="0"/>
        <w:spacing w:after="0" w:line="240" w:lineRule="auto"/>
        <w:ind w:firstLine="540"/>
        <w:jc w:val="center"/>
        <w:rPr>
          <w:rFonts w:ascii="Times New Roman" w:hAnsi="Times New Roman" w:cs="Times New Roman"/>
          <w:b/>
          <w:bCs/>
          <w:sz w:val="24"/>
          <w:szCs w:val="24"/>
        </w:rPr>
      </w:pP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Реализация основного мероприятия по государственной поддержке кредитования малых форм хозяйствования направлена на рост производства и объема реализации сельскохозяйственной продукции, производимой малыми формами хозяйствования на селе, а также на развитие альтернативных видов деятельности для сельского населения.</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В рамках осуществления этого основного мероприятия предусматривается обеспечить доступ малых форм хозяйствования к краткосрочным и инвестиционным заемным средствам, получаемым в российских кредитных организациях и сельскохозяйственных кредитных потребительских кооперативах.</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В соответствии с правилами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утверждаемыми Правительством Российской Федерации, государственную поддержку предполагается осуществлять посредством предоставления субсидий на возмещение части затрат на уплату процентов по кредитам банков и займам, полученным в сельскохозяйственных кредитных потребительских кооперативах крестьянскими (фермерскими) хозяйствами, гражданами, ведущими личное подсобное хозяйство, сельскохозяйственными потребительскими кооперативами (кроме кредитных).</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Субсидии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гражданами, ведущими личное подсобное хозяйство, крестьянскими (фермерскими) хозяйствами и сельскохозяйственными потребительскими кооперативами предоставляются за счет средств федерального бюджета в размере двух третьих ставки рефинансирования (учетной ставки) Центрального банка Российской Федерации, действующей на дату заключения договора кредита (займа), за счет средств бюджета Белгородской области - в размере одной третьей ставки рефинансирования (учетной ставки) Центрального банка Российской Федерации, но не более их фактических затрат по следующим видам кредитов (займов):</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для граждан, ведущих личное подсобное хозяйство:</w:t>
      </w:r>
    </w:p>
    <w:p w:rsidR="00587A9B" w:rsidRPr="0089532B" w:rsidRDefault="00587A9B" w:rsidP="004E646F">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9532B">
        <w:rPr>
          <w:rFonts w:ascii="Times New Roman" w:hAnsi="Times New Roman" w:cs="Times New Roman"/>
          <w:sz w:val="24"/>
          <w:szCs w:val="24"/>
        </w:rPr>
        <w:t>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 а также на иные цели в соответствии с перечнем, утверждаемым Правительством Российской Федерации;</w:t>
      </w:r>
    </w:p>
    <w:p w:rsidR="00587A9B" w:rsidRPr="0089532B" w:rsidRDefault="00587A9B" w:rsidP="004E646F">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9532B">
        <w:rPr>
          <w:rFonts w:ascii="Times New Roman" w:hAnsi="Times New Roman" w:cs="Times New Roman"/>
          <w:sz w:val="24"/>
          <w:szCs w:val="24"/>
        </w:rPr>
        <w:t>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для крестьянских (фермерских) хозяйств:</w:t>
      </w:r>
    </w:p>
    <w:p w:rsidR="00587A9B" w:rsidRPr="0089532B" w:rsidRDefault="00587A9B" w:rsidP="004E646F">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9532B">
        <w:rPr>
          <w:rFonts w:ascii="Times New Roman" w:hAnsi="Times New Roman" w:cs="Times New Roman"/>
          <w:sz w:val="24"/>
          <w:szCs w:val="24"/>
        </w:rPr>
        <w:t>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5 млн. рублей на одно хозяйство, а также на иные цели в соответствии с перечнем, утверждаемым Правительством Российской Федерации;</w:t>
      </w:r>
    </w:p>
    <w:p w:rsidR="00587A9B" w:rsidRPr="0089532B" w:rsidRDefault="00587A9B" w:rsidP="004E646F">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9532B">
        <w:rPr>
          <w:rFonts w:ascii="Times New Roman" w:hAnsi="Times New Roman" w:cs="Times New Roman"/>
          <w:sz w:val="24"/>
          <w:szCs w:val="24"/>
        </w:rPr>
        <w:t>на срок до 8 лет - на хранение и переработку сельскохозяйственной продукции,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в текущем году, не превышает 10 млн. рублей на одно хозяйство, а также на иные цели в соответствии с перечнем, утверждаемым Правительством Российской Федерации;</w:t>
      </w:r>
    </w:p>
    <w:p w:rsidR="00587A9B" w:rsidRPr="0089532B" w:rsidRDefault="00587A9B" w:rsidP="004E646F">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9532B">
        <w:rPr>
          <w:rFonts w:ascii="Times New Roman" w:hAnsi="Times New Roman" w:cs="Times New Roman"/>
          <w:sz w:val="24"/>
          <w:szCs w:val="24"/>
        </w:rPr>
        <w:t>- для сельскохозяйственных потребительских кооперативов:</w:t>
      </w:r>
    </w:p>
    <w:p w:rsidR="00587A9B" w:rsidRPr="0089532B" w:rsidRDefault="00587A9B" w:rsidP="004E646F">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9532B">
        <w:rPr>
          <w:rFonts w:ascii="Times New Roman" w:hAnsi="Times New Roman" w:cs="Times New Roman"/>
          <w:sz w:val="24"/>
          <w:szCs w:val="24"/>
        </w:rPr>
        <w:t>на срок до 2 лет - на приобретение материальных ресурсов для проведения сезонных сельскохозяйственных работ, молодняка сельскохозяйственных животных, запасных частей и материалов для ремонта сельскохозяйственной техники и оборудования, материалов для теплиц, в том числе для поставки их членам кооператива, приобретение сельскохозяйственного сырья для первичной и промышленной переработки,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указанного кредита (займа), полученного в текущем году, не превышает 15 млн. рублей на один кооператив, а также на иные цели в соответствии с перечнем, утверждаемым Правительством Российской Федерации;</w:t>
      </w:r>
    </w:p>
    <w:p w:rsidR="00587A9B" w:rsidRPr="0089532B" w:rsidRDefault="00587A9B" w:rsidP="004E646F">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9532B">
        <w:rPr>
          <w:rFonts w:ascii="Times New Roman" w:hAnsi="Times New Roman" w:cs="Times New Roman"/>
          <w:sz w:val="24"/>
          <w:szCs w:val="24"/>
        </w:rPr>
        <w:t>на срок до 8 лет -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и кормопроизводства, предприятий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при условии, что общая сумма указанного кредита (займа), полученного в текущем году, не превышает 40 млн. рублей на один кооператив, а также на иные цели в соответствии с перечнем, утверждаемым Правительством Российской Федерации.</w:t>
      </w:r>
    </w:p>
    <w:p w:rsidR="00587A9B" w:rsidRPr="0089532B" w:rsidRDefault="00587A9B" w:rsidP="004E646F">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9532B">
        <w:rPr>
          <w:rFonts w:ascii="Times New Roman" w:hAnsi="Times New Roman" w:cs="Times New Roman"/>
          <w:sz w:val="24"/>
          <w:szCs w:val="24"/>
        </w:rPr>
        <w:t xml:space="preserve">Также государственная поддержка будет осуществляться посредством предоставления субсидий на возмещение части затрат на уплату процентов по кредитам, полученным гражданами, ведущими личное подсобное хозяйство, крестьянскими (фермерскими) хозяйствами и сельскохозяйственными потребительскими кооперативами в российских кредитных организациях, и займам, полученным в сельскохозяйственных кредитных потребительских кооперативах, на срок до 5 лет на развитие несельскохозяйственной деятельности в сельской местности (сельский туризм, сельская торговля, народные промыслы и ремесла, бытовое и социально-культурное обслуживание сельского населения, заготовка и переработка дикорастущих плодов и ягод, лекарственных растений и другого не древесного сырья) за счет средств федерального бюджета в размере двух третьих ставки рефинансирования (учетной ставки) Центрального банка Российской Федерации, действующей на дату заключения договора кредита (займа), за </w:t>
      </w:r>
      <w:r w:rsidRPr="0089532B">
        <w:rPr>
          <w:rFonts w:ascii="Times New Roman" w:hAnsi="Times New Roman" w:cs="Times New Roman"/>
          <w:spacing w:val="-6"/>
          <w:sz w:val="24"/>
          <w:szCs w:val="24"/>
        </w:rPr>
        <w:t>счет средств бюджета Белгородской области - в размере</w:t>
      </w:r>
      <w:r w:rsidRPr="0089532B">
        <w:rPr>
          <w:rFonts w:ascii="Times New Roman" w:hAnsi="Times New Roman" w:cs="Times New Roman"/>
          <w:sz w:val="24"/>
          <w:szCs w:val="24"/>
        </w:rPr>
        <w:t xml:space="preserve"> одной третьей ставки рефинансирования (учетной ставки) Центрального банка Российской Федерации, но не более фактических затрат на уплату процентов по кредиту (займу).</w:t>
      </w:r>
    </w:p>
    <w:p w:rsidR="00587A9B" w:rsidRPr="0089532B" w:rsidRDefault="00587A9B" w:rsidP="004E646F">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9532B">
        <w:rPr>
          <w:rFonts w:ascii="Times New Roman" w:hAnsi="Times New Roman" w:cs="Times New Roman"/>
          <w:sz w:val="24"/>
          <w:szCs w:val="24"/>
        </w:rPr>
        <w:t xml:space="preserve">Предоставление государственной поддержки в виде субсидий, перечень направлений кредитования, определения перечня получателей субсидируемых кредитов, осуществляется в соответствии с Порядком предоставления и распределения субсидий из федерального и областного бюджетов, утвержденным  Постановлением Правительства Белгородской области. </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autoSpaceDE w:val="0"/>
        <w:autoSpaceDN w:val="0"/>
        <w:adjustRightInd w:val="0"/>
        <w:spacing w:after="0" w:line="240" w:lineRule="auto"/>
        <w:jc w:val="center"/>
        <w:outlineLvl w:val="2"/>
        <w:rPr>
          <w:rFonts w:ascii="Times New Roman" w:hAnsi="Times New Roman" w:cs="Times New Roman"/>
          <w:b/>
          <w:bCs/>
          <w:sz w:val="24"/>
          <w:szCs w:val="24"/>
        </w:rPr>
      </w:pPr>
      <w:r w:rsidRPr="0089532B">
        <w:rPr>
          <w:rFonts w:ascii="Times New Roman" w:hAnsi="Times New Roman" w:cs="Times New Roman"/>
          <w:b/>
          <w:bCs/>
          <w:sz w:val="24"/>
          <w:szCs w:val="24"/>
        </w:rPr>
        <w:t xml:space="preserve">Основное мероприятие 1.2. Организация предоставления мер </w:t>
      </w:r>
    </w:p>
    <w:p w:rsidR="00587A9B" w:rsidRPr="0089532B" w:rsidRDefault="00587A9B" w:rsidP="004E646F">
      <w:pPr>
        <w:autoSpaceDE w:val="0"/>
        <w:autoSpaceDN w:val="0"/>
        <w:adjustRightInd w:val="0"/>
        <w:spacing w:after="0" w:line="240" w:lineRule="auto"/>
        <w:jc w:val="center"/>
        <w:outlineLvl w:val="2"/>
        <w:rPr>
          <w:rFonts w:ascii="Times New Roman" w:hAnsi="Times New Roman" w:cs="Times New Roman"/>
          <w:b/>
          <w:bCs/>
          <w:sz w:val="24"/>
          <w:szCs w:val="24"/>
        </w:rPr>
      </w:pPr>
      <w:r w:rsidRPr="0089532B">
        <w:rPr>
          <w:rFonts w:ascii="Times New Roman" w:hAnsi="Times New Roman" w:cs="Times New Roman"/>
          <w:b/>
          <w:bCs/>
          <w:sz w:val="24"/>
          <w:szCs w:val="24"/>
        </w:rPr>
        <w:t>по поддержке сельскохозяйственного производства</w:t>
      </w:r>
    </w:p>
    <w:p w:rsidR="00587A9B" w:rsidRPr="0089532B" w:rsidRDefault="00587A9B" w:rsidP="004E646F">
      <w:pPr>
        <w:autoSpaceDE w:val="0"/>
        <w:autoSpaceDN w:val="0"/>
        <w:adjustRightInd w:val="0"/>
        <w:spacing w:after="0" w:line="240" w:lineRule="auto"/>
        <w:jc w:val="center"/>
        <w:outlineLvl w:val="2"/>
        <w:rPr>
          <w:rFonts w:ascii="Times New Roman" w:hAnsi="Times New Roman" w:cs="Times New Roman"/>
          <w:b/>
          <w:bCs/>
          <w:sz w:val="24"/>
          <w:szCs w:val="24"/>
        </w:rPr>
      </w:pPr>
    </w:p>
    <w:p w:rsidR="00587A9B" w:rsidRPr="0089532B" w:rsidRDefault="00587A9B" w:rsidP="004E646F">
      <w:pPr>
        <w:pStyle w:val="ConsPlusNormal"/>
        <w:ind w:firstLine="540"/>
        <w:jc w:val="both"/>
        <w:outlineLvl w:val="1"/>
        <w:rPr>
          <w:rFonts w:ascii="Times New Roman" w:hAnsi="Times New Roman" w:cs="Times New Roman"/>
          <w:sz w:val="24"/>
          <w:szCs w:val="24"/>
        </w:rPr>
      </w:pPr>
      <w:r w:rsidRPr="0089532B">
        <w:rPr>
          <w:rFonts w:ascii="Times New Roman" w:hAnsi="Times New Roman" w:cs="Times New Roman"/>
          <w:sz w:val="24"/>
          <w:szCs w:val="24"/>
        </w:rPr>
        <w:t>Реализация основного мероприятия направлена на осуществление переданных полномочий органами местного самоуправления.</w:t>
      </w:r>
    </w:p>
    <w:p w:rsidR="00587A9B" w:rsidRPr="0089532B" w:rsidRDefault="00587A9B" w:rsidP="004E646F">
      <w:pPr>
        <w:pStyle w:val="ConsPlusNormal"/>
        <w:ind w:firstLine="540"/>
        <w:jc w:val="both"/>
        <w:outlineLvl w:val="1"/>
        <w:rPr>
          <w:rFonts w:ascii="Times New Roman" w:hAnsi="Times New Roman" w:cs="Times New Roman"/>
          <w:sz w:val="24"/>
          <w:szCs w:val="24"/>
        </w:rPr>
      </w:pPr>
      <w:r w:rsidRPr="0089532B">
        <w:rPr>
          <w:rFonts w:ascii="Times New Roman" w:hAnsi="Times New Roman" w:cs="Times New Roman"/>
          <w:sz w:val="24"/>
          <w:szCs w:val="24"/>
        </w:rPr>
        <w:t>Деятельность администрации Борисовского района направлена на организацию осуществления мер по поддержке сельскохозяйственного производства.</w:t>
      </w:r>
      <w:bookmarkStart w:id="1" w:name="Par43"/>
      <w:bookmarkStart w:id="2" w:name="Par57"/>
      <w:bookmarkEnd w:id="1"/>
      <w:bookmarkEnd w:id="2"/>
    </w:p>
    <w:p w:rsidR="00587A9B" w:rsidRPr="0089532B" w:rsidRDefault="00587A9B" w:rsidP="004E646F">
      <w:pPr>
        <w:pStyle w:val="ConsPlusNormal"/>
        <w:ind w:firstLine="540"/>
        <w:jc w:val="both"/>
        <w:rPr>
          <w:rFonts w:ascii="Times New Roman" w:hAnsi="Times New Roman" w:cs="Times New Roman"/>
          <w:sz w:val="24"/>
          <w:szCs w:val="24"/>
        </w:rPr>
      </w:pPr>
      <w:bookmarkStart w:id="3" w:name="Par59"/>
      <w:bookmarkEnd w:id="3"/>
      <w:r w:rsidRPr="0089532B">
        <w:rPr>
          <w:rFonts w:ascii="Times New Roman" w:hAnsi="Times New Roman" w:cs="Times New Roman"/>
          <w:sz w:val="24"/>
          <w:szCs w:val="24"/>
        </w:rPr>
        <w:t>Финансирование расходов, связанных с осуществлением органами местного самоуправления переданных полномочий, осуществляется за счет субвенций, ежегодно предоставляемых местным бюджетам из областного бюджета.</w:t>
      </w:r>
    </w:p>
    <w:p w:rsidR="00587A9B" w:rsidRPr="0089532B" w:rsidRDefault="00587A9B" w:rsidP="004E646F">
      <w:pPr>
        <w:pStyle w:val="ConsPlusNormal"/>
        <w:ind w:firstLine="540"/>
        <w:jc w:val="both"/>
        <w:rPr>
          <w:rFonts w:ascii="Times New Roman" w:hAnsi="Times New Roman" w:cs="Times New Roman"/>
          <w:sz w:val="24"/>
          <w:szCs w:val="24"/>
        </w:rPr>
      </w:pPr>
    </w:p>
    <w:p w:rsidR="00587A9B" w:rsidRPr="0089532B" w:rsidRDefault="00587A9B" w:rsidP="004E646F">
      <w:pPr>
        <w:keepNext/>
        <w:keepLines/>
        <w:autoSpaceDE w:val="0"/>
        <w:autoSpaceDN w:val="0"/>
        <w:adjustRightInd w:val="0"/>
        <w:spacing w:after="0" w:line="240" w:lineRule="auto"/>
        <w:jc w:val="center"/>
        <w:outlineLvl w:val="2"/>
        <w:rPr>
          <w:rFonts w:ascii="Times New Roman" w:hAnsi="Times New Roman" w:cs="Times New Roman"/>
          <w:b/>
          <w:bCs/>
          <w:sz w:val="24"/>
          <w:szCs w:val="24"/>
        </w:rPr>
      </w:pPr>
      <w:r w:rsidRPr="0089532B">
        <w:rPr>
          <w:rFonts w:ascii="Times New Roman" w:hAnsi="Times New Roman" w:cs="Times New Roman"/>
          <w:b/>
          <w:bCs/>
          <w:sz w:val="24"/>
          <w:szCs w:val="24"/>
        </w:rPr>
        <w:t xml:space="preserve">4. Прогноз конечных результатов подпрограммы №1. </w:t>
      </w:r>
    </w:p>
    <w:p w:rsidR="00587A9B" w:rsidRPr="0089532B" w:rsidRDefault="00587A9B" w:rsidP="004E646F">
      <w:pPr>
        <w:keepNext/>
        <w:keepLines/>
        <w:autoSpaceDE w:val="0"/>
        <w:autoSpaceDN w:val="0"/>
        <w:adjustRightInd w:val="0"/>
        <w:spacing w:after="0" w:line="240" w:lineRule="auto"/>
        <w:jc w:val="center"/>
        <w:outlineLvl w:val="2"/>
        <w:rPr>
          <w:rFonts w:ascii="Times New Roman" w:hAnsi="Times New Roman" w:cs="Times New Roman"/>
          <w:b/>
          <w:bCs/>
          <w:sz w:val="24"/>
          <w:szCs w:val="24"/>
        </w:rPr>
      </w:pPr>
      <w:r w:rsidRPr="0089532B">
        <w:rPr>
          <w:rFonts w:ascii="Times New Roman" w:hAnsi="Times New Roman" w:cs="Times New Roman"/>
          <w:b/>
          <w:bCs/>
          <w:sz w:val="24"/>
          <w:szCs w:val="24"/>
        </w:rPr>
        <w:t>Перечень показателей подпрограммы №1</w:t>
      </w:r>
    </w:p>
    <w:p w:rsidR="00587A9B" w:rsidRPr="0089532B" w:rsidRDefault="00587A9B" w:rsidP="004E646F">
      <w:pPr>
        <w:keepNext/>
        <w:keepLines/>
        <w:autoSpaceDE w:val="0"/>
        <w:autoSpaceDN w:val="0"/>
        <w:adjustRightInd w:val="0"/>
        <w:spacing w:after="0" w:line="240" w:lineRule="auto"/>
        <w:jc w:val="center"/>
        <w:outlineLvl w:val="2"/>
        <w:rPr>
          <w:rFonts w:ascii="Times New Roman" w:hAnsi="Times New Roman" w:cs="Times New Roman"/>
          <w:b/>
          <w:bCs/>
          <w:sz w:val="24"/>
          <w:szCs w:val="24"/>
        </w:rPr>
      </w:pP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Реализация подпрограммы №1 координируется администрацией Борисовского района (отдел АПК и природопользования).</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Подпрограмма №1 реализуется в соответствии с действующим законодательством Российской Федерации, нормативными правовыми актами Министерства сельского хозяйства Российской Федерации, Губернатора и Правительства Белгородской области, администрации Борисовского района.</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Достижение поставленных целей подпрограммы №1 основано на использовании программно-целевого метода во взаимодействии с организационно-экономическими и финансовыми механизмами, направленными на реализацию мероприятий подпрограммы.</w:t>
      </w:r>
    </w:p>
    <w:p w:rsidR="00587A9B" w:rsidRPr="0089532B" w:rsidRDefault="00587A9B" w:rsidP="004E646F">
      <w:pPr>
        <w:spacing w:after="0" w:line="240" w:lineRule="auto"/>
        <w:ind w:firstLine="560"/>
        <w:jc w:val="both"/>
        <w:rPr>
          <w:rFonts w:ascii="Times New Roman" w:hAnsi="Times New Roman" w:cs="Times New Roman"/>
          <w:sz w:val="24"/>
          <w:szCs w:val="24"/>
        </w:rPr>
      </w:pPr>
      <w:r w:rsidRPr="0089532B">
        <w:rPr>
          <w:rFonts w:ascii="Times New Roman" w:hAnsi="Times New Roman" w:cs="Times New Roman"/>
          <w:sz w:val="24"/>
          <w:szCs w:val="24"/>
        </w:rPr>
        <w:t>Основными показателями результатов реализации подпрограммы №1             будут являться:</w:t>
      </w:r>
    </w:p>
    <w:p w:rsidR="00587A9B" w:rsidRPr="0089532B" w:rsidRDefault="00587A9B" w:rsidP="004E646F">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 xml:space="preserve">       - объем субсидируемых кредитов, привлеченных малыми формами хозяйствования; </w:t>
      </w:r>
    </w:p>
    <w:p w:rsidR="00587A9B" w:rsidRPr="0089532B" w:rsidRDefault="00587A9B" w:rsidP="004E646F">
      <w:pPr>
        <w:autoSpaceDE w:val="0"/>
        <w:autoSpaceDN w:val="0"/>
        <w:adjustRightInd w:val="0"/>
        <w:spacing w:after="0" w:line="240" w:lineRule="auto"/>
        <w:ind w:firstLine="708"/>
        <w:jc w:val="both"/>
        <w:rPr>
          <w:rFonts w:ascii="Times New Roman" w:hAnsi="Times New Roman" w:cs="Times New Roman"/>
          <w:sz w:val="24"/>
          <w:szCs w:val="24"/>
        </w:rPr>
      </w:pPr>
      <w:r w:rsidRPr="0089532B">
        <w:rPr>
          <w:rFonts w:ascii="Times New Roman" w:hAnsi="Times New Roman" w:cs="Times New Roman"/>
          <w:sz w:val="24"/>
          <w:szCs w:val="24"/>
        </w:rPr>
        <w:t>- объем производства сельскохозяйственной продукции малыми формами хозяйствования.</w:t>
      </w:r>
    </w:p>
    <w:p w:rsidR="00587A9B" w:rsidRPr="0089532B" w:rsidRDefault="00587A9B" w:rsidP="004E646F">
      <w:pPr>
        <w:spacing w:after="0" w:line="240" w:lineRule="auto"/>
        <w:ind w:firstLine="567"/>
        <w:jc w:val="both"/>
        <w:rPr>
          <w:rFonts w:ascii="Times New Roman" w:hAnsi="Times New Roman" w:cs="Times New Roman"/>
          <w:sz w:val="24"/>
          <w:szCs w:val="24"/>
        </w:rPr>
      </w:pPr>
      <w:r w:rsidRPr="0089532B">
        <w:rPr>
          <w:rFonts w:ascii="Times New Roman" w:hAnsi="Times New Roman" w:cs="Times New Roman"/>
          <w:sz w:val="24"/>
          <w:szCs w:val="24"/>
        </w:rPr>
        <w:t xml:space="preserve">Прогнозные значения показателей достижения целей и решения задач, а также реализации основных мероприятий подпрограммы №1 приведены в </w:t>
      </w:r>
      <w:hyperlink w:anchor="Par948" w:history="1">
        <w:r w:rsidRPr="0089532B">
          <w:rPr>
            <w:rFonts w:ascii="Times New Roman" w:hAnsi="Times New Roman" w:cs="Times New Roman"/>
            <w:sz w:val="24"/>
            <w:szCs w:val="24"/>
          </w:rPr>
          <w:t>приложении №</w:t>
        </w:r>
      </w:hyperlink>
      <w:r w:rsidRPr="0089532B">
        <w:rPr>
          <w:rFonts w:ascii="Times New Roman" w:hAnsi="Times New Roman" w:cs="Times New Roman"/>
          <w:sz w:val="24"/>
          <w:szCs w:val="24"/>
        </w:rPr>
        <w:t>3</w:t>
      </w:r>
      <w:r w:rsidRPr="0089532B">
        <w:rPr>
          <w:rFonts w:ascii="Times New Roman" w:hAnsi="Times New Roman" w:cs="Times New Roman"/>
          <w:color w:val="C00000"/>
          <w:sz w:val="24"/>
          <w:szCs w:val="24"/>
        </w:rPr>
        <w:t xml:space="preserve"> </w:t>
      </w:r>
      <w:r w:rsidRPr="0089532B">
        <w:rPr>
          <w:rFonts w:ascii="Times New Roman" w:hAnsi="Times New Roman" w:cs="Times New Roman"/>
          <w:sz w:val="24"/>
          <w:szCs w:val="24"/>
        </w:rPr>
        <w:t>к муниципальной программе.</w:t>
      </w:r>
    </w:p>
    <w:p w:rsidR="00587A9B" w:rsidRPr="0089532B" w:rsidRDefault="00587A9B" w:rsidP="004E646F">
      <w:pPr>
        <w:spacing w:after="0" w:line="240" w:lineRule="auto"/>
        <w:ind w:firstLine="567"/>
        <w:jc w:val="both"/>
        <w:rPr>
          <w:rFonts w:ascii="Times New Roman" w:hAnsi="Times New Roman" w:cs="Times New Roman"/>
          <w:sz w:val="24"/>
          <w:szCs w:val="24"/>
        </w:rPr>
      </w:pPr>
    </w:p>
    <w:p w:rsidR="00587A9B" w:rsidRPr="0089532B" w:rsidRDefault="00587A9B" w:rsidP="004E646F">
      <w:pPr>
        <w:autoSpaceDE w:val="0"/>
        <w:autoSpaceDN w:val="0"/>
        <w:adjustRightInd w:val="0"/>
        <w:spacing w:after="0" w:line="240" w:lineRule="auto"/>
        <w:jc w:val="center"/>
        <w:outlineLvl w:val="2"/>
        <w:rPr>
          <w:rFonts w:ascii="Times New Roman" w:hAnsi="Times New Roman" w:cs="Times New Roman"/>
          <w:b/>
          <w:bCs/>
          <w:sz w:val="24"/>
          <w:szCs w:val="24"/>
        </w:rPr>
      </w:pPr>
      <w:r w:rsidRPr="0089532B">
        <w:rPr>
          <w:rFonts w:ascii="Times New Roman" w:hAnsi="Times New Roman" w:cs="Times New Roman"/>
          <w:b/>
          <w:bCs/>
          <w:sz w:val="24"/>
          <w:szCs w:val="24"/>
        </w:rPr>
        <w:t>4. Ресурсное обеспечение подпрограммы №1</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Общий объем финансирования мероприятий подпрограммы №1 в 2015-2020 годах составит 7915 тыс. рублей, в том числе за счет средств федерального бюджета 4500 тыс. рублей, за счет средств областного бюджета – 3415 тыс. рублей.</w:t>
      </w:r>
    </w:p>
    <w:p w:rsidR="00587A9B" w:rsidRPr="0089532B" w:rsidRDefault="00587A9B" w:rsidP="00FD00C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xml:space="preserve">Объем финансовых ресурсов, необходимых для реализации подпрограммы №1 приведен в </w:t>
      </w:r>
      <w:hyperlink w:anchor="Par948" w:history="1">
        <w:r w:rsidRPr="0089532B">
          <w:rPr>
            <w:rFonts w:ascii="Times New Roman" w:hAnsi="Times New Roman" w:cs="Times New Roman"/>
            <w:sz w:val="24"/>
            <w:szCs w:val="24"/>
          </w:rPr>
          <w:t>приложении №1</w:t>
        </w:r>
      </w:hyperlink>
      <w:r w:rsidRPr="0089532B">
        <w:rPr>
          <w:rFonts w:ascii="Times New Roman" w:hAnsi="Times New Roman" w:cs="Times New Roman"/>
          <w:sz w:val="24"/>
          <w:szCs w:val="24"/>
        </w:rPr>
        <w:t xml:space="preserve"> к муниципальной программе.</w:t>
      </w: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bookmarkStart w:id="4" w:name="Par390"/>
      <w:bookmarkEnd w:id="4"/>
      <w:r>
        <w:rPr>
          <w:rFonts w:ascii="Times New Roman" w:hAnsi="Times New Roman" w:cs="Times New Roman"/>
          <w:b/>
          <w:bCs/>
          <w:sz w:val="24"/>
          <w:szCs w:val="24"/>
        </w:rPr>
        <w:t>П</w:t>
      </w:r>
      <w:r w:rsidRPr="0089532B">
        <w:rPr>
          <w:rFonts w:ascii="Times New Roman" w:hAnsi="Times New Roman" w:cs="Times New Roman"/>
          <w:b/>
          <w:bCs/>
          <w:sz w:val="24"/>
          <w:szCs w:val="24"/>
        </w:rPr>
        <w:t>ОДПРОГРАММА №2</w:t>
      </w: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 xml:space="preserve">«УСТОЙЧИВОЕ РАЗВИТИЕ СЕЛЬСКИХ ТЕРРИТОРИЙ </w:t>
      </w: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БОРИСОВСКОГО РАЙОНА НА 2015-2020 ГОДЫ»</w:t>
      </w: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Паспорт</w:t>
      </w: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подпрограммы №2 «Устойчивое развитие сельских территорий</w:t>
      </w: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 xml:space="preserve"> Борисовского района на 2015-2020 годы»</w:t>
      </w:r>
    </w:p>
    <w:p w:rsidR="00587A9B" w:rsidRPr="0089532B" w:rsidRDefault="00587A9B" w:rsidP="004E646F">
      <w:pPr>
        <w:autoSpaceDE w:val="0"/>
        <w:autoSpaceDN w:val="0"/>
        <w:adjustRightInd w:val="0"/>
        <w:spacing w:after="0" w:line="240" w:lineRule="auto"/>
        <w:jc w:val="center"/>
        <w:rPr>
          <w:rFonts w:ascii="Times New Roman" w:hAnsi="Times New Roman" w:cs="Times New Roman"/>
          <w:b/>
          <w:bCs/>
          <w:sz w:val="24"/>
          <w:szCs w:val="24"/>
        </w:rPr>
      </w:pPr>
    </w:p>
    <w:tbl>
      <w:tblPr>
        <w:tblW w:w="9720"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3"/>
        <w:gridCol w:w="5467"/>
      </w:tblGrid>
      <w:tr w:rsidR="00587A9B" w:rsidRPr="0089532B">
        <w:trPr>
          <w:tblCellSpacing w:w="5" w:type="nil"/>
        </w:trPr>
        <w:tc>
          <w:tcPr>
            <w:tcW w:w="4253" w:type="dxa"/>
          </w:tcPr>
          <w:p w:rsidR="00587A9B" w:rsidRPr="0089532B" w:rsidRDefault="00587A9B" w:rsidP="004E646F">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Наименование подпрограммы</w:t>
            </w:r>
          </w:p>
        </w:tc>
        <w:tc>
          <w:tcPr>
            <w:tcW w:w="5467" w:type="dxa"/>
          </w:tcPr>
          <w:p w:rsidR="00587A9B" w:rsidRPr="0089532B" w:rsidRDefault="00587A9B" w:rsidP="004E646F">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Подпрограмма №2 «Устойчивое развитие сельских территорий Борисовского района на 2015-2020 годы»</w:t>
            </w:r>
          </w:p>
          <w:p w:rsidR="00587A9B" w:rsidRPr="0089532B" w:rsidRDefault="00587A9B" w:rsidP="004E646F">
            <w:pPr>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 xml:space="preserve"> (далее – подпрограмма №2)</w:t>
            </w:r>
          </w:p>
        </w:tc>
      </w:tr>
      <w:tr w:rsidR="00587A9B" w:rsidRPr="0089532B">
        <w:trPr>
          <w:tblCellSpacing w:w="5" w:type="nil"/>
        </w:trPr>
        <w:tc>
          <w:tcPr>
            <w:tcW w:w="4253" w:type="dxa"/>
          </w:tcPr>
          <w:p w:rsidR="00587A9B" w:rsidRPr="0089532B" w:rsidRDefault="00587A9B" w:rsidP="004E646F">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 xml:space="preserve">Соисполнитель </w:t>
            </w:r>
          </w:p>
        </w:tc>
        <w:tc>
          <w:tcPr>
            <w:tcW w:w="5467" w:type="dxa"/>
          </w:tcPr>
          <w:p w:rsidR="00587A9B" w:rsidRPr="0089532B" w:rsidRDefault="00587A9B" w:rsidP="004E646F">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Администрация Борисовского района</w:t>
            </w:r>
          </w:p>
          <w:p w:rsidR="00587A9B" w:rsidRPr="0089532B" w:rsidRDefault="00587A9B" w:rsidP="004E646F">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(отдел АПК и природопользования)</w:t>
            </w:r>
          </w:p>
        </w:tc>
      </w:tr>
      <w:tr w:rsidR="00587A9B" w:rsidRPr="0089532B">
        <w:trPr>
          <w:trHeight w:val="1097"/>
          <w:tblCellSpacing w:w="5" w:type="nil"/>
        </w:trPr>
        <w:tc>
          <w:tcPr>
            <w:tcW w:w="4253" w:type="dxa"/>
          </w:tcPr>
          <w:p w:rsidR="00587A9B" w:rsidRPr="0089532B" w:rsidRDefault="00587A9B" w:rsidP="004E646F">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Участники подпрограммы</w:t>
            </w:r>
          </w:p>
        </w:tc>
        <w:tc>
          <w:tcPr>
            <w:tcW w:w="5467" w:type="dxa"/>
          </w:tcPr>
          <w:p w:rsidR="00587A9B" w:rsidRPr="0089532B" w:rsidRDefault="00587A9B" w:rsidP="004E646F">
            <w:pPr>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 xml:space="preserve">Администрация Борисовского района </w:t>
            </w:r>
          </w:p>
          <w:p w:rsidR="00587A9B" w:rsidRPr="0089532B" w:rsidRDefault="00587A9B" w:rsidP="004E646F">
            <w:pPr>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 xml:space="preserve">(отдел АПК и природопользования; </w:t>
            </w:r>
          </w:p>
          <w:p w:rsidR="00587A9B" w:rsidRPr="0089532B" w:rsidRDefault="00587A9B" w:rsidP="004E646F">
            <w:pPr>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отдел капитального строительства)</w:t>
            </w:r>
          </w:p>
        </w:tc>
      </w:tr>
      <w:tr w:rsidR="00587A9B" w:rsidRPr="0089532B">
        <w:trPr>
          <w:tblCellSpacing w:w="5" w:type="nil"/>
        </w:trPr>
        <w:tc>
          <w:tcPr>
            <w:tcW w:w="4253" w:type="dxa"/>
          </w:tcPr>
          <w:p w:rsidR="00587A9B" w:rsidRPr="0089532B" w:rsidRDefault="00587A9B" w:rsidP="004E646F">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Цель (цели) подпрограммы</w:t>
            </w:r>
          </w:p>
        </w:tc>
        <w:tc>
          <w:tcPr>
            <w:tcW w:w="5467" w:type="dxa"/>
          </w:tcPr>
          <w:p w:rsidR="00587A9B" w:rsidRPr="0089532B" w:rsidRDefault="00587A9B" w:rsidP="004E646F">
            <w:pPr>
              <w:widowControl w:val="0"/>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Создание комфортных условий жизнедеятельности в сельской местности;</w:t>
            </w:r>
          </w:p>
          <w:p w:rsidR="00587A9B" w:rsidRPr="0089532B" w:rsidRDefault="00587A9B" w:rsidP="004E646F">
            <w:pPr>
              <w:widowControl w:val="0"/>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активизация участия граждан, проживающих в сельской местности, в реализации общественно значимых проектов</w:t>
            </w:r>
          </w:p>
        </w:tc>
      </w:tr>
      <w:tr w:rsidR="00587A9B" w:rsidRPr="0089532B">
        <w:trPr>
          <w:tblCellSpacing w:w="5" w:type="nil"/>
        </w:trPr>
        <w:tc>
          <w:tcPr>
            <w:tcW w:w="4253" w:type="dxa"/>
          </w:tcPr>
          <w:p w:rsidR="00587A9B" w:rsidRPr="0089532B" w:rsidRDefault="00587A9B" w:rsidP="004E646F">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Задачи подпрограммы</w:t>
            </w:r>
          </w:p>
        </w:tc>
        <w:tc>
          <w:tcPr>
            <w:tcW w:w="5467" w:type="dxa"/>
          </w:tcPr>
          <w:p w:rsidR="00587A9B" w:rsidRPr="0089532B" w:rsidRDefault="00587A9B" w:rsidP="004E646F">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Удовлетворение потребностей сельского населения, в том числе молодых семей и молодых специалистов, в благоустроенном жилье;</w:t>
            </w:r>
          </w:p>
          <w:p w:rsidR="00587A9B" w:rsidRPr="0089532B" w:rsidRDefault="00587A9B" w:rsidP="004E646F">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587A9B" w:rsidRPr="0089532B" w:rsidRDefault="00587A9B" w:rsidP="004E646F">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грантовая поддержка местных инициатив граждан, проживающих в сельской местности</w:t>
            </w:r>
          </w:p>
        </w:tc>
      </w:tr>
      <w:tr w:rsidR="00587A9B" w:rsidRPr="0089532B">
        <w:trPr>
          <w:tblCellSpacing w:w="5" w:type="nil"/>
        </w:trPr>
        <w:tc>
          <w:tcPr>
            <w:tcW w:w="4253" w:type="dxa"/>
          </w:tcPr>
          <w:p w:rsidR="00587A9B" w:rsidRPr="0089532B" w:rsidRDefault="00587A9B" w:rsidP="00936056">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Сроки и этапы реализации подпрограммы</w:t>
            </w:r>
          </w:p>
        </w:tc>
        <w:tc>
          <w:tcPr>
            <w:tcW w:w="5467" w:type="dxa"/>
          </w:tcPr>
          <w:p w:rsidR="00587A9B" w:rsidRPr="0089532B" w:rsidRDefault="00587A9B" w:rsidP="00936056">
            <w:pPr>
              <w:widowControl w:val="0"/>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 xml:space="preserve">2015 - 2020 годы. </w:t>
            </w:r>
          </w:p>
          <w:p w:rsidR="00587A9B" w:rsidRPr="0089532B" w:rsidRDefault="00587A9B" w:rsidP="00936056">
            <w:pPr>
              <w:widowControl w:val="0"/>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1 этап - 2015 - 2017 годы;</w:t>
            </w:r>
          </w:p>
          <w:p w:rsidR="00587A9B" w:rsidRPr="0089532B" w:rsidRDefault="00587A9B" w:rsidP="00936056">
            <w:pPr>
              <w:widowControl w:val="0"/>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2 этап - 2018 - 2020 годы</w:t>
            </w:r>
          </w:p>
        </w:tc>
      </w:tr>
      <w:tr w:rsidR="00587A9B" w:rsidRPr="0089532B">
        <w:trPr>
          <w:tblCellSpacing w:w="5" w:type="nil"/>
        </w:trPr>
        <w:tc>
          <w:tcPr>
            <w:tcW w:w="4253" w:type="dxa"/>
          </w:tcPr>
          <w:p w:rsidR="00587A9B" w:rsidRPr="0089532B" w:rsidRDefault="00587A9B" w:rsidP="00936056">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Объем бюджетных ассигнований подпрограммы за счет средств районного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467" w:type="dxa"/>
          </w:tcPr>
          <w:p w:rsidR="00587A9B" w:rsidRPr="0089532B" w:rsidRDefault="00587A9B" w:rsidP="004E646F">
            <w:pPr>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Общий объем финансирования подпрограммы №2 в 2015-2020 годах за счет всех источников финансирования составит 726444 тыс. рублей.</w:t>
            </w:r>
          </w:p>
          <w:p w:rsidR="00587A9B" w:rsidRPr="0089532B" w:rsidRDefault="00587A9B" w:rsidP="008403FD">
            <w:pPr>
              <w:spacing w:after="0" w:line="240" w:lineRule="auto"/>
              <w:ind w:left="34"/>
              <w:jc w:val="both"/>
              <w:rPr>
                <w:rFonts w:ascii="Times New Roman" w:hAnsi="Times New Roman" w:cs="Times New Roman"/>
                <w:sz w:val="24"/>
                <w:szCs w:val="24"/>
              </w:rPr>
            </w:pPr>
            <w:r w:rsidRPr="0089532B">
              <w:rPr>
                <w:rFonts w:ascii="Times New Roman" w:hAnsi="Times New Roman" w:cs="Times New Roman"/>
                <w:sz w:val="24"/>
                <w:szCs w:val="24"/>
              </w:rPr>
              <w:t>Общий объем финансирования подпрограммы №2  в 2015-2020 годах за счет средств федерального бюджета составит 189832 тыс. рублей.</w:t>
            </w:r>
          </w:p>
          <w:p w:rsidR="00587A9B" w:rsidRPr="0089532B" w:rsidRDefault="00587A9B" w:rsidP="004E646F">
            <w:pPr>
              <w:spacing w:after="0" w:line="240" w:lineRule="auto"/>
              <w:ind w:left="34"/>
              <w:jc w:val="both"/>
              <w:rPr>
                <w:rFonts w:ascii="Times New Roman" w:hAnsi="Times New Roman" w:cs="Times New Roman"/>
                <w:sz w:val="24"/>
                <w:szCs w:val="24"/>
              </w:rPr>
            </w:pPr>
            <w:r w:rsidRPr="0089532B">
              <w:rPr>
                <w:rFonts w:ascii="Times New Roman" w:hAnsi="Times New Roman" w:cs="Times New Roman"/>
                <w:sz w:val="24"/>
                <w:szCs w:val="24"/>
              </w:rPr>
              <w:t>Общий объем финансирования подпрограммы №2  в 2015-2020 годах за счет средств областного бюджета составит 284372 тыс. рублей.</w:t>
            </w:r>
          </w:p>
          <w:p w:rsidR="00587A9B" w:rsidRPr="0089532B" w:rsidRDefault="00587A9B" w:rsidP="00107487">
            <w:pPr>
              <w:spacing w:after="0" w:line="240" w:lineRule="auto"/>
              <w:ind w:left="34"/>
              <w:jc w:val="both"/>
              <w:rPr>
                <w:rFonts w:ascii="Times New Roman" w:hAnsi="Times New Roman" w:cs="Times New Roman"/>
                <w:sz w:val="24"/>
                <w:szCs w:val="24"/>
              </w:rPr>
            </w:pPr>
            <w:r w:rsidRPr="0089532B">
              <w:rPr>
                <w:rFonts w:ascii="Times New Roman" w:hAnsi="Times New Roman" w:cs="Times New Roman"/>
                <w:sz w:val="24"/>
                <w:szCs w:val="24"/>
              </w:rPr>
              <w:t>Общий объем финансирования подпрограммы №2 в 2015-2020 годах за счет консолидированного бюджета муниципального образования составит 55281 тыс. рублей.</w:t>
            </w:r>
          </w:p>
          <w:p w:rsidR="00587A9B" w:rsidRPr="0089532B" w:rsidRDefault="00587A9B" w:rsidP="00107487">
            <w:pPr>
              <w:spacing w:after="0" w:line="240" w:lineRule="auto"/>
              <w:ind w:left="34"/>
              <w:jc w:val="both"/>
              <w:rPr>
                <w:rFonts w:ascii="Times New Roman" w:hAnsi="Times New Roman" w:cs="Times New Roman"/>
                <w:sz w:val="24"/>
                <w:szCs w:val="24"/>
              </w:rPr>
            </w:pPr>
            <w:r w:rsidRPr="0089532B">
              <w:rPr>
                <w:rFonts w:ascii="Times New Roman" w:hAnsi="Times New Roman" w:cs="Times New Roman"/>
                <w:sz w:val="24"/>
                <w:szCs w:val="24"/>
              </w:rPr>
              <w:t>Источники и объемы финансирования подпрограммы №2 при формировании проекта районного бюджета на очередной финансовый год подлежат уточнению с учетом прогнозируемых объемов финансовых ресурсов.</w:t>
            </w:r>
          </w:p>
          <w:p w:rsidR="00587A9B" w:rsidRPr="0089532B" w:rsidRDefault="00587A9B" w:rsidP="00107487">
            <w:pPr>
              <w:spacing w:after="0" w:line="240" w:lineRule="auto"/>
              <w:ind w:left="34"/>
              <w:jc w:val="both"/>
              <w:rPr>
                <w:rFonts w:ascii="Times New Roman" w:hAnsi="Times New Roman" w:cs="Times New Roman"/>
                <w:sz w:val="24"/>
                <w:szCs w:val="24"/>
              </w:rPr>
            </w:pPr>
            <w:r w:rsidRPr="0089532B">
              <w:rPr>
                <w:rFonts w:ascii="Times New Roman" w:hAnsi="Times New Roman" w:cs="Times New Roman"/>
                <w:sz w:val="24"/>
                <w:szCs w:val="24"/>
              </w:rPr>
              <w:t>Общий объем финансирования подпрограммы №2 в 2015-2020 годах за счет территориальных внебюджетных фондов составит 136342 тыс. рублей.</w:t>
            </w:r>
          </w:p>
          <w:p w:rsidR="00587A9B" w:rsidRPr="0089532B" w:rsidRDefault="00587A9B" w:rsidP="00107487">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Общий объем финансирования подпрограммы №2 в 2015-2020 годах за счет иных источников составит 60617 тыс. рублей.</w:t>
            </w:r>
          </w:p>
        </w:tc>
      </w:tr>
      <w:tr w:rsidR="00587A9B" w:rsidRPr="0089532B">
        <w:trPr>
          <w:tblCellSpacing w:w="5" w:type="nil"/>
        </w:trPr>
        <w:tc>
          <w:tcPr>
            <w:tcW w:w="4253" w:type="dxa"/>
          </w:tcPr>
          <w:p w:rsidR="00587A9B" w:rsidRPr="0089532B" w:rsidRDefault="00587A9B" w:rsidP="004E646F">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Конечные результаты подпрограммы</w:t>
            </w:r>
          </w:p>
        </w:tc>
        <w:tc>
          <w:tcPr>
            <w:tcW w:w="5467" w:type="dxa"/>
          </w:tcPr>
          <w:p w:rsidR="00587A9B" w:rsidRPr="0089532B" w:rsidRDefault="00587A9B" w:rsidP="00217AC5">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 xml:space="preserve">Ввод (приобретение) жилья для граждан, проживающих в сельской местности не менее 8,2  тыс.кв. метров, в том числе для молодых семей и молодых специалистов - 5,5 тыс.кв. метров </w:t>
            </w:r>
          </w:p>
        </w:tc>
      </w:tr>
    </w:tbl>
    <w:p w:rsidR="00587A9B" w:rsidRPr="0089532B" w:rsidRDefault="00587A9B" w:rsidP="004E646F">
      <w:pPr>
        <w:autoSpaceDE w:val="0"/>
        <w:autoSpaceDN w:val="0"/>
        <w:adjustRightInd w:val="0"/>
        <w:spacing w:after="0" w:line="240" w:lineRule="auto"/>
        <w:rPr>
          <w:rFonts w:ascii="Times New Roman" w:hAnsi="Times New Roman" w:cs="Times New Roman"/>
          <w:sz w:val="24"/>
          <w:szCs w:val="24"/>
        </w:rPr>
      </w:pPr>
    </w:p>
    <w:p w:rsidR="00587A9B" w:rsidRPr="0089532B" w:rsidRDefault="00587A9B" w:rsidP="00CD57BE">
      <w:pPr>
        <w:autoSpaceDE w:val="0"/>
        <w:autoSpaceDN w:val="0"/>
        <w:adjustRightInd w:val="0"/>
        <w:spacing w:after="0" w:line="240" w:lineRule="auto"/>
        <w:jc w:val="center"/>
        <w:outlineLvl w:val="2"/>
        <w:rPr>
          <w:rFonts w:ascii="Times New Roman" w:hAnsi="Times New Roman" w:cs="Times New Roman"/>
          <w:b/>
          <w:bCs/>
          <w:sz w:val="24"/>
          <w:szCs w:val="24"/>
        </w:rPr>
      </w:pPr>
      <w:r w:rsidRPr="0089532B">
        <w:rPr>
          <w:rFonts w:ascii="Times New Roman" w:hAnsi="Times New Roman" w:cs="Times New Roman"/>
          <w:b/>
          <w:bCs/>
          <w:sz w:val="24"/>
          <w:szCs w:val="24"/>
        </w:rPr>
        <w:t>1. Характеристика сферы реализации подпрограммы №2,</w:t>
      </w:r>
    </w:p>
    <w:p w:rsidR="00587A9B" w:rsidRPr="0089532B" w:rsidRDefault="00587A9B" w:rsidP="00CD57BE">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описание основных проблем в указанной сфере и прогноз ее развития</w:t>
      </w:r>
    </w:p>
    <w:p w:rsidR="00587A9B" w:rsidRPr="0089532B" w:rsidRDefault="00587A9B" w:rsidP="00CD57BE">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1843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Создание условий для устойчивого развития сельских территорий является одной из важнейших стратегических целей муниципальной политики, достижение которой позволит обеспечить продовольственную безопасность, повысить конкурентоспособность экономики и благосостояния граждан.</w:t>
      </w:r>
    </w:p>
    <w:p w:rsidR="00587A9B" w:rsidRPr="0089532B" w:rsidRDefault="00587A9B" w:rsidP="001843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В структуре валового муниципального продукта Борисовского района сельское хозяйство занимает 1 место. Доля сельского хозяйства в валовом продукте постоянно растет. В прошлом году она составила 38,4 процентов. За 2013 год объемы производства в сельском хозяйстве  выросли на 6 процентов.</w:t>
      </w:r>
    </w:p>
    <w:p w:rsidR="00587A9B" w:rsidRPr="0089532B" w:rsidRDefault="00587A9B" w:rsidP="001843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Уровень развития социальной сферы села Борисовского района также набирает темпы роста.</w:t>
      </w:r>
    </w:p>
    <w:p w:rsidR="00587A9B" w:rsidRPr="0089532B" w:rsidRDefault="00587A9B" w:rsidP="001843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Меры по стимулированию развития экономики и социальной сферы района, реализация целевых программ, направленных на обеспечение жителей качественными и доступными услугами, развитие инфраструктуры и повышение предпринимательской активности, позволяют обеспечивать устойчивую положительную динамику среднедушевых денежных доходов населения сельских территорий.</w:t>
      </w:r>
    </w:p>
    <w:p w:rsidR="00587A9B" w:rsidRPr="0089532B" w:rsidRDefault="00587A9B" w:rsidP="001843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В 2013 году введено в эксплуатацию 12,4 тыс. квадратных метров жилья. Построены 24 квартиры и 72 индивидуальных жилых дома.</w:t>
      </w:r>
    </w:p>
    <w:p w:rsidR="00587A9B" w:rsidRPr="0089532B" w:rsidRDefault="00587A9B" w:rsidP="00B312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532B">
        <w:rPr>
          <w:rFonts w:ascii="Times New Roman" w:hAnsi="Times New Roman" w:cs="Times New Roman"/>
          <w:sz w:val="24"/>
          <w:szCs w:val="24"/>
        </w:rPr>
        <w:t xml:space="preserve">На решение проблем обеспеченности жильем молодых семей были направлены мероприятия федеральной целевой </w:t>
      </w:r>
      <w:hyperlink r:id="rId8" w:history="1">
        <w:r w:rsidRPr="0089532B">
          <w:rPr>
            <w:rFonts w:ascii="Times New Roman" w:hAnsi="Times New Roman" w:cs="Times New Roman"/>
            <w:sz w:val="24"/>
            <w:szCs w:val="24"/>
          </w:rPr>
          <w:t>программы</w:t>
        </w:r>
      </w:hyperlink>
      <w:r w:rsidRPr="0089532B">
        <w:rPr>
          <w:rFonts w:ascii="Times New Roman" w:hAnsi="Times New Roman" w:cs="Times New Roman"/>
          <w:sz w:val="24"/>
          <w:szCs w:val="24"/>
        </w:rPr>
        <w:t xml:space="preserve"> "Социальное развитие села до 2013 года", в рамках которых выделяются субсидии на строительство (приобретение) жилья. За 2010 - 2013 годы благодаря программе жилищные условия улучшили 166 семьи, на эти цели выдано субсидий на сумму 48,1 млн. рублей. </w:t>
      </w:r>
    </w:p>
    <w:p w:rsidR="00587A9B" w:rsidRPr="0089532B" w:rsidRDefault="00587A9B" w:rsidP="001843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xml:space="preserve">Реализация программных мероприятий способствовала ежегодному увеличению числа молодых семей, желающих стать ее участниками. Таким образом, реализация вышеуказанной программы в определенной степени способствовала улучшению ситуации с обеспечением жильем молодых семей в сельской местности. </w:t>
      </w:r>
    </w:p>
    <w:p w:rsidR="00587A9B" w:rsidRPr="0089532B" w:rsidRDefault="00587A9B" w:rsidP="001843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Но многие семьи еще нуждаются в улучшении жилищных условий. Основная часть сельского жилого фонда не имеет  коммунальных удобств:  централизованного водоснабжения, центрального отопления, системы канализации. Уровень благоустройства сельского жилищного фонда в 2-3 раза ниже городского уровня, это объясняется  неспособностью большого количества сельского населения улучшить  жилищные условия за свой счет, а также использовать систему ипотечного кредитования жилищного строительства.</w:t>
      </w:r>
    </w:p>
    <w:p w:rsidR="00587A9B" w:rsidRPr="0089532B" w:rsidRDefault="00587A9B" w:rsidP="001843E5">
      <w:pPr>
        <w:pStyle w:val="a"/>
        <w:shd w:val="clear" w:color="auto" w:fill="FFFFFF"/>
        <w:spacing w:line="240" w:lineRule="auto"/>
        <w:ind w:firstLine="709"/>
        <w:jc w:val="both"/>
      </w:pPr>
      <w:r w:rsidRPr="0089532B">
        <w:t>Реализация Федеральной целевой программы "Социальное развитие села до 2013 года" создала определенные предпосылки для укрепления производственного и инфраструктурного потенциала села, развития его экономики, повышения занятости и доходов сельского населения, улучшения его жилищных условий и социальной среды обитания.</w:t>
      </w:r>
    </w:p>
    <w:p w:rsidR="00587A9B" w:rsidRPr="0089532B" w:rsidRDefault="00587A9B" w:rsidP="001843E5">
      <w:pPr>
        <w:pStyle w:val="a"/>
        <w:spacing w:line="240" w:lineRule="auto"/>
        <w:jc w:val="both"/>
      </w:pPr>
      <w:r w:rsidRPr="0089532B">
        <w:t xml:space="preserve">         На сегодняшний день в образовательной сети района 33 муниципальных бюджетных учреждения: 13 школ (10 средних, 3 основных), из них 2 базовые (опорные), 9 детских садов, 4 дошкольных группы при 3 общеобразовательных учреждениях, 2 учреждения дополнительного образования детей. Получить специальное образование можно в Борисовском  агромеханическом техникуме. </w:t>
      </w:r>
    </w:p>
    <w:p w:rsidR="00587A9B" w:rsidRPr="0089532B" w:rsidRDefault="00587A9B" w:rsidP="001843E5">
      <w:pPr>
        <w:pStyle w:val="1"/>
        <w:ind w:left="0" w:firstLine="851"/>
        <w:jc w:val="both"/>
      </w:pPr>
      <w:r w:rsidRPr="0089532B">
        <w:t>В сфере образования проведен капитальный ремонт двух школ – в сёлах  Стригуны и Грузское. На базе</w:t>
      </w:r>
      <w:r>
        <w:t xml:space="preserve"> МБОУ «</w:t>
      </w:r>
      <w:r w:rsidRPr="0089532B">
        <w:t xml:space="preserve"> Грузсчанск</w:t>
      </w:r>
      <w:r>
        <w:t>ая</w:t>
      </w:r>
      <w:r w:rsidRPr="0089532B">
        <w:t xml:space="preserve"> средн</w:t>
      </w:r>
      <w:r>
        <w:t>яя</w:t>
      </w:r>
      <w:r w:rsidRPr="0089532B">
        <w:t xml:space="preserve"> школ</w:t>
      </w:r>
      <w:r>
        <w:t>а»</w:t>
      </w:r>
      <w:r w:rsidRPr="0089532B">
        <w:t xml:space="preserve"> ведется строительство спортивного зала, начат капитальный ремонт школы в с.Крюково. Достигнуты позитивные изменения в развитии сети муниципальных дошкольных образовательных учреждений: капитально отремонтирован детский сад «Теремок», открываются дошкольные группы при общеобразовательных учреждениях. Но вместе с тем требуется реконструкция некоторых школ, сохраняется очередь в детских садах. </w:t>
      </w:r>
    </w:p>
    <w:p w:rsidR="00587A9B" w:rsidRPr="0089532B" w:rsidRDefault="00587A9B" w:rsidP="001843E5">
      <w:pPr>
        <w:pStyle w:val="a"/>
        <w:spacing w:line="240" w:lineRule="auto"/>
        <w:jc w:val="both"/>
      </w:pPr>
      <w:r w:rsidRPr="0089532B">
        <w:tab/>
        <w:t>Работа по обеспечению доступности услуг дошкольного образования и повышению его качества в Борисовском районе  ведется по двум основным направлениям:</w:t>
      </w:r>
    </w:p>
    <w:p w:rsidR="00587A9B" w:rsidRPr="0089532B" w:rsidRDefault="00587A9B" w:rsidP="001843E5">
      <w:pPr>
        <w:pStyle w:val="a"/>
        <w:spacing w:line="240" w:lineRule="auto"/>
        <w:jc w:val="both"/>
      </w:pPr>
      <w:r w:rsidRPr="0089532B">
        <w:tab/>
        <w:t>- первое - это строительство новых и возврат ранее отданных зданий детских садов, перепрофилирование под них различных учреждений, открытие дошкольных групп  в школах;</w:t>
      </w:r>
    </w:p>
    <w:p w:rsidR="00587A9B" w:rsidRPr="0089532B" w:rsidRDefault="00587A9B" w:rsidP="001843E5">
      <w:pPr>
        <w:pStyle w:val="a"/>
        <w:spacing w:line="240" w:lineRule="auto"/>
        <w:jc w:val="both"/>
      </w:pPr>
      <w:r w:rsidRPr="0089532B">
        <w:tab/>
        <w:t>- и второе - это развитие вариативных форм дошкольного образования.</w:t>
      </w:r>
    </w:p>
    <w:p w:rsidR="00587A9B" w:rsidRPr="0089532B" w:rsidRDefault="00587A9B" w:rsidP="001843E5">
      <w:pPr>
        <w:pStyle w:val="a"/>
        <w:spacing w:line="240" w:lineRule="auto"/>
        <w:jc w:val="both"/>
      </w:pPr>
      <w:r w:rsidRPr="0089532B">
        <w:tab/>
        <w:t xml:space="preserve">Не все сельские жители получают первую медицинскую помощь по месту жительства. Медицинская помощь  в районе обеспечивается  следующими лечебными учреждениями: Борисовской центральной районной больницей, районной поликлиникой, 4 отделениями общей врачебной практики, 13 фельдшерско-акушерскими пунктами. </w:t>
      </w:r>
    </w:p>
    <w:p w:rsidR="00587A9B" w:rsidRPr="0089532B" w:rsidRDefault="00587A9B" w:rsidP="001843E5">
      <w:pPr>
        <w:spacing w:after="0" w:line="240" w:lineRule="auto"/>
        <w:jc w:val="both"/>
        <w:rPr>
          <w:rFonts w:ascii="Times New Roman" w:hAnsi="Times New Roman" w:cs="Times New Roman"/>
          <w:spacing w:val="-1"/>
          <w:sz w:val="24"/>
          <w:szCs w:val="24"/>
        </w:rPr>
      </w:pPr>
      <w:r w:rsidRPr="0089532B">
        <w:rPr>
          <w:rFonts w:ascii="Times New Roman" w:hAnsi="Times New Roman" w:cs="Times New Roman"/>
          <w:sz w:val="24"/>
          <w:szCs w:val="24"/>
        </w:rPr>
        <w:tab/>
        <w:t xml:space="preserve">Активными занятиями (спортом) занято около 2000 чел. Физической культурой  занимаются  более  7000  чел.  Удельный  вес  населения, систематически занимающегося физической культурой и спортом - 30 % . </w:t>
      </w:r>
    </w:p>
    <w:p w:rsidR="00587A9B" w:rsidRPr="0089532B" w:rsidRDefault="00587A9B" w:rsidP="001843E5">
      <w:pPr>
        <w:pStyle w:val="a"/>
        <w:spacing w:line="240" w:lineRule="auto"/>
        <w:jc w:val="both"/>
      </w:pPr>
      <w:r w:rsidRPr="0089532B">
        <w:rPr>
          <w:spacing w:val="-1"/>
        </w:rPr>
        <w:tab/>
        <w:t xml:space="preserve">Единовременная пропускная способность (человек в 1 час имеют </w:t>
      </w:r>
      <w:r w:rsidRPr="0089532B">
        <w:t xml:space="preserve">возможность заниматься физической культурой и спортом) - 4951 человек  (19 % жителей). </w:t>
      </w:r>
    </w:p>
    <w:p w:rsidR="00587A9B" w:rsidRPr="0089532B" w:rsidRDefault="00587A9B" w:rsidP="001843E5">
      <w:pPr>
        <w:pStyle w:val="a"/>
        <w:spacing w:line="240" w:lineRule="auto"/>
        <w:jc w:val="both"/>
      </w:pPr>
      <w:r w:rsidRPr="0089532B">
        <w:tab/>
        <w:t>В районе функционируют 67 спортивных секций и групп, в них работают 64 штатных сотрудника.</w:t>
      </w:r>
    </w:p>
    <w:p w:rsidR="00587A9B" w:rsidRPr="0089532B" w:rsidRDefault="00587A9B" w:rsidP="001843E5">
      <w:pPr>
        <w:pStyle w:val="a"/>
        <w:spacing w:line="240" w:lineRule="auto"/>
        <w:jc w:val="both"/>
      </w:pPr>
      <w:r w:rsidRPr="0089532B">
        <w:tab/>
        <w:t xml:space="preserve">Но недостаточно созданная материально-спортивная база ограничивает возможности подготовки спортсменов. Недостаточное финансирование препятствует развитию физкультурно-спортивной инфраструктуры - занятия проводятся в помещениях, залах не приспособленных для проведения полноценного тренировочного процесса. </w:t>
      </w:r>
    </w:p>
    <w:p w:rsidR="00587A9B" w:rsidRPr="0089532B" w:rsidRDefault="00587A9B" w:rsidP="001843E5">
      <w:pPr>
        <w:spacing w:after="0" w:line="240" w:lineRule="auto"/>
        <w:ind w:firstLine="708"/>
        <w:jc w:val="both"/>
        <w:rPr>
          <w:rFonts w:ascii="Times New Roman" w:hAnsi="Times New Roman" w:cs="Times New Roman"/>
          <w:sz w:val="24"/>
          <w:szCs w:val="24"/>
        </w:rPr>
      </w:pPr>
      <w:r w:rsidRPr="0089532B">
        <w:rPr>
          <w:rFonts w:ascii="Times New Roman" w:hAnsi="Times New Roman" w:cs="Times New Roman"/>
          <w:sz w:val="24"/>
          <w:szCs w:val="24"/>
        </w:rPr>
        <w:t xml:space="preserve">На территории сельских поселений Борисовского района культурно-досуговыми учреждениями ведется последовательная работа по внедрению в деятельность новых технологий. Сегодня в районе насчитывается 22 культурно-досуговых учреждения, 17 из которых расположены в сельской местности. </w:t>
      </w:r>
    </w:p>
    <w:p w:rsidR="00587A9B" w:rsidRPr="0089532B" w:rsidRDefault="00587A9B" w:rsidP="001843E5">
      <w:pPr>
        <w:pStyle w:val="NoSpacing"/>
        <w:jc w:val="both"/>
        <w:rPr>
          <w:rFonts w:ascii="Times New Roman" w:hAnsi="Times New Roman" w:cs="Times New Roman"/>
          <w:sz w:val="24"/>
          <w:szCs w:val="24"/>
        </w:rPr>
      </w:pPr>
      <w:r w:rsidRPr="0089532B">
        <w:rPr>
          <w:rFonts w:ascii="Times New Roman" w:hAnsi="Times New Roman" w:cs="Times New Roman"/>
          <w:sz w:val="24"/>
          <w:szCs w:val="24"/>
        </w:rPr>
        <w:tab/>
        <w:t>Сельские учреждения культуры – активные участники формирования социального имиджа Борисовского района. Они оказывают услуги населению в сфере культуры, выполняя ряд социальных функций по патриотическому воспитанию населения, духовно-нравственному и эстетическому. Организуют работу с различными возрастными и социальными категориями населения, принимают участие в реализации многих межведомственных социальных программ.</w:t>
      </w:r>
    </w:p>
    <w:p w:rsidR="00587A9B" w:rsidRPr="0089532B" w:rsidRDefault="00587A9B" w:rsidP="001843E5">
      <w:pPr>
        <w:spacing w:after="0" w:line="240" w:lineRule="auto"/>
        <w:ind w:firstLine="720"/>
        <w:jc w:val="both"/>
        <w:rPr>
          <w:rFonts w:ascii="Times New Roman" w:hAnsi="Times New Roman" w:cs="Times New Roman"/>
          <w:sz w:val="24"/>
          <w:szCs w:val="24"/>
        </w:rPr>
      </w:pPr>
      <w:r w:rsidRPr="0089532B">
        <w:rPr>
          <w:rFonts w:ascii="Times New Roman" w:hAnsi="Times New Roman" w:cs="Times New Roman"/>
          <w:sz w:val="24"/>
          <w:szCs w:val="24"/>
        </w:rPr>
        <w:t>В то же время, несмотря на происходящие позитивные изменения, существуют факторы, затрудняющие дальнейшее развитие культуры, искусства и кинематографии в Борисовском районе: слабая материально-техническая база культурной инфраструктуры, отсутствие финансовых средств на проведение текущих и капитальных ремонтов учреждений культуры  сельских поселений ведет к  ограничению доступа жителей села к культурным благам.</w:t>
      </w:r>
    </w:p>
    <w:p w:rsidR="00587A9B" w:rsidRPr="0089532B" w:rsidRDefault="00587A9B" w:rsidP="001843E5">
      <w:pPr>
        <w:spacing w:after="0" w:line="240" w:lineRule="auto"/>
        <w:ind w:firstLine="720"/>
        <w:jc w:val="both"/>
        <w:rPr>
          <w:rFonts w:ascii="Times New Roman" w:hAnsi="Times New Roman" w:cs="Times New Roman"/>
          <w:sz w:val="24"/>
          <w:szCs w:val="24"/>
        </w:rPr>
      </w:pPr>
      <w:r w:rsidRPr="0089532B">
        <w:rPr>
          <w:rFonts w:ascii="Times New Roman" w:hAnsi="Times New Roman" w:cs="Times New Roman"/>
          <w:sz w:val="24"/>
          <w:szCs w:val="24"/>
        </w:rPr>
        <w:t xml:space="preserve">Решение задач стабильного развития экономики и повышения благосостояния жителей Борисовского района во многом определяется работой современного строительного комплекса. </w:t>
      </w:r>
    </w:p>
    <w:p w:rsidR="00587A9B" w:rsidRPr="0089532B" w:rsidRDefault="00587A9B" w:rsidP="001843E5">
      <w:pPr>
        <w:spacing w:after="0" w:line="240" w:lineRule="auto"/>
        <w:ind w:firstLine="851"/>
        <w:jc w:val="both"/>
        <w:rPr>
          <w:rFonts w:ascii="Times New Roman" w:hAnsi="Times New Roman" w:cs="Times New Roman"/>
          <w:b/>
          <w:bCs/>
          <w:sz w:val="24"/>
          <w:szCs w:val="24"/>
        </w:rPr>
      </w:pPr>
      <w:r w:rsidRPr="0089532B">
        <w:rPr>
          <w:rFonts w:ascii="Times New Roman" w:hAnsi="Times New Roman" w:cs="Times New Roman"/>
          <w:sz w:val="24"/>
          <w:szCs w:val="24"/>
        </w:rPr>
        <w:t>Ежегодно благоустраиваются поселения района, асфальтируются дороги, район на 96% газифицирован, вводятся в действие локальные водопроводы, скважины для обеспечения жителей водой. Обеспеченность сельского населения района питьевой водой составляет 81%.</w:t>
      </w:r>
    </w:p>
    <w:p w:rsidR="00587A9B" w:rsidRPr="0089532B" w:rsidRDefault="00587A9B" w:rsidP="00A436D8">
      <w:pPr>
        <w:spacing w:after="0" w:line="240" w:lineRule="auto"/>
        <w:ind w:firstLine="709"/>
        <w:jc w:val="both"/>
        <w:rPr>
          <w:rFonts w:ascii="Times New Roman" w:hAnsi="Times New Roman" w:cs="Times New Roman"/>
          <w:sz w:val="24"/>
          <w:szCs w:val="24"/>
        </w:rPr>
      </w:pPr>
      <w:r w:rsidRPr="0089532B">
        <w:rPr>
          <w:rFonts w:ascii="Times New Roman" w:hAnsi="Times New Roman" w:cs="Times New Roman"/>
          <w:sz w:val="24"/>
          <w:szCs w:val="24"/>
        </w:rPr>
        <w:t>Для повышения уровня социального и инженерного обустройства, создание комфортных условий проживания сельского населения необходимо строительство (реконструкция) локальных водопроводов в населенных пунктах района.</w:t>
      </w:r>
    </w:p>
    <w:p w:rsidR="00587A9B" w:rsidRPr="0089532B" w:rsidRDefault="00587A9B" w:rsidP="00A436D8">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Подпрограмма №2 направлена на решение задач по повышению уровня и качества жизни населения, устойчивому развитию сельских территорий Борисовского района путем:</w:t>
      </w:r>
    </w:p>
    <w:p w:rsidR="00587A9B" w:rsidRPr="0089532B" w:rsidRDefault="00587A9B" w:rsidP="00A436D8">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повышения уровня комфортности условий жизнедеятельности;</w:t>
      </w:r>
    </w:p>
    <w:p w:rsidR="00587A9B" w:rsidRPr="0089532B" w:rsidRDefault="00587A9B" w:rsidP="00A436D8">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повышения доступности улучшения жилищных условий для сельского населения;</w:t>
      </w:r>
    </w:p>
    <w:p w:rsidR="00587A9B" w:rsidRPr="0089532B" w:rsidRDefault="00587A9B" w:rsidP="00A436D8">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повышения престижности труда в сельской местности и формирования в обществе позитивного отношения к сельскому образу жизни;</w:t>
      </w:r>
    </w:p>
    <w:p w:rsidR="00587A9B" w:rsidRPr="0089532B" w:rsidRDefault="00587A9B" w:rsidP="00A436D8">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улучшения демографической ситуации;</w:t>
      </w:r>
    </w:p>
    <w:p w:rsidR="00587A9B" w:rsidRPr="0089532B" w:rsidRDefault="00587A9B" w:rsidP="00A436D8">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развития в сельской местности местного самоуправления и институтов гражданского общества.</w:t>
      </w:r>
    </w:p>
    <w:p w:rsidR="00587A9B" w:rsidRPr="0089532B" w:rsidRDefault="00587A9B" w:rsidP="00A436D8">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89532B">
        <w:rPr>
          <w:rFonts w:ascii="Times New Roman" w:hAnsi="Times New Roman" w:cs="Times New Roman"/>
          <w:sz w:val="24"/>
          <w:szCs w:val="24"/>
        </w:rPr>
        <w:t xml:space="preserve">Реализация подпрограммы №2 предусматривает преодоление существенных различий в уровне и качестве жизни сельского и городского населения на основе дифференцированной государственной поддержки из бюджетов всех уровней, наращивание темпов социального развития сельских поселений согласно прогнозируемому росту потребности в создании комфортных условий проживания в сельской местности. </w:t>
      </w:r>
    </w:p>
    <w:p w:rsidR="00587A9B" w:rsidRPr="0089532B" w:rsidRDefault="00587A9B" w:rsidP="00A436D8">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1843E5">
      <w:pPr>
        <w:autoSpaceDE w:val="0"/>
        <w:autoSpaceDN w:val="0"/>
        <w:adjustRightInd w:val="0"/>
        <w:spacing w:after="0" w:line="240" w:lineRule="auto"/>
        <w:jc w:val="center"/>
        <w:outlineLvl w:val="2"/>
        <w:rPr>
          <w:rFonts w:ascii="Times New Roman" w:hAnsi="Times New Roman" w:cs="Times New Roman"/>
          <w:b/>
          <w:bCs/>
          <w:sz w:val="24"/>
          <w:szCs w:val="24"/>
        </w:rPr>
      </w:pPr>
      <w:r w:rsidRPr="0089532B">
        <w:rPr>
          <w:rFonts w:ascii="Times New Roman" w:hAnsi="Times New Roman" w:cs="Times New Roman"/>
          <w:b/>
          <w:bCs/>
          <w:sz w:val="24"/>
          <w:szCs w:val="24"/>
        </w:rPr>
        <w:t>2. Цель (цели), задачи, сроки и этапы реализации подпрограммы №2</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Подпрограмма №2 разработана для достижения следующих основных целей:</w:t>
      </w:r>
    </w:p>
    <w:p w:rsidR="00587A9B" w:rsidRPr="0089532B" w:rsidRDefault="00587A9B" w:rsidP="001843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создание комфортных условий жизнедеятельности в сельской местности;</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активизация участия граждан, проживающих в сельской местности, в решении вопросов местного значения.</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Для достижения целей муниципальной политики в области устойчивого развития сельских территорий в рамках подпрограммы №2 будут решены следующие задачи:</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в области создания комфортных условий жизнедеятельности – повышение уровня комплексного обустройства населенных пунктов, расположенных в сельской местности объектами социальной и инженерной инфраструктуры и удовлетворение потребностей сельского населения, в том числе молодых семей и молодых специалистов, в благоустроенном жилье;</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xml:space="preserve">- в области активизации участия граждан, проживающих в сельской местности, в реализации общественно-значимых проектов – грантовая поддержка местных инициатив граждан, проживающих в сельской местности. </w:t>
      </w:r>
    </w:p>
    <w:p w:rsidR="00587A9B" w:rsidRPr="0089532B" w:rsidRDefault="00587A9B" w:rsidP="001843E5">
      <w:pPr>
        <w:widowControl w:val="0"/>
        <w:autoSpaceDE w:val="0"/>
        <w:spacing w:after="0" w:line="240" w:lineRule="auto"/>
        <w:ind w:firstLine="700"/>
        <w:jc w:val="both"/>
        <w:rPr>
          <w:rFonts w:ascii="Times New Roman" w:hAnsi="Times New Roman" w:cs="Times New Roman"/>
          <w:sz w:val="24"/>
          <w:szCs w:val="24"/>
        </w:rPr>
      </w:pPr>
      <w:r w:rsidRPr="0089532B">
        <w:rPr>
          <w:rFonts w:ascii="Times New Roman" w:hAnsi="Times New Roman" w:cs="Times New Roman"/>
          <w:sz w:val="24"/>
          <w:szCs w:val="24"/>
        </w:rPr>
        <w:t>Сроки реализации подпрограммы №2: 2015 - 2020 годы. Реализация подпрограммы №2 будет осуществляться в два этапа.</w:t>
      </w:r>
    </w:p>
    <w:p w:rsidR="00587A9B" w:rsidRPr="0089532B" w:rsidRDefault="00587A9B" w:rsidP="001843E5">
      <w:pPr>
        <w:widowControl w:val="0"/>
        <w:autoSpaceDE w:val="0"/>
        <w:spacing w:after="0" w:line="240" w:lineRule="auto"/>
        <w:ind w:firstLine="700"/>
        <w:jc w:val="both"/>
        <w:rPr>
          <w:rFonts w:ascii="Times New Roman" w:hAnsi="Times New Roman" w:cs="Times New Roman"/>
          <w:sz w:val="24"/>
          <w:szCs w:val="24"/>
        </w:rPr>
      </w:pPr>
      <w:r w:rsidRPr="0089532B">
        <w:rPr>
          <w:rFonts w:ascii="Times New Roman" w:hAnsi="Times New Roman" w:cs="Times New Roman"/>
          <w:sz w:val="24"/>
          <w:szCs w:val="24"/>
        </w:rPr>
        <w:t>Первый этап (2015-2017 годы) предусматривает преодоления существенных различий в уровне и качестве жизни сельского и городского населения на основе дифференцированной государственной поддержки из бюджетов всех уровней.</w:t>
      </w:r>
    </w:p>
    <w:p w:rsidR="00587A9B" w:rsidRPr="0089532B" w:rsidRDefault="00587A9B" w:rsidP="001843E5">
      <w:pPr>
        <w:widowControl w:val="0"/>
        <w:autoSpaceDE w:val="0"/>
        <w:spacing w:after="0" w:line="240" w:lineRule="auto"/>
        <w:ind w:firstLine="700"/>
        <w:jc w:val="both"/>
        <w:rPr>
          <w:rFonts w:ascii="Times New Roman" w:hAnsi="Times New Roman" w:cs="Times New Roman"/>
          <w:sz w:val="24"/>
          <w:szCs w:val="24"/>
        </w:rPr>
      </w:pPr>
      <w:r w:rsidRPr="0089532B">
        <w:rPr>
          <w:rFonts w:ascii="Times New Roman" w:hAnsi="Times New Roman" w:cs="Times New Roman"/>
          <w:sz w:val="24"/>
          <w:szCs w:val="24"/>
        </w:rPr>
        <w:t xml:space="preserve">Второй этап (2018-2020 годы)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 </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1843E5">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3. Обоснование выделения системы мероприятий и краткое описание</w:t>
      </w:r>
    </w:p>
    <w:p w:rsidR="00587A9B" w:rsidRPr="0089532B" w:rsidRDefault="00587A9B" w:rsidP="001843E5">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 xml:space="preserve"> основных мероприятий подпрограммы №2</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p>
    <w:p w:rsidR="00587A9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Подпрограмма № 2 включает основное мероприятие «Реализация мероприятий устойчивого развития сельских территорий».</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1843E5">
      <w:pPr>
        <w:autoSpaceDE w:val="0"/>
        <w:autoSpaceDN w:val="0"/>
        <w:adjustRightInd w:val="0"/>
        <w:spacing w:after="0" w:line="240" w:lineRule="auto"/>
        <w:ind w:firstLine="540"/>
        <w:jc w:val="center"/>
        <w:rPr>
          <w:rFonts w:ascii="Times New Roman" w:hAnsi="Times New Roman" w:cs="Times New Roman"/>
          <w:b/>
          <w:bCs/>
          <w:sz w:val="24"/>
          <w:szCs w:val="24"/>
        </w:rPr>
      </w:pPr>
      <w:r w:rsidRPr="0089532B">
        <w:rPr>
          <w:rFonts w:ascii="Times New Roman" w:hAnsi="Times New Roman" w:cs="Times New Roman"/>
          <w:b/>
          <w:bCs/>
          <w:sz w:val="24"/>
          <w:szCs w:val="24"/>
        </w:rPr>
        <w:t xml:space="preserve">Основное мероприятие 2.1. «Реализация мероприятий </w:t>
      </w:r>
    </w:p>
    <w:p w:rsidR="00587A9B" w:rsidRPr="0089532B" w:rsidRDefault="00587A9B" w:rsidP="001843E5">
      <w:pPr>
        <w:autoSpaceDE w:val="0"/>
        <w:autoSpaceDN w:val="0"/>
        <w:adjustRightInd w:val="0"/>
        <w:spacing w:after="0" w:line="240" w:lineRule="auto"/>
        <w:ind w:firstLine="540"/>
        <w:jc w:val="center"/>
        <w:rPr>
          <w:rFonts w:ascii="Times New Roman" w:hAnsi="Times New Roman" w:cs="Times New Roman"/>
          <w:b/>
          <w:bCs/>
          <w:sz w:val="24"/>
          <w:szCs w:val="24"/>
        </w:rPr>
      </w:pPr>
      <w:r w:rsidRPr="0089532B">
        <w:rPr>
          <w:rFonts w:ascii="Times New Roman" w:hAnsi="Times New Roman" w:cs="Times New Roman"/>
          <w:b/>
          <w:bCs/>
          <w:sz w:val="24"/>
          <w:szCs w:val="24"/>
        </w:rPr>
        <w:t>устойчивого развития сельских территорий»</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С целью улучшения качества реализации мероприятий подпрограммы №2 основное мероприятие включает в себя ряд подразделов.</w:t>
      </w:r>
    </w:p>
    <w:p w:rsidR="00587A9B" w:rsidRPr="0089532B" w:rsidRDefault="00587A9B" w:rsidP="001843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1). Улучшение жилищных условий граждан, проживающих в сельской местности, в том числе молодых семей и молодых специалистов.</w:t>
      </w:r>
    </w:p>
    <w:p w:rsidR="00587A9B" w:rsidRPr="0089532B" w:rsidRDefault="00587A9B" w:rsidP="001843E5">
      <w:pPr>
        <w:spacing w:after="0" w:line="240" w:lineRule="auto"/>
        <w:ind w:firstLine="840"/>
        <w:jc w:val="both"/>
        <w:rPr>
          <w:rFonts w:ascii="Times New Roman" w:hAnsi="Times New Roman" w:cs="Times New Roman"/>
          <w:sz w:val="24"/>
          <w:szCs w:val="24"/>
        </w:rPr>
      </w:pPr>
      <w:r w:rsidRPr="0089532B">
        <w:rPr>
          <w:rFonts w:ascii="Times New Roman" w:hAnsi="Times New Roman" w:cs="Times New Roman"/>
          <w:sz w:val="24"/>
          <w:szCs w:val="24"/>
        </w:rPr>
        <w:t xml:space="preserve">Для повышения доступности улучшения жилищных условий граждан, проживающих в сельской местности, в том числе молодых семей и молодых специалистов, и не обладающих достаточными собственными накоплениями, подпрограмма №2 предусматривает предоставление социальных выплат за счет средств федерального и областного бюджетов на строительство и приобретение жилья в сельской местности; использования при строительстве (приобретении) жилья механизмов ипотечного жилищного кредитования и материнского (семейного) капитала; </w:t>
      </w:r>
      <w:r w:rsidRPr="0089532B">
        <w:rPr>
          <w:rFonts w:ascii="Times New Roman" w:hAnsi="Times New Roman" w:cs="Times New Roman"/>
          <w:color w:val="000000"/>
          <w:sz w:val="24"/>
          <w:szCs w:val="24"/>
        </w:rPr>
        <w:t>а также привлечения внебюджетных источников финансирования (в том числе собственных и заемных средств граждан).</w:t>
      </w:r>
    </w:p>
    <w:p w:rsidR="00587A9B" w:rsidRPr="0089532B" w:rsidRDefault="00587A9B" w:rsidP="001843E5">
      <w:pPr>
        <w:spacing w:after="0" w:line="240" w:lineRule="auto"/>
        <w:ind w:firstLine="840"/>
        <w:jc w:val="both"/>
        <w:rPr>
          <w:rFonts w:ascii="Times New Roman" w:hAnsi="Times New Roman" w:cs="Times New Roman"/>
          <w:sz w:val="24"/>
          <w:szCs w:val="24"/>
        </w:rPr>
      </w:pPr>
      <w:r w:rsidRPr="0089532B">
        <w:rPr>
          <w:rFonts w:ascii="Times New Roman" w:hAnsi="Times New Roman" w:cs="Times New Roman"/>
          <w:sz w:val="24"/>
          <w:szCs w:val="24"/>
        </w:rPr>
        <w:t>2).  Развитие сети общеобразовательных учреждений в сельской местности. Выполнение данного мероприятия позволит увеличить объем обновления основных фондов, повышение территориальной доступности общеобразовательных учреждений и детских садов в сельской местности. Выполнение данного мероприятия предусматривает строительство и реконструкцию сельских школ и детских садов.</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Показателем эффективности реализации указанного мероприятия является ввод ученических мест и мест в детских садах в сельской местности.</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Результатом реализации мероприятия к 2020 году является ввод 694 ученических мест и 30  мест в детских садах в сельской местности.</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xml:space="preserve">3). Развитие сети фельдшерско-акушерских пунктов и (или) офисов врачей общей практики в сельской местности. </w:t>
      </w:r>
    </w:p>
    <w:p w:rsidR="00587A9B" w:rsidRPr="0089532B" w:rsidRDefault="00587A9B" w:rsidP="001843E5">
      <w:pPr>
        <w:spacing w:after="0" w:line="240" w:lineRule="auto"/>
        <w:ind w:firstLine="840"/>
        <w:jc w:val="both"/>
        <w:rPr>
          <w:rFonts w:ascii="Times New Roman" w:hAnsi="Times New Roman" w:cs="Times New Roman"/>
          <w:sz w:val="24"/>
          <w:szCs w:val="24"/>
        </w:rPr>
      </w:pPr>
      <w:r w:rsidRPr="0089532B">
        <w:rPr>
          <w:rFonts w:ascii="Times New Roman" w:hAnsi="Times New Roman" w:cs="Times New Roman"/>
          <w:sz w:val="24"/>
          <w:szCs w:val="24"/>
        </w:rPr>
        <w:t xml:space="preserve">Выполнение данного мероприятия позволит повысить доступность первичной медицинской помощи сельскому населению. </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В рамках реализации указанного мероприятия предусмотрено строительство и/или реконструкция фельдшерско-акушерских пунктов и (или) офисов врачей общей практики в сельской местности.</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Результатом реализации мероприятия к 2020 году является ввод 3фельдшерско-акушерских пунктов в сельской местности.</w:t>
      </w:r>
    </w:p>
    <w:p w:rsidR="00587A9B" w:rsidRPr="0089532B" w:rsidRDefault="00587A9B" w:rsidP="001843E5">
      <w:pPr>
        <w:spacing w:after="0" w:line="240" w:lineRule="auto"/>
        <w:ind w:firstLine="840"/>
        <w:jc w:val="both"/>
        <w:rPr>
          <w:rFonts w:ascii="Times New Roman" w:hAnsi="Times New Roman" w:cs="Times New Roman"/>
          <w:sz w:val="24"/>
          <w:szCs w:val="24"/>
        </w:rPr>
      </w:pPr>
      <w:r w:rsidRPr="0089532B">
        <w:rPr>
          <w:rFonts w:ascii="Times New Roman" w:hAnsi="Times New Roman" w:cs="Times New Roman"/>
          <w:sz w:val="24"/>
          <w:szCs w:val="24"/>
        </w:rPr>
        <w:t xml:space="preserve">4).  Развитие сети плоскостных спортивных сооружений в сельской местности. </w:t>
      </w:r>
    </w:p>
    <w:p w:rsidR="00587A9B" w:rsidRPr="0089532B" w:rsidRDefault="00587A9B" w:rsidP="001843E5">
      <w:pPr>
        <w:spacing w:after="0" w:line="240" w:lineRule="auto"/>
        <w:ind w:firstLine="840"/>
        <w:jc w:val="both"/>
        <w:rPr>
          <w:rFonts w:ascii="Times New Roman" w:hAnsi="Times New Roman" w:cs="Times New Roman"/>
          <w:sz w:val="24"/>
          <w:szCs w:val="24"/>
        </w:rPr>
      </w:pPr>
      <w:r w:rsidRPr="0089532B">
        <w:rPr>
          <w:rFonts w:ascii="Times New Roman" w:hAnsi="Times New Roman" w:cs="Times New Roman"/>
          <w:sz w:val="24"/>
          <w:szCs w:val="24"/>
        </w:rPr>
        <w:t xml:space="preserve">Выполнение данного мероприятия позволит увеличить количество привлеченных к занятиям физической культурой и спортом граждан, проживающих в сельской местности, прежде всего молодежи, укреплению здоровья, повысить мотивацию к здоровому образу жизни. </w:t>
      </w:r>
    </w:p>
    <w:p w:rsidR="00587A9B" w:rsidRPr="0089532B" w:rsidRDefault="00587A9B" w:rsidP="001843E5">
      <w:pPr>
        <w:spacing w:after="0" w:line="240" w:lineRule="auto"/>
        <w:ind w:firstLine="840"/>
        <w:jc w:val="both"/>
        <w:rPr>
          <w:rFonts w:ascii="Times New Roman" w:hAnsi="Times New Roman" w:cs="Times New Roman"/>
          <w:sz w:val="24"/>
          <w:szCs w:val="24"/>
        </w:rPr>
      </w:pPr>
      <w:r w:rsidRPr="0089532B">
        <w:rPr>
          <w:rFonts w:ascii="Times New Roman" w:hAnsi="Times New Roman" w:cs="Times New Roman"/>
          <w:sz w:val="24"/>
          <w:szCs w:val="24"/>
        </w:rPr>
        <w:t>В рамках реализации указанного мероприятия предусмотрено строительство и/или реконструкция плоскостных спортивных сооружений в сельской местности.</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Результатом реализации мероприятия к 2020 году является ввод 1760 кв. метров плоскостных спортивных сооружений в сельской местности.</w:t>
      </w:r>
    </w:p>
    <w:p w:rsidR="00587A9B" w:rsidRPr="0089532B" w:rsidRDefault="00587A9B" w:rsidP="001843E5">
      <w:pPr>
        <w:spacing w:after="0" w:line="240" w:lineRule="auto"/>
        <w:ind w:firstLine="840"/>
        <w:jc w:val="both"/>
        <w:rPr>
          <w:rFonts w:ascii="Times New Roman" w:hAnsi="Times New Roman" w:cs="Times New Roman"/>
          <w:sz w:val="24"/>
          <w:szCs w:val="24"/>
        </w:rPr>
      </w:pPr>
      <w:r w:rsidRPr="0089532B">
        <w:rPr>
          <w:rFonts w:ascii="Times New Roman" w:hAnsi="Times New Roman" w:cs="Times New Roman"/>
          <w:sz w:val="24"/>
          <w:szCs w:val="24"/>
        </w:rPr>
        <w:t xml:space="preserve">5). Развитие сети учреждений культурно-досугового типа в сельской местности. </w:t>
      </w:r>
    </w:p>
    <w:p w:rsidR="00587A9B" w:rsidRPr="0089532B" w:rsidRDefault="00587A9B" w:rsidP="001843E5">
      <w:pPr>
        <w:spacing w:after="0" w:line="240" w:lineRule="auto"/>
        <w:ind w:firstLine="840"/>
        <w:jc w:val="both"/>
        <w:rPr>
          <w:rFonts w:ascii="Times New Roman" w:hAnsi="Times New Roman" w:cs="Times New Roman"/>
          <w:sz w:val="24"/>
          <w:szCs w:val="24"/>
        </w:rPr>
      </w:pPr>
      <w:r w:rsidRPr="0089532B">
        <w:rPr>
          <w:rFonts w:ascii="Times New Roman" w:hAnsi="Times New Roman" w:cs="Times New Roman"/>
          <w:sz w:val="24"/>
          <w:szCs w:val="24"/>
        </w:rPr>
        <w:t xml:space="preserve">В результате реализации данного мероприятия  повысится  уровень обеспеченности учреждениями культурно-досугового типа в сельской местности, будет расширен доступ сельского населения к услугам учреждений культуры, а также позволит возродить и развить традиционные формы самодеятельного художественного творчества. </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В рамках реализации указанного мероприятия предусмотрено строительство и/или реконструкция учреждений культурно-досугового типа в сельской местности.</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Результатом реализации мероприятия к 2020 году является ввод в действие учреждений культурно-досугового типа в сельской местности на 494 места.</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xml:space="preserve">6).  Развитие водоснабжения в сельской местности. </w:t>
      </w:r>
    </w:p>
    <w:p w:rsidR="00587A9B" w:rsidRPr="0089532B" w:rsidRDefault="00587A9B" w:rsidP="001843E5">
      <w:pPr>
        <w:widowControl w:val="0"/>
        <w:autoSpaceDE w:val="0"/>
        <w:spacing w:after="0" w:line="240" w:lineRule="auto"/>
        <w:ind w:firstLine="700"/>
        <w:jc w:val="both"/>
        <w:rPr>
          <w:rFonts w:ascii="Times New Roman" w:hAnsi="Times New Roman" w:cs="Times New Roman"/>
          <w:sz w:val="24"/>
          <w:szCs w:val="24"/>
        </w:rPr>
      </w:pPr>
      <w:r w:rsidRPr="0089532B">
        <w:rPr>
          <w:rFonts w:ascii="Times New Roman" w:hAnsi="Times New Roman" w:cs="Times New Roman"/>
          <w:sz w:val="24"/>
          <w:szCs w:val="24"/>
        </w:rPr>
        <w:t>Реализация мероприятий в области развития водоснабжения позволит повысить уровень обеспеченности сельского населения питьевой водой и создать комфортных условия труда и быта.</w:t>
      </w:r>
    </w:p>
    <w:p w:rsidR="00587A9B" w:rsidRPr="0089532B" w:rsidRDefault="00587A9B" w:rsidP="001843E5">
      <w:pPr>
        <w:widowControl w:val="0"/>
        <w:autoSpaceDE w:val="0"/>
        <w:spacing w:after="0" w:line="240" w:lineRule="auto"/>
        <w:ind w:firstLine="700"/>
        <w:jc w:val="both"/>
        <w:rPr>
          <w:rFonts w:ascii="Times New Roman" w:hAnsi="Times New Roman" w:cs="Times New Roman"/>
          <w:sz w:val="24"/>
          <w:szCs w:val="24"/>
        </w:rPr>
      </w:pPr>
      <w:r w:rsidRPr="0089532B">
        <w:rPr>
          <w:rFonts w:ascii="Times New Roman" w:hAnsi="Times New Roman" w:cs="Times New Roman"/>
          <w:sz w:val="24"/>
          <w:szCs w:val="24"/>
        </w:rPr>
        <w:t>В рамках реализации указанного мероприятия предусмотрено строительство и/или реконструкция локальных водопроводов в сельской местности, повышение уровня водоснабжения жилого фонда сельских территорий.</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Результатом реализации мероприятия к 2020 году является ввод 75,3 километров локальных водопроводов в сельской местности.</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xml:space="preserve">7). Грантовая поддержка местных инициатив граждан, проживающих в сельской местности. </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xml:space="preserve">Средства государственной поддержки предоставляются на реализацию проектов, отобранных в порядке, утвержденном Правительством Белгородской области, по следующим приоритетным направлениям: </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создание и обустройство зон отдыха, спортивных и детских игровых площадок;</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сохранение и восстановление природных ландшафтов, историко-культурных памятников;</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поддержка национальных культурных традиций, народных промыслов и ремесел.</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1843E5">
      <w:pPr>
        <w:keepNext/>
        <w:keepLines/>
        <w:autoSpaceDE w:val="0"/>
        <w:autoSpaceDN w:val="0"/>
        <w:adjustRightInd w:val="0"/>
        <w:spacing w:after="0" w:line="240" w:lineRule="auto"/>
        <w:jc w:val="center"/>
        <w:outlineLvl w:val="2"/>
        <w:rPr>
          <w:rFonts w:ascii="Times New Roman" w:hAnsi="Times New Roman" w:cs="Times New Roman"/>
          <w:b/>
          <w:bCs/>
          <w:sz w:val="24"/>
          <w:szCs w:val="24"/>
        </w:rPr>
      </w:pPr>
      <w:r w:rsidRPr="0089532B">
        <w:rPr>
          <w:rFonts w:ascii="Times New Roman" w:hAnsi="Times New Roman" w:cs="Times New Roman"/>
          <w:b/>
          <w:bCs/>
          <w:sz w:val="24"/>
          <w:szCs w:val="24"/>
        </w:rPr>
        <w:t xml:space="preserve">4. Прогноз конечных результатов подпрограммы №2. </w:t>
      </w:r>
    </w:p>
    <w:p w:rsidR="00587A9B" w:rsidRPr="0089532B" w:rsidRDefault="00587A9B" w:rsidP="001843E5">
      <w:pPr>
        <w:keepNext/>
        <w:keepLines/>
        <w:autoSpaceDE w:val="0"/>
        <w:autoSpaceDN w:val="0"/>
        <w:adjustRightInd w:val="0"/>
        <w:spacing w:after="0" w:line="240" w:lineRule="auto"/>
        <w:jc w:val="center"/>
        <w:outlineLvl w:val="2"/>
        <w:rPr>
          <w:rFonts w:ascii="Times New Roman" w:hAnsi="Times New Roman" w:cs="Times New Roman"/>
          <w:b/>
          <w:bCs/>
          <w:sz w:val="24"/>
          <w:szCs w:val="24"/>
        </w:rPr>
      </w:pPr>
      <w:r w:rsidRPr="0089532B">
        <w:rPr>
          <w:rFonts w:ascii="Times New Roman" w:hAnsi="Times New Roman" w:cs="Times New Roman"/>
          <w:b/>
          <w:bCs/>
          <w:sz w:val="24"/>
          <w:szCs w:val="24"/>
        </w:rPr>
        <w:t>Перечень показателей подпрограммы №2</w:t>
      </w:r>
    </w:p>
    <w:p w:rsidR="00587A9B" w:rsidRPr="0089532B" w:rsidRDefault="00587A9B" w:rsidP="001843E5">
      <w:pPr>
        <w:keepNext/>
        <w:keepLines/>
        <w:autoSpaceDE w:val="0"/>
        <w:autoSpaceDN w:val="0"/>
        <w:adjustRightInd w:val="0"/>
        <w:spacing w:after="0" w:line="240" w:lineRule="auto"/>
        <w:jc w:val="center"/>
        <w:outlineLvl w:val="2"/>
        <w:rPr>
          <w:rFonts w:ascii="Times New Roman" w:hAnsi="Times New Roman" w:cs="Times New Roman"/>
          <w:b/>
          <w:bCs/>
          <w:sz w:val="24"/>
          <w:szCs w:val="24"/>
        </w:rPr>
      </w:pP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Реализация подпрограммы №2 координируется администрацией Борисовского района (отдел АПК и природопользования, отдел капитального строительства).</w:t>
      </w:r>
    </w:p>
    <w:p w:rsidR="00587A9B" w:rsidRPr="0089532B" w:rsidRDefault="00587A9B" w:rsidP="00E568D7">
      <w:pPr>
        <w:pStyle w:val="BodyTextIndent"/>
        <w:spacing w:after="0"/>
        <w:ind w:left="0" w:firstLine="567"/>
        <w:jc w:val="both"/>
      </w:pPr>
      <w:r w:rsidRPr="0089532B">
        <w:t>Оперативное управление подпрограммой №2 осуществляет отдел АПК и природопользования администрация Борисовского района в соответствии с мероприятиями подпрограммы №2.</w:t>
      </w:r>
    </w:p>
    <w:p w:rsidR="00587A9B" w:rsidRPr="0089532B" w:rsidRDefault="00587A9B" w:rsidP="00E568D7">
      <w:pPr>
        <w:pStyle w:val="BodyTextIndent"/>
        <w:spacing w:after="0"/>
        <w:ind w:left="0" w:firstLine="567"/>
        <w:jc w:val="both"/>
      </w:pPr>
      <w:r w:rsidRPr="0089532B">
        <w:t xml:space="preserve">Отдел капитального строительства администрации Борисовского района ежеквартально до 15 числа, следующего за отчетным, предоставляет в отдел АПК и природопользования администрация района  информацию о ходе выполнения подпрограммы №2 в части, их касающейся.                      </w:t>
      </w:r>
    </w:p>
    <w:p w:rsidR="00587A9B" w:rsidRPr="0089532B" w:rsidRDefault="00587A9B" w:rsidP="00E568D7">
      <w:pPr>
        <w:pStyle w:val="BodyTextIndent3"/>
        <w:tabs>
          <w:tab w:val="left" w:pos="567"/>
        </w:tabs>
        <w:spacing w:after="0"/>
        <w:ind w:left="0" w:firstLine="567"/>
        <w:jc w:val="both"/>
        <w:rPr>
          <w:sz w:val="24"/>
          <w:szCs w:val="24"/>
        </w:rPr>
      </w:pPr>
      <w:r w:rsidRPr="0089532B">
        <w:rPr>
          <w:sz w:val="24"/>
          <w:szCs w:val="24"/>
        </w:rPr>
        <w:t xml:space="preserve">Отдел АПК и природопользования администрация Борисовского района: </w:t>
      </w:r>
    </w:p>
    <w:p w:rsidR="00587A9B" w:rsidRPr="0089532B" w:rsidRDefault="00587A9B" w:rsidP="00E568D7">
      <w:pPr>
        <w:pStyle w:val="BodyTextIndent3"/>
        <w:tabs>
          <w:tab w:val="left" w:pos="567"/>
        </w:tabs>
        <w:spacing w:after="0"/>
        <w:ind w:left="0" w:firstLine="567"/>
        <w:jc w:val="both"/>
        <w:rPr>
          <w:sz w:val="24"/>
          <w:szCs w:val="24"/>
        </w:rPr>
      </w:pPr>
      <w:r w:rsidRPr="0089532B">
        <w:rPr>
          <w:sz w:val="24"/>
          <w:szCs w:val="24"/>
        </w:rPr>
        <w:t xml:space="preserve">-контролирует выполнение показателей  подпрограммы №2; </w:t>
      </w:r>
    </w:p>
    <w:p w:rsidR="00587A9B" w:rsidRPr="0089532B" w:rsidRDefault="00587A9B" w:rsidP="00E568D7">
      <w:pPr>
        <w:pStyle w:val="BodyTextIndent3"/>
        <w:tabs>
          <w:tab w:val="left" w:pos="567"/>
        </w:tabs>
        <w:spacing w:after="0"/>
        <w:ind w:left="0" w:firstLine="567"/>
        <w:jc w:val="both"/>
        <w:rPr>
          <w:sz w:val="24"/>
          <w:szCs w:val="24"/>
        </w:rPr>
      </w:pPr>
      <w:r w:rsidRPr="0089532B">
        <w:rPr>
          <w:sz w:val="24"/>
          <w:szCs w:val="24"/>
        </w:rPr>
        <w:t>-организует ведение отчетности по реализации подпрограммы №2;</w:t>
      </w:r>
    </w:p>
    <w:p w:rsidR="00587A9B" w:rsidRPr="0089532B" w:rsidRDefault="00587A9B" w:rsidP="00E568D7">
      <w:pPr>
        <w:pStyle w:val="BodyTextIndent3"/>
        <w:tabs>
          <w:tab w:val="left" w:pos="567"/>
        </w:tabs>
        <w:spacing w:after="0"/>
        <w:ind w:left="0" w:firstLine="567"/>
        <w:jc w:val="both"/>
        <w:rPr>
          <w:sz w:val="24"/>
          <w:szCs w:val="24"/>
        </w:rPr>
      </w:pPr>
      <w:r w:rsidRPr="0089532B">
        <w:rPr>
          <w:sz w:val="24"/>
          <w:szCs w:val="24"/>
        </w:rPr>
        <w:t>-направляет в Департамент агропромышленного комплекса Белгородской области  информацию о ходе реализации подпрограммы №2 в установленные сроки по установленной форме.</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Подпрограмма №2 реализуется в соответствии с действующим законодательством Российской Федерации, нормативными правовыми актами Министерства сельского хозяйства Российской Федерации, Губернатора и Правительства Белгородской области, администрации Борисовского района.</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Достижение поставленных целей подпрограммы №2 основано на использовании программно-целевого метода во взаимодействии с организационно-экономическими и финансовыми механизмами, направленными на реализацию мероприятий подпрограммы.</w:t>
      </w:r>
    </w:p>
    <w:p w:rsidR="00587A9B" w:rsidRPr="0089532B" w:rsidRDefault="00587A9B" w:rsidP="001843E5">
      <w:pPr>
        <w:spacing w:after="0" w:line="240" w:lineRule="auto"/>
        <w:ind w:firstLine="560"/>
        <w:jc w:val="both"/>
        <w:rPr>
          <w:rFonts w:ascii="Times New Roman" w:hAnsi="Times New Roman" w:cs="Times New Roman"/>
          <w:sz w:val="24"/>
          <w:szCs w:val="24"/>
        </w:rPr>
      </w:pPr>
      <w:r w:rsidRPr="0089532B">
        <w:rPr>
          <w:rFonts w:ascii="Times New Roman" w:hAnsi="Times New Roman" w:cs="Times New Roman"/>
          <w:sz w:val="24"/>
          <w:szCs w:val="24"/>
        </w:rPr>
        <w:t>Целевым показателем решения задач по повышению уровня комплексного обустройства населенных пунктов, расположенных в сельской местности, и удовлетворению потребностей сельского населения, в том числе молодых семей и молодых специалистов, в благоустроенном жилье является:</w:t>
      </w:r>
    </w:p>
    <w:p w:rsidR="00587A9B" w:rsidRPr="0089532B" w:rsidRDefault="00587A9B" w:rsidP="001843E5">
      <w:pPr>
        <w:autoSpaceDE w:val="0"/>
        <w:autoSpaceDN w:val="0"/>
        <w:adjustRightInd w:val="0"/>
        <w:spacing w:after="0" w:line="240" w:lineRule="auto"/>
        <w:ind w:firstLine="560"/>
        <w:jc w:val="both"/>
        <w:rPr>
          <w:rFonts w:ascii="Times New Roman" w:hAnsi="Times New Roman" w:cs="Times New Roman"/>
          <w:sz w:val="24"/>
          <w:szCs w:val="24"/>
        </w:rPr>
      </w:pPr>
      <w:r w:rsidRPr="0089532B">
        <w:rPr>
          <w:rFonts w:ascii="Times New Roman" w:hAnsi="Times New Roman" w:cs="Times New Roman"/>
          <w:sz w:val="24"/>
          <w:szCs w:val="24"/>
        </w:rPr>
        <w:t>ввод (приобретение) жилья для граждан, проживающих в сельской местности, в том числе для молодых семей и молодых специалистов.</w:t>
      </w:r>
    </w:p>
    <w:p w:rsidR="00587A9B" w:rsidRPr="0089532B" w:rsidRDefault="00587A9B" w:rsidP="009B65C5">
      <w:pPr>
        <w:tabs>
          <w:tab w:val="left" w:pos="567"/>
        </w:tabs>
        <w:spacing w:after="0" w:line="240" w:lineRule="auto"/>
        <w:ind w:firstLine="567"/>
        <w:jc w:val="both"/>
        <w:rPr>
          <w:rFonts w:ascii="Times New Roman" w:hAnsi="Times New Roman" w:cs="Times New Roman"/>
          <w:sz w:val="24"/>
          <w:szCs w:val="24"/>
        </w:rPr>
      </w:pPr>
      <w:r w:rsidRPr="0089532B">
        <w:rPr>
          <w:rFonts w:ascii="Times New Roman" w:hAnsi="Times New Roman" w:cs="Times New Roman"/>
          <w:sz w:val="24"/>
          <w:szCs w:val="24"/>
        </w:rPr>
        <w:t>-ввод в действие общеобразовательных учреждений;</w:t>
      </w:r>
    </w:p>
    <w:p w:rsidR="00587A9B" w:rsidRPr="0089532B" w:rsidRDefault="00587A9B" w:rsidP="009B65C5">
      <w:pPr>
        <w:spacing w:after="0" w:line="240" w:lineRule="auto"/>
        <w:ind w:firstLine="567"/>
        <w:jc w:val="both"/>
        <w:rPr>
          <w:rFonts w:ascii="Times New Roman" w:hAnsi="Times New Roman" w:cs="Times New Roman"/>
          <w:sz w:val="24"/>
          <w:szCs w:val="24"/>
        </w:rPr>
      </w:pPr>
      <w:r w:rsidRPr="0089532B">
        <w:rPr>
          <w:rFonts w:ascii="Times New Roman" w:hAnsi="Times New Roman" w:cs="Times New Roman"/>
          <w:sz w:val="24"/>
          <w:szCs w:val="24"/>
        </w:rPr>
        <w:t>-ввод в действие фельдшерско-акушерских пунктов;</w:t>
      </w:r>
    </w:p>
    <w:p w:rsidR="00587A9B" w:rsidRPr="0089532B" w:rsidRDefault="00587A9B" w:rsidP="009B65C5">
      <w:pPr>
        <w:spacing w:after="0" w:line="240" w:lineRule="auto"/>
        <w:ind w:firstLine="567"/>
        <w:jc w:val="both"/>
        <w:rPr>
          <w:rFonts w:ascii="Times New Roman" w:hAnsi="Times New Roman" w:cs="Times New Roman"/>
          <w:sz w:val="24"/>
          <w:szCs w:val="24"/>
        </w:rPr>
      </w:pPr>
      <w:r w:rsidRPr="0089532B">
        <w:rPr>
          <w:rFonts w:ascii="Times New Roman" w:hAnsi="Times New Roman" w:cs="Times New Roman"/>
          <w:sz w:val="24"/>
          <w:szCs w:val="24"/>
        </w:rPr>
        <w:t xml:space="preserve">-ввод в действие плоскостных спортивных сооружений; </w:t>
      </w:r>
    </w:p>
    <w:p w:rsidR="00587A9B" w:rsidRPr="0089532B" w:rsidRDefault="00587A9B" w:rsidP="009B65C5">
      <w:pPr>
        <w:spacing w:after="0" w:line="240" w:lineRule="auto"/>
        <w:ind w:firstLine="567"/>
        <w:jc w:val="both"/>
        <w:rPr>
          <w:rFonts w:ascii="Times New Roman" w:hAnsi="Times New Roman" w:cs="Times New Roman"/>
          <w:sz w:val="24"/>
          <w:szCs w:val="24"/>
        </w:rPr>
      </w:pPr>
      <w:r w:rsidRPr="0089532B">
        <w:rPr>
          <w:rFonts w:ascii="Times New Roman" w:hAnsi="Times New Roman" w:cs="Times New Roman"/>
          <w:sz w:val="24"/>
          <w:szCs w:val="24"/>
        </w:rPr>
        <w:t>-ввод в действие учреждений культурно-досугового типа;</w:t>
      </w:r>
    </w:p>
    <w:p w:rsidR="00587A9B" w:rsidRPr="0089532B" w:rsidRDefault="00587A9B" w:rsidP="009B65C5">
      <w:pPr>
        <w:spacing w:after="0" w:line="240" w:lineRule="auto"/>
        <w:ind w:firstLine="567"/>
        <w:jc w:val="both"/>
        <w:rPr>
          <w:rFonts w:ascii="Times New Roman" w:hAnsi="Times New Roman" w:cs="Times New Roman"/>
          <w:sz w:val="24"/>
          <w:szCs w:val="24"/>
        </w:rPr>
      </w:pPr>
      <w:r w:rsidRPr="0089532B">
        <w:rPr>
          <w:rFonts w:ascii="Times New Roman" w:hAnsi="Times New Roman" w:cs="Times New Roman"/>
          <w:sz w:val="24"/>
          <w:szCs w:val="24"/>
        </w:rPr>
        <w:t>-ввод в действие локальных водопроводов;</w:t>
      </w:r>
    </w:p>
    <w:p w:rsidR="00587A9B" w:rsidRPr="0089532B" w:rsidRDefault="00587A9B" w:rsidP="009B65C5">
      <w:pPr>
        <w:spacing w:after="0" w:line="240" w:lineRule="auto"/>
        <w:ind w:firstLine="567"/>
        <w:jc w:val="both"/>
        <w:rPr>
          <w:rFonts w:ascii="Times New Roman" w:hAnsi="Times New Roman" w:cs="Times New Roman"/>
          <w:sz w:val="24"/>
          <w:szCs w:val="24"/>
        </w:rPr>
      </w:pPr>
      <w:r w:rsidRPr="0089532B">
        <w:rPr>
          <w:rFonts w:ascii="Times New Roman" w:hAnsi="Times New Roman" w:cs="Times New Roman"/>
          <w:sz w:val="24"/>
          <w:szCs w:val="24"/>
        </w:rPr>
        <w:t>-количество реализованных проектов местных инициатив граждан, проживающих в сельской местности, получивших грантовую поддержку.</w:t>
      </w:r>
    </w:p>
    <w:p w:rsidR="00587A9B" w:rsidRPr="0089532B" w:rsidRDefault="00587A9B" w:rsidP="001843E5">
      <w:pPr>
        <w:spacing w:after="0" w:line="240" w:lineRule="auto"/>
        <w:ind w:firstLine="560"/>
        <w:jc w:val="both"/>
        <w:rPr>
          <w:rFonts w:ascii="Times New Roman" w:hAnsi="Times New Roman" w:cs="Times New Roman"/>
          <w:sz w:val="24"/>
          <w:szCs w:val="24"/>
        </w:rPr>
      </w:pPr>
      <w:r w:rsidRPr="0089532B">
        <w:rPr>
          <w:rFonts w:ascii="Times New Roman" w:hAnsi="Times New Roman" w:cs="Times New Roman"/>
          <w:sz w:val="24"/>
          <w:szCs w:val="24"/>
        </w:rPr>
        <w:t xml:space="preserve">Прогнозные значения показателей достижения целей и решения задач, а также реализации основных мероприятий подпрограммы №2 приведены в </w:t>
      </w:r>
      <w:hyperlink w:anchor="Par948" w:history="1">
        <w:r w:rsidRPr="0089532B">
          <w:rPr>
            <w:rFonts w:ascii="Times New Roman" w:hAnsi="Times New Roman" w:cs="Times New Roman"/>
            <w:sz w:val="24"/>
            <w:szCs w:val="24"/>
          </w:rPr>
          <w:t>приложении №</w:t>
        </w:r>
      </w:hyperlink>
      <w:r w:rsidRPr="0089532B">
        <w:rPr>
          <w:rFonts w:ascii="Times New Roman" w:hAnsi="Times New Roman" w:cs="Times New Roman"/>
          <w:sz w:val="24"/>
          <w:szCs w:val="24"/>
        </w:rPr>
        <w:t xml:space="preserve">3 к муниципальной программе.  </w:t>
      </w:r>
    </w:p>
    <w:p w:rsidR="00587A9B" w:rsidRPr="0089532B" w:rsidRDefault="00587A9B" w:rsidP="00E568D7">
      <w:pPr>
        <w:spacing w:after="0" w:line="240" w:lineRule="auto"/>
        <w:ind w:firstLine="560"/>
        <w:jc w:val="both"/>
        <w:rPr>
          <w:rFonts w:ascii="Times New Roman" w:hAnsi="Times New Roman" w:cs="Times New Roman"/>
          <w:sz w:val="24"/>
          <w:szCs w:val="24"/>
        </w:rPr>
      </w:pPr>
      <w:r w:rsidRPr="0089532B">
        <w:rPr>
          <w:rFonts w:ascii="Times New Roman" w:hAnsi="Times New Roman" w:cs="Times New Roman"/>
          <w:sz w:val="24"/>
          <w:szCs w:val="24"/>
        </w:rPr>
        <w:t>В результате реализации подпрограммы №2 к 2020 году будут сформированы необходимые условия для устойчивого развития сельских территорий, которые будут  способствовать предотвращению дальнейшего ухудшения ситуации в области социального развития на селе, инженерному обустройству сельских территорий, решению жилищной проблемы сельского населения, будет введено в эксплуатацию не менее 8,2  тыс.кв. м жилья. А также  будет создана экономическая основа для расширения налогооблагаемой базы экономики сельских территорий и повышения доходов сельского населения, улучшится структура занятости и расширится рынок труда на селе.</w:t>
      </w:r>
    </w:p>
    <w:p w:rsidR="00587A9B" w:rsidRPr="0089532B" w:rsidRDefault="00587A9B" w:rsidP="00E568D7">
      <w:pPr>
        <w:pStyle w:val="21"/>
        <w:spacing w:line="240" w:lineRule="auto"/>
        <w:ind w:firstLine="709"/>
        <w:jc w:val="both"/>
      </w:pPr>
      <w:r w:rsidRPr="0089532B">
        <w:t>По прогнозным оценкам, в сельских поселениях к 2020 году будет создана необходимая среда жизнедеятельности, сельские граждане приблизятся к городским по уровню обеспеченности услугами в области  жилищной сферы, инженерного обустройства.</w:t>
      </w:r>
    </w:p>
    <w:p w:rsidR="00587A9B" w:rsidRPr="0089532B" w:rsidRDefault="00587A9B" w:rsidP="00E568D7">
      <w:pPr>
        <w:pStyle w:val="a"/>
        <w:spacing w:line="240" w:lineRule="auto"/>
        <w:ind w:firstLine="709"/>
        <w:jc w:val="both"/>
      </w:pPr>
      <w:r w:rsidRPr="0089532B">
        <w:t xml:space="preserve">В области кадрового обеспечения сельскохозяйственного </w:t>
      </w:r>
      <w:r w:rsidRPr="0089532B">
        <w:br/>
        <w:t xml:space="preserve">производства будет создана минимально необходимая база </w:t>
      </w:r>
      <w:r w:rsidRPr="0089532B">
        <w:br/>
        <w:t xml:space="preserve">для преодоления негативных тенденций в этой сфере, привлечения </w:t>
      </w:r>
      <w:r w:rsidRPr="0089532B">
        <w:br/>
        <w:t xml:space="preserve">и закрепления в сельском хозяйстве профессионально подготовленной </w:t>
      </w:r>
      <w:r w:rsidRPr="0089532B">
        <w:br/>
        <w:t>молодежи, адаптированной к требованиям рыночной экономики, формирования в отрасли стабильного, высококвалифицированного кадрового потенциала, способного к освоению высокоэффективных технологий.</w:t>
      </w:r>
    </w:p>
    <w:p w:rsidR="00587A9B" w:rsidRPr="0089532B" w:rsidRDefault="00587A9B" w:rsidP="00E568D7">
      <w:pPr>
        <w:widowControl w:val="0"/>
        <w:autoSpaceDE w:val="0"/>
        <w:spacing w:after="0" w:line="240" w:lineRule="auto"/>
        <w:ind w:firstLine="567"/>
        <w:jc w:val="both"/>
        <w:rPr>
          <w:rFonts w:ascii="Times New Roman" w:hAnsi="Times New Roman" w:cs="Times New Roman"/>
          <w:sz w:val="24"/>
          <w:szCs w:val="24"/>
        </w:rPr>
      </w:pPr>
      <w:r w:rsidRPr="0089532B">
        <w:rPr>
          <w:rFonts w:ascii="Times New Roman" w:hAnsi="Times New Roman" w:cs="Times New Roman"/>
          <w:sz w:val="24"/>
          <w:szCs w:val="24"/>
        </w:rPr>
        <w:t>Экономическая эффективность от реализации Программы состоит в увеличении производительности сельскохозяйственного труда на основе:</w:t>
      </w:r>
    </w:p>
    <w:p w:rsidR="00587A9B" w:rsidRPr="0089532B" w:rsidRDefault="00587A9B" w:rsidP="00E568D7">
      <w:pPr>
        <w:widowControl w:val="0"/>
        <w:autoSpaceDE w:val="0"/>
        <w:spacing w:after="0" w:line="240" w:lineRule="auto"/>
        <w:ind w:firstLine="567"/>
        <w:jc w:val="both"/>
        <w:rPr>
          <w:rFonts w:ascii="Times New Roman" w:hAnsi="Times New Roman" w:cs="Times New Roman"/>
          <w:sz w:val="24"/>
          <w:szCs w:val="24"/>
        </w:rPr>
      </w:pPr>
      <w:r w:rsidRPr="0089532B">
        <w:rPr>
          <w:rFonts w:ascii="Times New Roman" w:hAnsi="Times New Roman" w:cs="Times New Roman"/>
          <w:sz w:val="24"/>
          <w:szCs w:val="24"/>
        </w:rPr>
        <w:t>-улучшения здоровья сельских жителей, повышения их общеобразовательной и профессиональной подготовки, создания благоприятных жилищных условий;</w:t>
      </w:r>
    </w:p>
    <w:p w:rsidR="00587A9B" w:rsidRPr="0089532B" w:rsidRDefault="00587A9B" w:rsidP="00E568D7">
      <w:pPr>
        <w:widowControl w:val="0"/>
        <w:autoSpaceDE w:val="0"/>
        <w:spacing w:after="0" w:line="240" w:lineRule="auto"/>
        <w:ind w:firstLine="567"/>
        <w:jc w:val="both"/>
        <w:rPr>
          <w:rFonts w:ascii="Times New Roman" w:hAnsi="Times New Roman" w:cs="Times New Roman"/>
          <w:sz w:val="24"/>
          <w:szCs w:val="24"/>
        </w:rPr>
      </w:pPr>
      <w:r w:rsidRPr="0089532B">
        <w:rPr>
          <w:rFonts w:ascii="Times New Roman" w:hAnsi="Times New Roman" w:cs="Times New Roman"/>
          <w:sz w:val="24"/>
          <w:szCs w:val="24"/>
        </w:rPr>
        <w:t>- сокращения потерь рабочего времени, связанных с заболеваемостью;</w:t>
      </w:r>
    </w:p>
    <w:p w:rsidR="00587A9B" w:rsidRPr="0089532B" w:rsidRDefault="00587A9B" w:rsidP="00E568D7">
      <w:pPr>
        <w:pStyle w:val="a"/>
        <w:spacing w:line="240" w:lineRule="auto"/>
        <w:ind w:firstLine="567"/>
        <w:jc w:val="both"/>
      </w:pPr>
      <w:r w:rsidRPr="0089532B">
        <w:t>-создания благоприятных жилищных и  условий, увеличения свободного времени для отдыха и восстановления способности к труду.</w:t>
      </w:r>
    </w:p>
    <w:p w:rsidR="00587A9B" w:rsidRPr="0089532B" w:rsidRDefault="00587A9B" w:rsidP="001843E5">
      <w:pPr>
        <w:spacing w:after="0" w:line="240" w:lineRule="auto"/>
        <w:ind w:firstLine="560"/>
        <w:jc w:val="both"/>
        <w:rPr>
          <w:rFonts w:ascii="Times New Roman" w:hAnsi="Times New Roman" w:cs="Times New Roman"/>
          <w:sz w:val="24"/>
          <w:szCs w:val="24"/>
        </w:rPr>
      </w:pPr>
    </w:p>
    <w:p w:rsidR="00587A9B" w:rsidRPr="0089532B" w:rsidRDefault="00587A9B" w:rsidP="001843E5">
      <w:pPr>
        <w:spacing w:after="0" w:line="240" w:lineRule="auto"/>
        <w:ind w:firstLine="560"/>
        <w:jc w:val="center"/>
        <w:rPr>
          <w:rFonts w:ascii="Times New Roman" w:hAnsi="Times New Roman" w:cs="Times New Roman"/>
          <w:b/>
          <w:bCs/>
          <w:sz w:val="24"/>
          <w:szCs w:val="24"/>
        </w:rPr>
      </w:pPr>
      <w:r w:rsidRPr="0089532B">
        <w:rPr>
          <w:rFonts w:ascii="Times New Roman" w:hAnsi="Times New Roman" w:cs="Times New Roman"/>
          <w:b/>
          <w:bCs/>
          <w:sz w:val="24"/>
          <w:szCs w:val="24"/>
        </w:rPr>
        <w:t>4. Ресурсное обеспечение подпрограммы №2</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1843E5">
      <w:pPr>
        <w:pStyle w:val="a"/>
        <w:spacing w:line="240" w:lineRule="auto"/>
        <w:ind w:firstLine="709"/>
        <w:jc w:val="both"/>
      </w:pPr>
      <w:r w:rsidRPr="0089532B">
        <w:t>Реализация программных мероприятий Борисовского района будет осуществляться за счет средств бюджета, который устанавливается при формировании бюджета на очередной финансовый год, при поддержке федерального, областного бюджетов и бюджетов поселений муниципальных образований. Привлечение внебюджетных источников к финансированию мероприятий подпрограммы №2  осуществляется по принципу социального партнерства.</w:t>
      </w:r>
    </w:p>
    <w:p w:rsidR="00587A9B" w:rsidRPr="0089532B" w:rsidRDefault="00587A9B" w:rsidP="0037305B">
      <w:pPr>
        <w:spacing w:after="0" w:line="240" w:lineRule="auto"/>
        <w:ind w:firstLine="708"/>
        <w:jc w:val="both"/>
        <w:rPr>
          <w:rFonts w:ascii="Times New Roman" w:hAnsi="Times New Roman" w:cs="Times New Roman"/>
          <w:sz w:val="24"/>
          <w:szCs w:val="24"/>
        </w:rPr>
      </w:pPr>
      <w:r w:rsidRPr="0089532B">
        <w:rPr>
          <w:rFonts w:ascii="Times New Roman" w:hAnsi="Times New Roman" w:cs="Times New Roman"/>
          <w:sz w:val="24"/>
          <w:szCs w:val="24"/>
        </w:rPr>
        <w:t>Общий объем финансирования мероприятий подпрограммы №2 в 2015-2020 годах составит 726444 тыс. рублей, в том числе за счет средств федерального бюджета 189832 тыс. рублей, за счет средств областного бюджета 284372 тыс. рублей, за счет консолидированного бюджета муниципального образования составит 55281 тыс. рублей, за счет территориальных внебюджетных фондов составит 136342 тыс. рублей, за счет иных источников составит 60617 тыс. рублей.</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xml:space="preserve">Объем финансовых ресурсов, необходимых для реализации подпрограммы №2 приведен в </w:t>
      </w:r>
      <w:hyperlink w:anchor="Par601" w:history="1">
        <w:r w:rsidRPr="0089532B">
          <w:rPr>
            <w:rFonts w:ascii="Times New Roman" w:hAnsi="Times New Roman" w:cs="Times New Roman"/>
            <w:sz w:val="24"/>
            <w:szCs w:val="24"/>
          </w:rPr>
          <w:t>приложении</w:t>
        </w:r>
        <w:r w:rsidRPr="0089532B">
          <w:rPr>
            <w:rFonts w:ascii="Times New Roman" w:hAnsi="Times New Roman" w:cs="Times New Roman"/>
            <w:color w:val="C00000"/>
            <w:sz w:val="24"/>
            <w:szCs w:val="24"/>
          </w:rPr>
          <w:t xml:space="preserve"> </w:t>
        </w:r>
      </w:hyperlink>
      <w:r w:rsidRPr="0089532B">
        <w:rPr>
          <w:rFonts w:ascii="Times New Roman" w:hAnsi="Times New Roman" w:cs="Times New Roman"/>
          <w:sz w:val="24"/>
          <w:szCs w:val="24"/>
        </w:rPr>
        <w:t>№1 к муниципальной программе.</w:t>
      </w:r>
    </w:p>
    <w:p w:rsidR="00587A9B" w:rsidRPr="0089532B" w:rsidRDefault="00587A9B" w:rsidP="001843E5">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D75BAB">
      <w:pPr>
        <w:autoSpaceDE w:val="0"/>
        <w:autoSpaceDN w:val="0"/>
        <w:adjustRightInd w:val="0"/>
        <w:spacing w:after="0" w:line="240" w:lineRule="auto"/>
        <w:jc w:val="center"/>
        <w:rPr>
          <w:rFonts w:ascii="Times New Roman" w:hAnsi="Times New Roman" w:cs="Times New Roman"/>
          <w:b/>
          <w:bCs/>
          <w:sz w:val="24"/>
          <w:szCs w:val="24"/>
        </w:rPr>
      </w:pPr>
      <w:bookmarkStart w:id="5" w:name="Par509"/>
      <w:bookmarkEnd w:id="5"/>
      <w:r w:rsidRPr="0089532B">
        <w:rPr>
          <w:rFonts w:ascii="Times New Roman" w:hAnsi="Times New Roman" w:cs="Times New Roman"/>
          <w:b/>
          <w:bCs/>
          <w:sz w:val="24"/>
          <w:szCs w:val="24"/>
        </w:rPr>
        <w:t>ПОДПРОГРАММА №3</w:t>
      </w:r>
    </w:p>
    <w:p w:rsidR="00587A9B" w:rsidRPr="0089532B" w:rsidRDefault="00587A9B" w:rsidP="00D75BAB">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«ВОСПРОИЗВОДСТВО ПОЧВЕННОГО ПЛОДОРОДИЯ И РАЗВИТИЕ МЕЛИОРАТИВНЫХ ЛЕСОНАСАЖДЕНИЙ НА 2015-2020 ГОДЫ»</w:t>
      </w:r>
    </w:p>
    <w:p w:rsidR="00587A9B" w:rsidRPr="0089532B" w:rsidRDefault="00587A9B" w:rsidP="00D75BAB">
      <w:pPr>
        <w:autoSpaceDE w:val="0"/>
        <w:autoSpaceDN w:val="0"/>
        <w:adjustRightInd w:val="0"/>
        <w:spacing w:after="0" w:line="240" w:lineRule="auto"/>
        <w:jc w:val="center"/>
        <w:rPr>
          <w:rFonts w:ascii="Times New Roman" w:hAnsi="Times New Roman" w:cs="Times New Roman"/>
          <w:b/>
          <w:bCs/>
          <w:sz w:val="24"/>
          <w:szCs w:val="24"/>
        </w:rPr>
      </w:pPr>
    </w:p>
    <w:p w:rsidR="00587A9B" w:rsidRPr="0089532B" w:rsidRDefault="00587A9B" w:rsidP="00D75BAB">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Паспорт</w:t>
      </w:r>
    </w:p>
    <w:p w:rsidR="00587A9B" w:rsidRPr="0089532B" w:rsidRDefault="00587A9B" w:rsidP="00D75BAB">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 xml:space="preserve">подпрограммы №3 «Воспроизводство почвенного плодородия и развитие мелиоративных лесонасаждений на 2015-2020 годы» </w:t>
      </w:r>
    </w:p>
    <w:p w:rsidR="00587A9B" w:rsidRPr="0089532B" w:rsidRDefault="00587A9B" w:rsidP="00D75BAB">
      <w:pPr>
        <w:autoSpaceDE w:val="0"/>
        <w:autoSpaceDN w:val="0"/>
        <w:adjustRightInd w:val="0"/>
        <w:spacing w:after="0" w:line="240" w:lineRule="auto"/>
        <w:jc w:val="center"/>
        <w:rPr>
          <w:rFonts w:ascii="Times New Roman" w:hAnsi="Times New Roman" w:cs="Times New Roman"/>
          <w:b/>
          <w:bCs/>
          <w:sz w:val="24"/>
          <w:szCs w:val="24"/>
        </w:rPr>
      </w:pPr>
    </w:p>
    <w:tbl>
      <w:tblPr>
        <w:tblW w:w="9540"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44"/>
        <w:gridCol w:w="5996"/>
      </w:tblGrid>
      <w:tr w:rsidR="00587A9B" w:rsidRPr="0089532B">
        <w:trPr>
          <w:tblCellSpacing w:w="5" w:type="nil"/>
        </w:trPr>
        <w:tc>
          <w:tcPr>
            <w:tcW w:w="3544" w:type="dxa"/>
          </w:tcPr>
          <w:p w:rsidR="00587A9B" w:rsidRPr="0089532B" w:rsidRDefault="00587A9B" w:rsidP="001A6337">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Наименование подпрограммы</w:t>
            </w:r>
          </w:p>
        </w:tc>
        <w:tc>
          <w:tcPr>
            <w:tcW w:w="5996" w:type="dxa"/>
          </w:tcPr>
          <w:p w:rsidR="00587A9B" w:rsidRPr="0089532B" w:rsidRDefault="00587A9B" w:rsidP="00D75BAB">
            <w:pPr>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Подпрограмма №3 «Воспроизводство почвенного плодородия и развитие мелиоративных лесонасаждений на 2015-2020 годы» (далее - подпрограмма №3)</w:t>
            </w:r>
          </w:p>
        </w:tc>
      </w:tr>
      <w:tr w:rsidR="00587A9B" w:rsidRPr="0089532B">
        <w:trPr>
          <w:tblCellSpacing w:w="5" w:type="nil"/>
        </w:trPr>
        <w:tc>
          <w:tcPr>
            <w:tcW w:w="3544" w:type="dxa"/>
          </w:tcPr>
          <w:p w:rsidR="00587A9B" w:rsidRPr="0089532B" w:rsidRDefault="00587A9B" w:rsidP="001A6337">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 xml:space="preserve">Соисполнитель </w:t>
            </w:r>
          </w:p>
        </w:tc>
        <w:tc>
          <w:tcPr>
            <w:tcW w:w="5996" w:type="dxa"/>
          </w:tcPr>
          <w:p w:rsidR="00587A9B" w:rsidRPr="0089532B" w:rsidRDefault="00587A9B" w:rsidP="00D75BAB">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Администрация Борисовского района</w:t>
            </w:r>
          </w:p>
          <w:p w:rsidR="00587A9B" w:rsidRPr="0089532B" w:rsidRDefault="00587A9B" w:rsidP="00D75BAB">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(отдел АПК и природопользования)</w:t>
            </w:r>
          </w:p>
        </w:tc>
      </w:tr>
      <w:tr w:rsidR="00587A9B" w:rsidRPr="0089532B">
        <w:trPr>
          <w:trHeight w:val="698"/>
          <w:tblCellSpacing w:w="5" w:type="nil"/>
        </w:trPr>
        <w:tc>
          <w:tcPr>
            <w:tcW w:w="3544" w:type="dxa"/>
          </w:tcPr>
          <w:p w:rsidR="00587A9B" w:rsidRPr="0089532B" w:rsidRDefault="00587A9B" w:rsidP="001A6337">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Участники подпрограммы</w:t>
            </w:r>
          </w:p>
        </w:tc>
        <w:tc>
          <w:tcPr>
            <w:tcW w:w="5996" w:type="dxa"/>
          </w:tcPr>
          <w:p w:rsidR="00587A9B" w:rsidRPr="0089532B" w:rsidRDefault="00587A9B" w:rsidP="00D75BAB">
            <w:pPr>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 xml:space="preserve">Администрация Борисовского района </w:t>
            </w:r>
          </w:p>
          <w:p w:rsidR="00587A9B" w:rsidRPr="0089532B" w:rsidRDefault="00587A9B" w:rsidP="00D75BAB">
            <w:pPr>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(отдел АПК и природопользования)</w:t>
            </w:r>
          </w:p>
        </w:tc>
      </w:tr>
      <w:tr w:rsidR="00587A9B" w:rsidRPr="0089532B">
        <w:trPr>
          <w:tblCellSpacing w:w="5" w:type="nil"/>
        </w:trPr>
        <w:tc>
          <w:tcPr>
            <w:tcW w:w="3544" w:type="dxa"/>
          </w:tcPr>
          <w:p w:rsidR="00587A9B" w:rsidRPr="0089532B" w:rsidRDefault="00587A9B" w:rsidP="001A6337">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Цель (цели) подпрограммы</w:t>
            </w:r>
          </w:p>
        </w:tc>
        <w:tc>
          <w:tcPr>
            <w:tcW w:w="5996" w:type="dxa"/>
          </w:tcPr>
          <w:p w:rsidR="00587A9B" w:rsidRPr="0089532B" w:rsidRDefault="00587A9B" w:rsidP="00D75BAB">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Восстановление плодородия почв отдельных участков</w:t>
            </w:r>
          </w:p>
        </w:tc>
      </w:tr>
      <w:tr w:rsidR="00587A9B" w:rsidRPr="0089532B">
        <w:trPr>
          <w:tblCellSpacing w:w="5" w:type="nil"/>
        </w:trPr>
        <w:tc>
          <w:tcPr>
            <w:tcW w:w="3544" w:type="dxa"/>
          </w:tcPr>
          <w:p w:rsidR="00587A9B" w:rsidRPr="0089532B" w:rsidRDefault="00587A9B" w:rsidP="001A6337">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Задачи подпрограммы</w:t>
            </w:r>
          </w:p>
        </w:tc>
        <w:tc>
          <w:tcPr>
            <w:tcW w:w="5996" w:type="dxa"/>
          </w:tcPr>
          <w:p w:rsidR="00587A9B" w:rsidRPr="0089532B" w:rsidRDefault="00587A9B" w:rsidP="00D75BAB">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Проведение агролесомелиоративных мероприятий в рамках областного проекта «Зеленая столица»</w:t>
            </w:r>
          </w:p>
        </w:tc>
      </w:tr>
      <w:tr w:rsidR="00587A9B" w:rsidRPr="0089532B">
        <w:trPr>
          <w:tblCellSpacing w:w="5" w:type="nil"/>
        </w:trPr>
        <w:tc>
          <w:tcPr>
            <w:tcW w:w="3544" w:type="dxa"/>
          </w:tcPr>
          <w:p w:rsidR="00587A9B" w:rsidRPr="0089532B" w:rsidRDefault="00587A9B" w:rsidP="001A6337">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Сроки и этапы реализации подпрограммы</w:t>
            </w:r>
          </w:p>
        </w:tc>
        <w:tc>
          <w:tcPr>
            <w:tcW w:w="5996" w:type="dxa"/>
          </w:tcPr>
          <w:p w:rsidR="00587A9B" w:rsidRPr="0089532B" w:rsidRDefault="00587A9B" w:rsidP="008B6612">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2015 - 2020 годы. Этапы реализации подпрограммы №3 не выделяются</w:t>
            </w:r>
          </w:p>
          <w:p w:rsidR="00587A9B" w:rsidRPr="0089532B" w:rsidRDefault="00587A9B" w:rsidP="00D75BAB">
            <w:pPr>
              <w:autoSpaceDE w:val="0"/>
              <w:autoSpaceDN w:val="0"/>
              <w:adjustRightInd w:val="0"/>
              <w:spacing w:after="0" w:line="240" w:lineRule="auto"/>
              <w:jc w:val="both"/>
              <w:rPr>
                <w:rFonts w:ascii="Times New Roman" w:hAnsi="Times New Roman" w:cs="Times New Roman"/>
                <w:sz w:val="24"/>
                <w:szCs w:val="24"/>
              </w:rPr>
            </w:pPr>
          </w:p>
          <w:p w:rsidR="00587A9B" w:rsidRPr="0089532B" w:rsidRDefault="00587A9B" w:rsidP="00D75BAB">
            <w:pPr>
              <w:autoSpaceDE w:val="0"/>
              <w:autoSpaceDN w:val="0"/>
              <w:adjustRightInd w:val="0"/>
              <w:spacing w:after="0" w:line="240" w:lineRule="auto"/>
              <w:jc w:val="both"/>
              <w:rPr>
                <w:rFonts w:ascii="Times New Roman" w:hAnsi="Times New Roman" w:cs="Times New Roman"/>
                <w:sz w:val="24"/>
                <w:szCs w:val="24"/>
              </w:rPr>
            </w:pPr>
          </w:p>
        </w:tc>
      </w:tr>
      <w:tr w:rsidR="00587A9B" w:rsidRPr="0089532B">
        <w:trPr>
          <w:tblCellSpacing w:w="5" w:type="nil"/>
        </w:trPr>
        <w:tc>
          <w:tcPr>
            <w:tcW w:w="3544" w:type="dxa"/>
          </w:tcPr>
          <w:p w:rsidR="00587A9B" w:rsidRPr="0089532B" w:rsidRDefault="00587A9B" w:rsidP="001A6337">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Объем бюджетных ассигнований подпрограммы за счет средств районного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996" w:type="dxa"/>
          </w:tcPr>
          <w:p w:rsidR="00587A9B" w:rsidRPr="0089532B" w:rsidRDefault="00587A9B" w:rsidP="00D75BAB">
            <w:pPr>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Общий объем финансирования подпрограммы №3 в 2015-2020 годах за счет всех источников финансирования составит 2282 тыс. рублей.</w:t>
            </w:r>
          </w:p>
          <w:p w:rsidR="00587A9B" w:rsidRPr="0089532B" w:rsidRDefault="00587A9B" w:rsidP="00D75BAB">
            <w:pPr>
              <w:spacing w:after="0" w:line="240" w:lineRule="auto"/>
              <w:ind w:left="34"/>
              <w:jc w:val="both"/>
              <w:rPr>
                <w:rFonts w:ascii="Times New Roman" w:hAnsi="Times New Roman" w:cs="Times New Roman"/>
                <w:sz w:val="24"/>
                <w:szCs w:val="24"/>
              </w:rPr>
            </w:pPr>
            <w:r w:rsidRPr="0089532B">
              <w:rPr>
                <w:rFonts w:ascii="Times New Roman" w:hAnsi="Times New Roman" w:cs="Times New Roman"/>
                <w:sz w:val="24"/>
                <w:szCs w:val="24"/>
              </w:rPr>
              <w:t>Общий объем финансирования подпрограммы №3  в 2015-2020 годах за счет средств областного бюджета составит 2282 тыс. рублей.</w:t>
            </w:r>
          </w:p>
          <w:p w:rsidR="00587A9B" w:rsidRPr="0089532B" w:rsidRDefault="00587A9B" w:rsidP="00D75BAB">
            <w:pPr>
              <w:spacing w:after="0" w:line="240" w:lineRule="auto"/>
              <w:ind w:left="34"/>
              <w:jc w:val="both"/>
              <w:rPr>
                <w:rFonts w:ascii="Times New Roman" w:hAnsi="Times New Roman" w:cs="Times New Roman"/>
                <w:sz w:val="24"/>
                <w:szCs w:val="24"/>
              </w:rPr>
            </w:pPr>
          </w:p>
        </w:tc>
      </w:tr>
      <w:tr w:rsidR="00587A9B" w:rsidRPr="0089532B">
        <w:trPr>
          <w:tblCellSpacing w:w="5" w:type="nil"/>
        </w:trPr>
        <w:tc>
          <w:tcPr>
            <w:tcW w:w="3544" w:type="dxa"/>
          </w:tcPr>
          <w:p w:rsidR="00587A9B" w:rsidRPr="0089532B" w:rsidRDefault="00587A9B" w:rsidP="001A6337">
            <w:pPr>
              <w:autoSpaceDE w:val="0"/>
              <w:autoSpaceDN w:val="0"/>
              <w:adjustRightInd w:val="0"/>
              <w:spacing w:after="0" w:line="240" w:lineRule="auto"/>
              <w:rPr>
                <w:rFonts w:ascii="Times New Roman" w:hAnsi="Times New Roman" w:cs="Times New Roman"/>
                <w:sz w:val="24"/>
                <w:szCs w:val="24"/>
              </w:rPr>
            </w:pPr>
            <w:r w:rsidRPr="0089532B">
              <w:rPr>
                <w:rFonts w:ascii="Times New Roman" w:hAnsi="Times New Roman" w:cs="Times New Roman"/>
                <w:sz w:val="24"/>
                <w:szCs w:val="24"/>
              </w:rPr>
              <w:t>Конечные результаты подпрограммы</w:t>
            </w:r>
          </w:p>
        </w:tc>
        <w:tc>
          <w:tcPr>
            <w:tcW w:w="5996" w:type="dxa"/>
          </w:tcPr>
          <w:p w:rsidR="00587A9B" w:rsidRPr="0089532B" w:rsidRDefault="00587A9B" w:rsidP="00D75BAB">
            <w:pPr>
              <w:autoSpaceDE w:val="0"/>
              <w:autoSpaceDN w:val="0"/>
              <w:adjustRightInd w:val="0"/>
              <w:spacing w:after="0" w:line="240" w:lineRule="auto"/>
              <w:jc w:val="both"/>
              <w:rPr>
                <w:rFonts w:ascii="Times New Roman" w:hAnsi="Times New Roman" w:cs="Times New Roman"/>
                <w:sz w:val="24"/>
                <w:szCs w:val="24"/>
              </w:rPr>
            </w:pPr>
            <w:r w:rsidRPr="0089532B">
              <w:rPr>
                <w:rFonts w:ascii="Times New Roman" w:hAnsi="Times New Roman" w:cs="Times New Roman"/>
                <w:sz w:val="24"/>
                <w:szCs w:val="24"/>
              </w:rPr>
              <w:t>Облесение эрозионно опасных участков, деградированных и малопродуктивных угодий и водоохранных зон водных объектов на территории Борисовского района на площади 1048 га</w:t>
            </w:r>
          </w:p>
        </w:tc>
      </w:tr>
    </w:tbl>
    <w:p w:rsidR="00587A9B" w:rsidRPr="0089532B" w:rsidRDefault="00587A9B" w:rsidP="001A6337">
      <w:pPr>
        <w:autoSpaceDE w:val="0"/>
        <w:autoSpaceDN w:val="0"/>
        <w:adjustRightInd w:val="0"/>
        <w:spacing w:after="0" w:line="240" w:lineRule="auto"/>
        <w:jc w:val="center"/>
        <w:outlineLvl w:val="2"/>
        <w:rPr>
          <w:rFonts w:ascii="Times New Roman" w:hAnsi="Times New Roman" w:cs="Times New Roman"/>
          <w:b/>
          <w:bCs/>
          <w:sz w:val="24"/>
          <w:szCs w:val="24"/>
        </w:rPr>
      </w:pPr>
    </w:p>
    <w:p w:rsidR="00587A9B" w:rsidRPr="0089532B" w:rsidRDefault="00587A9B" w:rsidP="001A6337">
      <w:pPr>
        <w:autoSpaceDE w:val="0"/>
        <w:autoSpaceDN w:val="0"/>
        <w:adjustRightInd w:val="0"/>
        <w:spacing w:after="0" w:line="240" w:lineRule="auto"/>
        <w:jc w:val="center"/>
        <w:outlineLvl w:val="2"/>
        <w:rPr>
          <w:rFonts w:ascii="Times New Roman" w:hAnsi="Times New Roman" w:cs="Times New Roman"/>
          <w:b/>
          <w:bCs/>
          <w:sz w:val="24"/>
          <w:szCs w:val="24"/>
        </w:rPr>
      </w:pPr>
      <w:r w:rsidRPr="0089532B">
        <w:rPr>
          <w:rFonts w:ascii="Times New Roman" w:hAnsi="Times New Roman" w:cs="Times New Roman"/>
          <w:b/>
          <w:bCs/>
          <w:sz w:val="24"/>
          <w:szCs w:val="24"/>
        </w:rPr>
        <w:t>1. Характеристика сферы реализации подпрограммы №3,</w:t>
      </w:r>
    </w:p>
    <w:p w:rsidR="00587A9B" w:rsidRPr="0089532B" w:rsidRDefault="00587A9B" w:rsidP="001A6337">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описание основных проблем в указанной сфере и прогноз ее развития</w:t>
      </w:r>
    </w:p>
    <w:p w:rsidR="00587A9B" w:rsidRPr="0089532B" w:rsidRDefault="00587A9B" w:rsidP="00D75BAB">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D75BAB">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xml:space="preserve">Еще полтора века назад площадь лесов в границах современной Белгородчины составляла до 50% от общей территории. Масштабная вырубка как для промышленно-хозяйственных нужд, так и для высвобождения новых пахотных площадей сократила объем лесных массивов в пять раз. Сейчас лесистость территории области составляет 9,8% от всей площади. Это повлекло за собой как обмеление рек, так и масштабное развитие эрозионных процессов. </w:t>
      </w:r>
    </w:p>
    <w:p w:rsidR="00587A9B" w:rsidRPr="0089532B" w:rsidRDefault="00587A9B" w:rsidP="00D75BAB">
      <w:pPr>
        <w:spacing w:after="0" w:line="240" w:lineRule="auto"/>
        <w:ind w:firstLine="560"/>
        <w:jc w:val="both"/>
        <w:rPr>
          <w:rFonts w:ascii="Times New Roman" w:hAnsi="Times New Roman" w:cs="Times New Roman"/>
          <w:sz w:val="24"/>
          <w:szCs w:val="24"/>
        </w:rPr>
      </w:pPr>
      <w:r w:rsidRPr="0089532B">
        <w:rPr>
          <w:rFonts w:ascii="Times New Roman" w:hAnsi="Times New Roman" w:cs="Times New Roman"/>
          <w:sz w:val="24"/>
          <w:szCs w:val="24"/>
        </w:rPr>
        <w:t>Наличие в Борисовском районе больших площадей склоновых земель, широкое распространение овражно-балочной сети приводит к почти повсеместному развитию процессов плоскостной и линейной водной эрозии почв, что способствует деградации почв, снижению их плодородия и урожайности сельскохозяйственных культур.</w:t>
      </w:r>
    </w:p>
    <w:p w:rsidR="00587A9B" w:rsidRPr="0089532B" w:rsidRDefault="00587A9B" w:rsidP="00D75BAB">
      <w:pPr>
        <w:spacing w:after="0" w:line="240" w:lineRule="auto"/>
        <w:ind w:firstLine="560"/>
        <w:jc w:val="both"/>
        <w:rPr>
          <w:rFonts w:ascii="Times New Roman" w:hAnsi="Times New Roman" w:cs="Times New Roman"/>
          <w:sz w:val="24"/>
          <w:szCs w:val="24"/>
        </w:rPr>
      </w:pPr>
      <w:r w:rsidRPr="0089532B">
        <w:rPr>
          <w:rFonts w:ascii="Times New Roman" w:hAnsi="Times New Roman" w:cs="Times New Roman"/>
          <w:sz w:val="24"/>
          <w:szCs w:val="24"/>
        </w:rPr>
        <w:t>Около 25 процентов пашни (7,7 тыс. га) района расположено на склонах с крутизной более 3 градусов и это диктует необходимость осуществления на эродированных и потенциально опасных землях мероприятий по ее предотвращению. К таким мероприятиям относятся посадка противоэрозионных лесных насаждений и полезащитных лесных полос, залужение склоновых земель многолетними травами.</w:t>
      </w:r>
    </w:p>
    <w:p w:rsidR="00587A9B" w:rsidRPr="0089532B" w:rsidRDefault="00587A9B" w:rsidP="00D75BAB">
      <w:pPr>
        <w:spacing w:after="0" w:line="240" w:lineRule="auto"/>
        <w:ind w:firstLine="708"/>
        <w:jc w:val="both"/>
        <w:rPr>
          <w:rFonts w:ascii="Times New Roman" w:hAnsi="Times New Roman" w:cs="Times New Roman"/>
          <w:sz w:val="24"/>
          <w:szCs w:val="24"/>
        </w:rPr>
      </w:pPr>
      <w:r w:rsidRPr="0089532B">
        <w:rPr>
          <w:rFonts w:ascii="Times New Roman" w:hAnsi="Times New Roman" w:cs="Times New Roman"/>
          <w:sz w:val="24"/>
          <w:szCs w:val="24"/>
        </w:rPr>
        <w:t xml:space="preserve">Выполнение мероприятий будет способствовать гарантированному получению достаточно высокой урожайности сельскохозяйственных культур и валовых сборов сельскохозяйственной продукции. </w:t>
      </w:r>
    </w:p>
    <w:p w:rsidR="00587A9B" w:rsidRPr="0089532B" w:rsidRDefault="00587A9B" w:rsidP="00D75BAB">
      <w:pPr>
        <w:spacing w:after="0" w:line="240" w:lineRule="auto"/>
        <w:ind w:firstLine="708"/>
        <w:jc w:val="both"/>
        <w:rPr>
          <w:rFonts w:ascii="Times New Roman" w:hAnsi="Times New Roman" w:cs="Times New Roman"/>
          <w:sz w:val="24"/>
          <w:szCs w:val="24"/>
        </w:rPr>
      </w:pPr>
      <w:r w:rsidRPr="0089532B">
        <w:rPr>
          <w:rFonts w:ascii="Times New Roman" w:hAnsi="Times New Roman" w:cs="Times New Roman"/>
          <w:sz w:val="24"/>
          <w:szCs w:val="24"/>
        </w:rPr>
        <w:t>По направлению «Облесение эрозионно опасных участков, деградированных и малопродуктивных угодий и водоохранных зон водных объектов» областного проекта «Зеленая столица» на территории Борисовского района за период 2010-2014 годы произведена посадка лесных культур  на  площади 1228 га.</w:t>
      </w:r>
    </w:p>
    <w:p w:rsidR="00587A9B" w:rsidRPr="0089532B" w:rsidRDefault="00587A9B" w:rsidP="00D75BAB">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1A6337">
      <w:pPr>
        <w:autoSpaceDE w:val="0"/>
        <w:autoSpaceDN w:val="0"/>
        <w:adjustRightInd w:val="0"/>
        <w:spacing w:after="0" w:line="240" w:lineRule="auto"/>
        <w:jc w:val="center"/>
        <w:outlineLvl w:val="2"/>
        <w:rPr>
          <w:rFonts w:ascii="Times New Roman" w:hAnsi="Times New Roman" w:cs="Times New Roman"/>
          <w:b/>
          <w:bCs/>
          <w:sz w:val="24"/>
          <w:szCs w:val="24"/>
        </w:rPr>
      </w:pPr>
      <w:r w:rsidRPr="0089532B">
        <w:rPr>
          <w:rFonts w:ascii="Times New Roman" w:hAnsi="Times New Roman" w:cs="Times New Roman"/>
          <w:b/>
          <w:bCs/>
          <w:sz w:val="24"/>
          <w:szCs w:val="24"/>
        </w:rPr>
        <w:t>2. Цель (цели), задачи, сроки и этапы реализации подпрограммы №3</w:t>
      </w:r>
    </w:p>
    <w:p w:rsidR="00587A9B" w:rsidRPr="0089532B" w:rsidRDefault="00587A9B" w:rsidP="00D75BAB">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D75BAB">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С целью обеспечения минимизации негативного воздействия на почву, восстановления плодородия отдельных участков подпрограммой №3 предусматривается реализация комплекса мероприятий.</w:t>
      </w:r>
    </w:p>
    <w:p w:rsidR="00587A9B" w:rsidRPr="0089532B" w:rsidRDefault="00587A9B" w:rsidP="00D75BAB">
      <w:pPr>
        <w:autoSpaceDE w:val="0"/>
        <w:autoSpaceDN w:val="0"/>
        <w:adjustRightInd w:val="0"/>
        <w:spacing w:after="0" w:line="240" w:lineRule="auto"/>
        <w:ind w:firstLine="540"/>
        <w:jc w:val="both"/>
        <w:rPr>
          <w:rFonts w:ascii="Times New Roman" w:hAnsi="Times New Roman" w:cs="Times New Roman"/>
          <w:b/>
          <w:bCs/>
          <w:sz w:val="24"/>
          <w:szCs w:val="24"/>
        </w:rPr>
      </w:pPr>
      <w:r w:rsidRPr="0089532B">
        <w:rPr>
          <w:rFonts w:ascii="Times New Roman" w:hAnsi="Times New Roman" w:cs="Times New Roman"/>
          <w:sz w:val="24"/>
          <w:szCs w:val="24"/>
        </w:rPr>
        <w:t>Задачей подпрограммы №3 является:</w:t>
      </w:r>
    </w:p>
    <w:p w:rsidR="00587A9B" w:rsidRPr="0089532B" w:rsidRDefault="00587A9B" w:rsidP="00D75BAB">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проведение агролесомелиоративных мероприятий в рамках областного проекта «Зеленая столица».</w:t>
      </w:r>
    </w:p>
    <w:p w:rsidR="00587A9B" w:rsidRPr="0089532B" w:rsidRDefault="00587A9B" w:rsidP="001A6337">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Сроки реализации подпрограммы №3: 2015 - 2020 годы. Этапы реализации подпрограммы №3 не выделяются.</w:t>
      </w:r>
    </w:p>
    <w:p w:rsidR="00587A9B" w:rsidRPr="0089532B" w:rsidRDefault="00587A9B" w:rsidP="001A6337">
      <w:pPr>
        <w:autoSpaceDE w:val="0"/>
        <w:autoSpaceDN w:val="0"/>
        <w:adjustRightInd w:val="0"/>
        <w:spacing w:after="0" w:line="240" w:lineRule="auto"/>
        <w:ind w:firstLine="540"/>
        <w:jc w:val="both"/>
        <w:rPr>
          <w:rFonts w:ascii="Times New Roman" w:hAnsi="Times New Roman" w:cs="Times New Roman"/>
          <w:b/>
          <w:bCs/>
          <w:sz w:val="24"/>
          <w:szCs w:val="24"/>
        </w:rPr>
      </w:pPr>
    </w:p>
    <w:p w:rsidR="00587A9B" w:rsidRPr="0089532B" w:rsidRDefault="00587A9B" w:rsidP="001A6337">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3. Обоснование выделения системы мероприятий и краткое описание</w:t>
      </w:r>
    </w:p>
    <w:p w:rsidR="00587A9B" w:rsidRPr="0089532B" w:rsidRDefault="00587A9B" w:rsidP="001A6337">
      <w:pPr>
        <w:autoSpaceDE w:val="0"/>
        <w:autoSpaceDN w:val="0"/>
        <w:adjustRightInd w:val="0"/>
        <w:spacing w:after="0" w:line="240" w:lineRule="auto"/>
        <w:jc w:val="center"/>
        <w:rPr>
          <w:rFonts w:ascii="Times New Roman" w:hAnsi="Times New Roman" w:cs="Times New Roman"/>
          <w:b/>
          <w:bCs/>
          <w:sz w:val="24"/>
          <w:szCs w:val="24"/>
        </w:rPr>
      </w:pPr>
      <w:r w:rsidRPr="0089532B">
        <w:rPr>
          <w:rFonts w:ascii="Times New Roman" w:hAnsi="Times New Roman" w:cs="Times New Roman"/>
          <w:b/>
          <w:bCs/>
          <w:sz w:val="24"/>
          <w:szCs w:val="24"/>
        </w:rPr>
        <w:t>основных мероприятий подпрограммы №3</w:t>
      </w:r>
    </w:p>
    <w:p w:rsidR="00587A9B" w:rsidRPr="0089532B" w:rsidRDefault="00587A9B" w:rsidP="001A6337">
      <w:pPr>
        <w:autoSpaceDE w:val="0"/>
        <w:autoSpaceDN w:val="0"/>
        <w:adjustRightInd w:val="0"/>
        <w:spacing w:after="0" w:line="240" w:lineRule="auto"/>
        <w:jc w:val="center"/>
        <w:rPr>
          <w:rFonts w:ascii="Times New Roman" w:hAnsi="Times New Roman" w:cs="Times New Roman"/>
          <w:b/>
          <w:bCs/>
          <w:sz w:val="24"/>
          <w:szCs w:val="24"/>
        </w:rPr>
      </w:pPr>
    </w:p>
    <w:p w:rsidR="00587A9B" w:rsidRPr="0089532B" w:rsidRDefault="00587A9B" w:rsidP="00D75BAB">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xml:space="preserve">Для реализации подпрограммы №3 будет осуществлено основное мероприятие «Восстановление и поддержка почвенного плодородия путем развития мелиоративных лесонасаждений».  </w:t>
      </w:r>
    </w:p>
    <w:p w:rsidR="00587A9B" w:rsidRPr="0089532B" w:rsidRDefault="00587A9B" w:rsidP="00D75BAB">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1A6337">
      <w:pPr>
        <w:autoSpaceDE w:val="0"/>
        <w:autoSpaceDN w:val="0"/>
        <w:adjustRightInd w:val="0"/>
        <w:spacing w:after="0" w:line="240" w:lineRule="auto"/>
        <w:jc w:val="center"/>
        <w:outlineLvl w:val="3"/>
        <w:rPr>
          <w:rFonts w:ascii="Times New Roman" w:hAnsi="Times New Roman" w:cs="Times New Roman"/>
          <w:b/>
          <w:bCs/>
          <w:sz w:val="24"/>
          <w:szCs w:val="24"/>
        </w:rPr>
      </w:pPr>
      <w:r w:rsidRPr="0089532B">
        <w:rPr>
          <w:rFonts w:ascii="Times New Roman" w:hAnsi="Times New Roman" w:cs="Times New Roman"/>
          <w:b/>
          <w:bCs/>
          <w:sz w:val="24"/>
          <w:szCs w:val="24"/>
        </w:rPr>
        <w:t>Основное мероприятия 3.1. «Восстановление и поддержка почвенного плодородия путем развития мелиоративных лесонасаждений»</w:t>
      </w:r>
    </w:p>
    <w:p w:rsidR="00587A9B" w:rsidRPr="0089532B" w:rsidRDefault="00587A9B" w:rsidP="00D75BAB">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В рамках осуществления этого мероприятия предусматривается:</w:t>
      </w:r>
    </w:p>
    <w:p w:rsidR="00587A9B" w:rsidRPr="0089532B" w:rsidRDefault="00587A9B" w:rsidP="00D75BAB">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закладка противоэрозионных лесных насаждений, нарезка борозд и механизированные уходы за высаженными насаждениями;</w:t>
      </w:r>
    </w:p>
    <w:p w:rsidR="00587A9B" w:rsidRPr="0089532B" w:rsidRDefault="00587A9B" w:rsidP="00D75BAB">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субсидирование агролесомелиоративных мероприятий.</w:t>
      </w:r>
    </w:p>
    <w:p w:rsidR="00587A9B" w:rsidRPr="0089532B" w:rsidRDefault="00587A9B" w:rsidP="00D75BAB">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1A6337">
      <w:pPr>
        <w:keepNext/>
        <w:keepLines/>
        <w:autoSpaceDE w:val="0"/>
        <w:autoSpaceDN w:val="0"/>
        <w:adjustRightInd w:val="0"/>
        <w:spacing w:after="0" w:line="240" w:lineRule="auto"/>
        <w:jc w:val="center"/>
        <w:outlineLvl w:val="2"/>
        <w:rPr>
          <w:rFonts w:ascii="Times New Roman" w:hAnsi="Times New Roman" w:cs="Times New Roman"/>
          <w:b/>
          <w:bCs/>
          <w:sz w:val="24"/>
          <w:szCs w:val="24"/>
        </w:rPr>
      </w:pPr>
      <w:r w:rsidRPr="0089532B">
        <w:rPr>
          <w:rFonts w:ascii="Times New Roman" w:hAnsi="Times New Roman" w:cs="Times New Roman"/>
          <w:b/>
          <w:bCs/>
          <w:sz w:val="24"/>
          <w:szCs w:val="24"/>
        </w:rPr>
        <w:t>4. Прогноз конечных результатов подпрограммы №3.</w:t>
      </w:r>
    </w:p>
    <w:p w:rsidR="00587A9B" w:rsidRPr="0089532B" w:rsidRDefault="00587A9B" w:rsidP="001A6337">
      <w:pPr>
        <w:keepNext/>
        <w:keepLines/>
        <w:autoSpaceDE w:val="0"/>
        <w:autoSpaceDN w:val="0"/>
        <w:adjustRightInd w:val="0"/>
        <w:spacing w:after="0" w:line="240" w:lineRule="auto"/>
        <w:jc w:val="center"/>
        <w:outlineLvl w:val="2"/>
        <w:rPr>
          <w:rFonts w:ascii="Times New Roman" w:hAnsi="Times New Roman" w:cs="Times New Roman"/>
          <w:b/>
          <w:bCs/>
          <w:sz w:val="24"/>
          <w:szCs w:val="24"/>
        </w:rPr>
      </w:pPr>
      <w:r w:rsidRPr="0089532B">
        <w:rPr>
          <w:rFonts w:ascii="Times New Roman" w:hAnsi="Times New Roman" w:cs="Times New Roman"/>
          <w:b/>
          <w:bCs/>
          <w:sz w:val="24"/>
          <w:szCs w:val="24"/>
        </w:rPr>
        <w:t>Перечень показателей подпрограммы №3</w:t>
      </w:r>
    </w:p>
    <w:p w:rsidR="00587A9B" w:rsidRPr="0089532B" w:rsidRDefault="00587A9B" w:rsidP="001A6337">
      <w:pPr>
        <w:keepNext/>
        <w:keepLines/>
        <w:autoSpaceDE w:val="0"/>
        <w:autoSpaceDN w:val="0"/>
        <w:adjustRightInd w:val="0"/>
        <w:spacing w:after="0" w:line="240" w:lineRule="auto"/>
        <w:jc w:val="center"/>
        <w:outlineLvl w:val="2"/>
        <w:rPr>
          <w:rFonts w:ascii="Times New Roman" w:hAnsi="Times New Roman" w:cs="Times New Roman"/>
          <w:b/>
          <w:bCs/>
          <w:sz w:val="24"/>
          <w:szCs w:val="24"/>
        </w:rPr>
      </w:pPr>
    </w:p>
    <w:p w:rsidR="00587A9B" w:rsidRPr="0089532B" w:rsidRDefault="00587A9B" w:rsidP="005101E6">
      <w:pPr>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Реализация подпрограммы №3 координируется администрацией Борисовского района (отдел АПК и природопользования).</w:t>
      </w:r>
    </w:p>
    <w:p w:rsidR="00587A9B" w:rsidRPr="0089532B" w:rsidRDefault="00587A9B" w:rsidP="00D75BAB">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Подпрограмма №3 реализуется в соответствии с действующим законодательством Российской Федерации, нормативными правовыми актами Министерства сельского хозяйства Российской Федерации, Губернатора и Правительства Белгородской области, администрации Борисовского района.</w:t>
      </w:r>
    </w:p>
    <w:p w:rsidR="00587A9B" w:rsidRPr="0089532B" w:rsidRDefault="00587A9B" w:rsidP="00D75BAB">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Достижение поставленных целей подпрограммы №3 основано на использовании программно-целевого метода во взаимодействии с организационно-экономическими и финансовыми механизмами, направленными на реализацию программных мероприятий.</w:t>
      </w:r>
    </w:p>
    <w:p w:rsidR="00587A9B" w:rsidRPr="0089532B" w:rsidRDefault="00587A9B" w:rsidP="00D75BAB">
      <w:pPr>
        <w:spacing w:after="0" w:line="240" w:lineRule="auto"/>
        <w:ind w:firstLine="560"/>
        <w:jc w:val="both"/>
        <w:rPr>
          <w:rFonts w:ascii="Times New Roman" w:hAnsi="Times New Roman" w:cs="Times New Roman"/>
          <w:sz w:val="24"/>
          <w:szCs w:val="24"/>
        </w:rPr>
      </w:pPr>
      <w:r w:rsidRPr="0089532B">
        <w:rPr>
          <w:rFonts w:ascii="Times New Roman" w:hAnsi="Times New Roman" w:cs="Times New Roman"/>
          <w:sz w:val="24"/>
          <w:szCs w:val="24"/>
        </w:rPr>
        <w:t>Целевым показателем подпрограммы №3 является:</w:t>
      </w:r>
    </w:p>
    <w:p w:rsidR="00587A9B" w:rsidRPr="0089532B" w:rsidRDefault="00587A9B" w:rsidP="00D75BAB">
      <w:pPr>
        <w:spacing w:after="0" w:line="240" w:lineRule="auto"/>
        <w:ind w:firstLine="560"/>
        <w:jc w:val="both"/>
        <w:rPr>
          <w:rFonts w:ascii="Times New Roman" w:hAnsi="Times New Roman" w:cs="Times New Roman"/>
          <w:sz w:val="24"/>
          <w:szCs w:val="24"/>
        </w:rPr>
      </w:pPr>
      <w:r w:rsidRPr="0089532B">
        <w:rPr>
          <w:rFonts w:ascii="Times New Roman" w:hAnsi="Times New Roman" w:cs="Times New Roman"/>
          <w:sz w:val="24"/>
          <w:szCs w:val="24"/>
        </w:rPr>
        <w:t xml:space="preserve">- площадь посадки лесных культур. </w:t>
      </w:r>
    </w:p>
    <w:p w:rsidR="00587A9B" w:rsidRPr="0089532B" w:rsidRDefault="00587A9B" w:rsidP="00D75BAB">
      <w:pPr>
        <w:spacing w:after="0" w:line="240" w:lineRule="auto"/>
        <w:ind w:firstLine="560"/>
        <w:jc w:val="both"/>
        <w:rPr>
          <w:rFonts w:ascii="Times New Roman" w:hAnsi="Times New Roman" w:cs="Times New Roman"/>
          <w:sz w:val="24"/>
          <w:szCs w:val="24"/>
        </w:rPr>
      </w:pPr>
      <w:r w:rsidRPr="0089532B">
        <w:rPr>
          <w:rFonts w:ascii="Times New Roman" w:hAnsi="Times New Roman" w:cs="Times New Roman"/>
          <w:sz w:val="24"/>
          <w:szCs w:val="24"/>
        </w:rPr>
        <w:t xml:space="preserve">Прогнозные значения показателя достижения целей и решения задач, а также реализации основных мероприятий подпрограммы №3 приведены в </w:t>
      </w:r>
      <w:hyperlink w:anchor="Par948" w:history="1">
        <w:r w:rsidRPr="0089532B">
          <w:rPr>
            <w:rFonts w:ascii="Times New Roman" w:hAnsi="Times New Roman" w:cs="Times New Roman"/>
            <w:sz w:val="24"/>
            <w:szCs w:val="24"/>
          </w:rPr>
          <w:t xml:space="preserve">приложении </w:t>
        </w:r>
      </w:hyperlink>
      <w:r w:rsidRPr="0089532B">
        <w:rPr>
          <w:rFonts w:ascii="Times New Roman" w:hAnsi="Times New Roman" w:cs="Times New Roman"/>
          <w:sz w:val="24"/>
          <w:szCs w:val="24"/>
        </w:rPr>
        <w:t>№3 к муниципальной программе.</w:t>
      </w:r>
    </w:p>
    <w:p w:rsidR="00587A9B" w:rsidRPr="0089532B" w:rsidRDefault="00587A9B" w:rsidP="001A6337">
      <w:pPr>
        <w:spacing w:after="0" w:line="240" w:lineRule="auto"/>
        <w:ind w:firstLine="560"/>
        <w:jc w:val="both"/>
        <w:rPr>
          <w:rFonts w:ascii="Times New Roman" w:hAnsi="Times New Roman" w:cs="Times New Roman"/>
          <w:sz w:val="24"/>
          <w:szCs w:val="24"/>
        </w:rPr>
      </w:pPr>
      <w:r w:rsidRPr="0089532B">
        <w:rPr>
          <w:rFonts w:ascii="Times New Roman" w:hAnsi="Times New Roman" w:cs="Times New Roman"/>
          <w:sz w:val="24"/>
          <w:szCs w:val="24"/>
        </w:rPr>
        <w:t xml:space="preserve">Реализация мероприятий подпрограммы №3 позволит к 2020 году на территории Борисовского района произвести посадку лесных культур на эрозионно опасных участках, деградированных и малопродуктивных угодьях и водоохранных зонах водных объектов общей площадью1048 га. </w:t>
      </w:r>
    </w:p>
    <w:p w:rsidR="00587A9B" w:rsidRPr="0089532B" w:rsidRDefault="00587A9B" w:rsidP="00D75BAB">
      <w:pPr>
        <w:spacing w:after="0" w:line="240" w:lineRule="auto"/>
        <w:ind w:firstLine="560"/>
        <w:jc w:val="both"/>
        <w:rPr>
          <w:rFonts w:ascii="Times New Roman" w:hAnsi="Times New Roman" w:cs="Times New Roman"/>
          <w:sz w:val="24"/>
          <w:szCs w:val="24"/>
        </w:rPr>
      </w:pPr>
    </w:p>
    <w:p w:rsidR="00587A9B" w:rsidRPr="0089532B" w:rsidRDefault="00587A9B" w:rsidP="00844550">
      <w:pPr>
        <w:autoSpaceDE w:val="0"/>
        <w:autoSpaceDN w:val="0"/>
        <w:adjustRightInd w:val="0"/>
        <w:spacing w:after="0" w:line="240" w:lineRule="auto"/>
        <w:jc w:val="center"/>
        <w:outlineLvl w:val="2"/>
        <w:rPr>
          <w:rFonts w:ascii="Times New Roman" w:hAnsi="Times New Roman" w:cs="Times New Roman"/>
          <w:b/>
          <w:bCs/>
          <w:sz w:val="24"/>
          <w:szCs w:val="24"/>
        </w:rPr>
      </w:pPr>
      <w:r w:rsidRPr="0089532B">
        <w:rPr>
          <w:rFonts w:ascii="Times New Roman" w:hAnsi="Times New Roman" w:cs="Times New Roman"/>
          <w:b/>
          <w:bCs/>
          <w:sz w:val="24"/>
          <w:szCs w:val="24"/>
        </w:rPr>
        <w:t>4. Ресурсное обеспечение подпрограммы №3</w:t>
      </w:r>
    </w:p>
    <w:p w:rsidR="00587A9B" w:rsidRPr="0089532B" w:rsidRDefault="00587A9B" w:rsidP="00844550">
      <w:pPr>
        <w:autoSpaceDE w:val="0"/>
        <w:autoSpaceDN w:val="0"/>
        <w:adjustRightInd w:val="0"/>
        <w:spacing w:after="0" w:line="240" w:lineRule="auto"/>
        <w:jc w:val="center"/>
        <w:outlineLvl w:val="2"/>
        <w:rPr>
          <w:rFonts w:ascii="Times New Roman" w:hAnsi="Times New Roman" w:cs="Times New Roman"/>
          <w:sz w:val="24"/>
          <w:szCs w:val="24"/>
        </w:rPr>
      </w:pPr>
    </w:p>
    <w:p w:rsidR="00587A9B" w:rsidRPr="0089532B" w:rsidRDefault="00587A9B" w:rsidP="00D75BAB">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Общий объем финансирования мероприятий подпрограммы №3 в 2015-2020 годах составит за счет средств областного бюджета - 2282 тыс. рублей.</w:t>
      </w:r>
    </w:p>
    <w:p w:rsidR="00587A9B" w:rsidRDefault="00587A9B" w:rsidP="00D75BAB">
      <w:pPr>
        <w:autoSpaceDE w:val="0"/>
        <w:autoSpaceDN w:val="0"/>
        <w:adjustRightInd w:val="0"/>
        <w:spacing w:after="0" w:line="240" w:lineRule="auto"/>
        <w:ind w:firstLine="540"/>
        <w:jc w:val="both"/>
        <w:rPr>
          <w:rFonts w:ascii="Times New Roman" w:hAnsi="Times New Roman" w:cs="Times New Roman"/>
          <w:sz w:val="24"/>
          <w:szCs w:val="24"/>
        </w:rPr>
      </w:pPr>
      <w:r w:rsidRPr="0089532B">
        <w:rPr>
          <w:rFonts w:ascii="Times New Roman" w:hAnsi="Times New Roman" w:cs="Times New Roman"/>
          <w:sz w:val="24"/>
          <w:szCs w:val="24"/>
        </w:rPr>
        <w:t xml:space="preserve">Объем финансовых ресурсов, необходимых для реализации подпрограммы №3 приведен в </w:t>
      </w:r>
      <w:hyperlink w:anchor="Par601" w:history="1">
        <w:r w:rsidRPr="0089532B">
          <w:rPr>
            <w:rFonts w:ascii="Times New Roman" w:hAnsi="Times New Roman" w:cs="Times New Roman"/>
            <w:sz w:val="24"/>
            <w:szCs w:val="24"/>
          </w:rPr>
          <w:t>приложении</w:t>
        </w:r>
        <w:r w:rsidRPr="0089532B">
          <w:rPr>
            <w:rFonts w:ascii="Times New Roman" w:hAnsi="Times New Roman" w:cs="Times New Roman"/>
            <w:color w:val="C00000"/>
            <w:sz w:val="24"/>
            <w:szCs w:val="24"/>
          </w:rPr>
          <w:t xml:space="preserve"> </w:t>
        </w:r>
      </w:hyperlink>
      <w:r w:rsidRPr="0089532B">
        <w:rPr>
          <w:rFonts w:ascii="Times New Roman" w:hAnsi="Times New Roman" w:cs="Times New Roman"/>
          <w:sz w:val="24"/>
          <w:szCs w:val="24"/>
        </w:rPr>
        <w:t>№1 к муниципальной программе.</w:t>
      </w:r>
    </w:p>
    <w:p w:rsidR="00587A9B" w:rsidRDefault="00587A9B" w:rsidP="00D75BAB">
      <w:pPr>
        <w:autoSpaceDE w:val="0"/>
        <w:autoSpaceDN w:val="0"/>
        <w:adjustRightInd w:val="0"/>
        <w:spacing w:after="0" w:line="240" w:lineRule="auto"/>
        <w:ind w:firstLine="540"/>
        <w:jc w:val="both"/>
        <w:rPr>
          <w:rFonts w:ascii="Times New Roman" w:hAnsi="Times New Roman" w:cs="Times New Roman"/>
          <w:sz w:val="24"/>
          <w:szCs w:val="24"/>
        </w:rPr>
      </w:pPr>
    </w:p>
    <w:p w:rsidR="00587A9B" w:rsidRDefault="00587A9B" w:rsidP="00D75BAB">
      <w:pPr>
        <w:autoSpaceDE w:val="0"/>
        <w:autoSpaceDN w:val="0"/>
        <w:adjustRightInd w:val="0"/>
        <w:spacing w:after="0" w:line="240" w:lineRule="auto"/>
        <w:ind w:firstLine="540"/>
        <w:jc w:val="both"/>
        <w:rPr>
          <w:rFonts w:ascii="Times New Roman" w:hAnsi="Times New Roman" w:cs="Times New Roman"/>
          <w:sz w:val="24"/>
          <w:szCs w:val="24"/>
        </w:rPr>
      </w:pPr>
    </w:p>
    <w:p w:rsidR="00587A9B" w:rsidRDefault="00587A9B" w:rsidP="00D75BAB">
      <w:pPr>
        <w:autoSpaceDE w:val="0"/>
        <w:autoSpaceDN w:val="0"/>
        <w:adjustRightInd w:val="0"/>
        <w:spacing w:after="0" w:line="240" w:lineRule="auto"/>
        <w:ind w:firstLine="540"/>
        <w:jc w:val="both"/>
        <w:rPr>
          <w:rFonts w:ascii="Times New Roman" w:hAnsi="Times New Roman" w:cs="Times New Roman"/>
          <w:sz w:val="24"/>
          <w:szCs w:val="24"/>
        </w:rPr>
      </w:pPr>
    </w:p>
    <w:p w:rsidR="00587A9B" w:rsidRPr="0089532B" w:rsidRDefault="00587A9B" w:rsidP="00B400A3">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__________________</w:t>
      </w:r>
    </w:p>
    <w:sectPr w:rsidR="00587A9B" w:rsidRPr="0089532B" w:rsidSect="00472A65">
      <w:pgSz w:w="11905" w:h="16838"/>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A9B" w:rsidRDefault="00587A9B" w:rsidP="00357A4D">
      <w:pPr>
        <w:spacing w:after="0" w:line="240" w:lineRule="auto"/>
      </w:pPr>
      <w:r>
        <w:separator/>
      </w:r>
    </w:p>
  </w:endnote>
  <w:endnote w:type="continuationSeparator" w:id="0">
    <w:p w:rsidR="00587A9B" w:rsidRDefault="00587A9B" w:rsidP="00357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A9B" w:rsidRDefault="00587A9B" w:rsidP="00357A4D">
      <w:pPr>
        <w:spacing w:after="0" w:line="240" w:lineRule="auto"/>
      </w:pPr>
      <w:r>
        <w:separator/>
      </w:r>
    </w:p>
  </w:footnote>
  <w:footnote w:type="continuationSeparator" w:id="0">
    <w:p w:rsidR="00587A9B" w:rsidRDefault="00587A9B" w:rsidP="00357A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63D"/>
    <w:rsid w:val="0001267A"/>
    <w:rsid w:val="00024F37"/>
    <w:rsid w:val="00026865"/>
    <w:rsid w:val="000465B9"/>
    <w:rsid w:val="00054C6E"/>
    <w:rsid w:val="000613DC"/>
    <w:rsid w:val="00076EE0"/>
    <w:rsid w:val="00082634"/>
    <w:rsid w:val="00090948"/>
    <w:rsid w:val="00091CC3"/>
    <w:rsid w:val="00091DA5"/>
    <w:rsid w:val="000A0799"/>
    <w:rsid w:val="000A2ED4"/>
    <w:rsid w:val="000B0BB3"/>
    <w:rsid w:val="000B72CF"/>
    <w:rsid w:val="000C2B23"/>
    <w:rsid w:val="000C506B"/>
    <w:rsid w:val="000C7F9F"/>
    <w:rsid w:val="000D5F81"/>
    <w:rsid w:val="000F4AA6"/>
    <w:rsid w:val="00107487"/>
    <w:rsid w:val="00107FA0"/>
    <w:rsid w:val="001117C5"/>
    <w:rsid w:val="00134700"/>
    <w:rsid w:val="00141ADE"/>
    <w:rsid w:val="001806F4"/>
    <w:rsid w:val="00183A89"/>
    <w:rsid w:val="001843E5"/>
    <w:rsid w:val="0018599B"/>
    <w:rsid w:val="001956B5"/>
    <w:rsid w:val="001A1358"/>
    <w:rsid w:val="001A6337"/>
    <w:rsid w:val="001B37A7"/>
    <w:rsid w:val="001D75E1"/>
    <w:rsid w:val="001E16D1"/>
    <w:rsid w:val="001E6B1F"/>
    <w:rsid w:val="001F3E8C"/>
    <w:rsid w:val="001F45D8"/>
    <w:rsid w:val="00217AC5"/>
    <w:rsid w:val="002216EC"/>
    <w:rsid w:val="0023582F"/>
    <w:rsid w:val="00235F2A"/>
    <w:rsid w:val="002379C5"/>
    <w:rsid w:val="00244661"/>
    <w:rsid w:val="00253907"/>
    <w:rsid w:val="00267E93"/>
    <w:rsid w:val="00273EBE"/>
    <w:rsid w:val="0028347A"/>
    <w:rsid w:val="002952A5"/>
    <w:rsid w:val="002C2E38"/>
    <w:rsid w:val="002C463D"/>
    <w:rsid w:val="002C7565"/>
    <w:rsid w:val="002D0867"/>
    <w:rsid w:val="002D1996"/>
    <w:rsid w:val="002F0572"/>
    <w:rsid w:val="002F119E"/>
    <w:rsid w:val="00310E0B"/>
    <w:rsid w:val="0032490F"/>
    <w:rsid w:val="003272C2"/>
    <w:rsid w:val="0033237F"/>
    <w:rsid w:val="003377E7"/>
    <w:rsid w:val="0034781F"/>
    <w:rsid w:val="00347A89"/>
    <w:rsid w:val="003503D7"/>
    <w:rsid w:val="00357A4D"/>
    <w:rsid w:val="00363119"/>
    <w:rsid w:val="00363B1B"/>
    <w:rsid w:val="003642C2"/>
    <w:rsid w:val="0037305B"/>
    <w:rsid w:val="00376DAE"/>
    <w:rsid w:val="003836B3"/>
    <w:rsid w:val="003936AC"/>
    <w:rsid w:val="00394575"/>
    <w:rsid w:val="003C4575"/>
    <w:rsid w:val="003C6408"/>
    <w:rsid w:val="003F0221"/>
    <w:rsid w:val="003F39F6"/>
    <w:rsid w:val="003F5666"/>
    <w:rsid w:val="003F5935"/>
    <w:rsid w:val="004044F5"/>
    <w:rsid w:val="004140A8"/>
    <w:rsid w:val="00414A2F"/>
    <w:rsid w:val="00417F17"/>
    <w:rsid w:val="00434E36"/>
    <w:rsid w:val="004413F1"/>
    <w:rsid w:val="0044268B"/>
    <w:rsid w:val="00446CA4"/>
    <w:rsid w:val="00447196"/>
    <w:rsid w:val="00450AB6"/>
    <w:rsid w:val="004514CA"/>
    <w:rsid w:val="004526A9"/>
    <w:rsid w:val="00453399"/>
    <w:rsid w:val="004607DF"/>
    <w:rsid w:val="004667DD"/>
    <w:rsid w:val="00472A65"/>
    <w:rsid w:val="00477C88"/>
    <w:rsid w:val="004A2AE5"/>
    <w:rsid w:val="004A49A0"/>
    <w:rsid w:val="004A4CE9"/>
    <w:rsid w:val="004A6C92"/>
    <w:rsid w:val="004B3034"/>
    <w:rsid w:val="004B3921"/>
    <w:rsid w:val="004B40A4"/>
    <w:rsid w:val="004C3B5E"/>
    <w:rsid w:val="004D2356"/>
    <w:rsid w:val="004D26B4"/>
    <w:rsid w:val="004E646F"/>
    <w:rsid w:val="004F1997"/>
    <w:rsid w:val="004F1B31"/>
    <w:rsid w:val="004F3EBC"/>
    <w:rsid w:val="004F4AB5"/>
    <w:rsid w:val="004F5869"/>
    <w:rsid w:val="005011BC"/>
    <w:rsid w:val="005101E6"/>
    <w:rsid w:val="00517382"/>
    <w:rsid w:val="00520F83"/>
    <w:rsid w:val="00521105"/>
    <w:rsid w:val="00526617"/>
    <w:rsid w:val="005367A5"/>
    <w:rsid w:val="00544012"/>
    <w:rsid w:val="005554C6"/>
    <w:rsid w:val="00562F4A"/>
    <w:rsid w:val="00572320"/>
    <w:rsid w:val="00573FFC"/>
    <w:rsid w:val="00574047"/>
    <w:rsid w:val="005841D6"/>
    <w:rsid w:val="00587A9B"/>
    <w:rsid w:val="00591B26"/>
    <w:rsid w:val="00592EB1"/>
    <w:rsid w:val="005A6D40"/>
    <w:rsid w:val="005A7D23"/>
    <w:rsid w:val="005B05C4"/>
    <w:rsid w:val="005C25A5"/>
    <w:rsid w:val="005E03F0"/>
    <w:rsid w:val="005E65D9"/>
    <w:rsid w:val="005E71EC"/>
    <w:rsid w:val="005F0EB0"/>
    <w:rsid w:val="005F5618"/>
    <w:rsid w:val="005F7E1A"/>
    <w:rsid w:val="00605E5D"/>
    <w:rsid w:val="0061017F"/>
    <w:rsid w:val="00611882"/>
    <w:rsid w:val="006173DE"/>
    <w:rsid w:val="006438B1"/>
    <w:rsid w:val="006446E6"/>
    <w:rsid w:val="00650186"/>
    <w:rsid w:val="006516DB"/>
    <w:rsid w:val="00673A9B"/>
    <w:rsid w:val="00683BCF"/>
    <w:rsid w:val="006939EB"/>
    <w:rsid w:val="006B22C3"/>
    <w:rsid w:val="006C732E"/>
    <w:rsid w:val="006D0B54"/>
    <w:rsid w:val="006D3780"/>
    <w:rsid w:val="006E3AC2"/>
    <w:rsid w:val="00703807"/>
    <w:rsid w:val="00710630"/>
    <w:rsid w:val="0071750B"/>
    <w:rsid w:val="0072116D"/>
    <w:rsid w:val="00733B6B"/>
    <w:rsid w:val="00737DF2"/>
    <w:rsid w:val="00740E4F"/>
    <w:rsid w:val="00751F75"/>
    <w:rsid w:val="00756571"/>
    <w:rsid w:val="00760F5F"/>
    <w:rsid w:val="00767736"/>
    <w:rsid w:val="0077363A"/>
    <w:rsid w:val="00777D88"/>
    <w:rsid w:val="0079349C"/>
    <w:rsid w:val="007A16B6"/>
    <w:rsid w:val="007B282C"/>
    <w:rsid w:val="007D3FD9"/>
    <w:rsid w:val="007D6BE1"/>
    <w:rsid w:val="007D74A7"/>
    <w:rsid w:val="007E1F3C"/>
    <w:rsid w:val="007E5009"/>
    <w:rsid w:val="007E6B70"/>
    <w:rsid w:val="007F0038"/>
    <w:rsid w:val="008047D0"/>
    <w:rsid w:val="0081193A"/>
    <w:rsid w:val="00822054"/>
    <w:rsid w:val="008353ED"/>
    <w:rsid w:val="008403FD"/>
    <w:rsid w:val="00842870"/>
    <w:rsid w:val="00844550"/>
    <w:rsid w:val="00851D60"/>
    <w:rsid w:val="008548DF"/>
    <w:rsid w:val="00867D0B"/>
    <w:rsid w:val="0087320D"/>
    <w:rsid w:val="0088680B"/>
    <w:rsid w:val="0089170F"/>
    <w:rsid w:val="0089532B"/>
    <w:rsid w:val="00897A89"/>
    <w:rsid w:val="008A52AB"/>
    <w:rsid w:val="008B504E"/>
    <w:rsid w:val="008B6612"/>
    <w:rsid w:val="008C4415"/>
    <w:rsid w:val="008D4BBF"/>
    <w:rsid w:val="008E1677"/>
    <w:rsid w:val="008E22E7"/>
    <w:rsid w:val="008E58CB"/>
    <w:rsid w:val="008F11E0"/>
    <w:rsid w:val="008F7C8C"/>
    <w:rsid w:val="0091797A"/>
    <w:rsid w:val="00921861"/>
    <w:rsid w:val="00925C02"/>
    <w:rsid w:val="00930C23"/>
    <w:rsid w:val="00933714"/>
    <w:rsid w:val="00936056"/>
    <w:rsid w:val="009371DF"/>
    <w:rsid w:val="0094124E"/>
    <w:rsid w:val="0095019F"/>
    <w:rsid w:val="00953C28"/>
    <w:rsid w:val="0096489B"/>
    <w:rsid w:val="00964EDB"/>
    <w:rsid w:val="0097061E"/>
    <w:rsid w:val="00972136"/>
    <w:rsid w:val="00972455"/>
    <w:rsid w:val="00983558"/>
    <w:rsid w:val="009846E8"/>
    <w:rsid w:val="00985625"/>
    <w:rsid w:val="00985DC9"/>
    <w:rsid w:val="00986DE4"/>
    <w:rsid w:val="009873C6"/>
    <w:rsid w:val="00987706"/>
    <w:rsid w:val="00995A33"/>
    <w:rsid w:val="009A1C38"/>
    <w:rsid w:val="009A2F3B"/>
    <w:rsid w:val="009A4AE0"/>
    <w:rsid w:val="009B1974"/>
    <w:rsid w:val="009B65C5"/>
    <w:rsid w:val="009C4D07"/>
    <w:rsid w:val="009C587F"/>
    <w:rsid w:val="009C61EE"/>
    <w:rsid w:val="009C6FA0"/>
    <w:rsid w:val="009D5C41"/>
    <w:rsid w:val="009E2FEF"/>
    <w:rsid w:val="00A020CE"/>
    <w:rsid w:val="00A050A6"/>
    <w:rsid w:val="00A07DEB"/>
    <w:rsid w:val="00A133DB"/>
    <w:rsid w:val="00A35F3F"/>
    <w:rsid w:val="00A436D8"/>
    <w:rsid w:val="00A472E5"/>
    <w:rsid w:val="00A5235D"/>
    <w:rsid w:val="00A569B5"/>
    <w:rsid w:val="00A57B1B"/>
    <w:rsid w:val="00A61FD1"/>
    <w:rsid w:val="00A62E5C"/>
    <w:rsid w:val="00A63A73"/>
    <w:rsid w:val="00A65206"/>
    <w:rsid w:val="00A73B0D"/>
    <w:rsid w:val="00A858AA"/>
    <w:rsid w:val="00AA234F"/>
    <w:rsid w:val="00AA623B"/>
    <w:rsid w:val="00AD4051"/>
    <w:rsid w:val="00AD680E"/>
    <w:rsid w:val="00AE51F0"/>
    <w:rsid w:val="00AF37E2"/>
    <w:rsid w:val="00B06A1F"/>
    <w:rsid w:val="00B2190F"/>
    <w:rsid w:val="00B27D4C"/>
    <w:rsid w:val="00B30CE0"/>
    <w:rsid w:val="00B312CE"/>
    <w:rsid w:val="00B400A3"/>
    <w:rsid w:val="00B426D0"/>
    <w:rsid w:val="00B42813"/>
    <w:rsid w:val="00B4288C"/>
    <w:rsid w:val="00B474F1"/>
    <w:rsid w:val="00B47AAF"/>
    <w:rsid w:val="00B611CD"/>
    <w:rsid w:val="00B65FDC"/>
    <w:rsid w:val="00B84042"/>
    <w:rsid w:val="00B9527B"/>
    <w:rsid w:val="00BB0F4C"/>
    <w:rsid w:val="00BC28E3"/>
    <w:rsid w:val="00BC6B4B"/>
    <w:rsid w:val="00BC70BE"/>
    <w:rsid w:val="00BC795F"/>
    <w:rsid w:val="00BD2173"/>
    <w:rsid w:val="00BE551C"/>
    <w:rsid w:val="00BF0C0D"/>
    <w:rsid w:val="00BF2882"/>
    <w:rsid w:val="00C139EE"/>
    <w:rsid w:val="00C17D45"/>
    <w:rsid w:val="00C20BA9"/>
    <w:rsid w:val="00C214D3"/>
    <w:rsid w:val="00C237D2"/>
    <w:rsid w:val="00C2522A"/>
    <w:rsid w:val="00C30475"/>
    <w:rsid w:val="00C37C2E"/>
    <w:rsid w:val="00C44C92"/>
    <w:rsid w:val="00C543AE"/>
    <w:rsid w:val="00C567D8"/>
    <w:rsid w:val="00C64895"/>
    <w:rsid w:val="00C64F1B"/>
    <w:rsid w:val="00C91EC5"/>
    <w:rsid w:val="00CA216D"/>
    <w:rsid w:val="00CA47E1"/>
    <w:rsid w:val="00CA50AD"/>
    <w:rsid w:val="00CA613D"/>
    <w:rsid w:val="00CB4817"/>
    <w:rsid w:val="00CD57BE"/>
    <w:rsid w:val="00CE67D1"/>
    <w:rsid w:val="00CF637F"/>
    <w:rsid w:val="00CF6DDA"/>
    <w:rsid w:val="00CF7F99"/>
    <w:rsid w:val="00D0252E"/>
    <w:rsid w:val="00D10AD6"/>
    <w:rsid w:val="00D17627"/>
    <w:rsid w:val="00D2259D"/>
    <w:rsid w:val="00D24FD7"/>
    <w:rsid w:val="00D4596F"/>
    <w:rsid w:val="00D50EF3"/>
    <w:rsid w:val="00D555A5"/>
    <w:rsid w:val="00D6070B"/>
    <w:rsid w:val="00D64321"/>
    <w:rsid w:val="00D65C62"/>
    <w:rsid w:val="00D75BAB"/>
    <w:rsid w:val="00DC2A52"/>
    <w:rsid w:val="00DC7D38"/>
    <w:rsid w:val="00DD39B7"/>
    <w:rsid w:val="00DD48E2"/>
    <w:rsid w:val="00DD490B"/>
    <w:rsid w:val="00DD7BB8"/>
    <w:rsid w:val="00DE2E30"/>
    <w:rsid w:val="00DF3E43"/>
    <w:rsid w:val="00DF6065"/>
    <w:rsid w:val="00E041DB"/>
    <w:rsid w:val="00E10CB3"/>
    <w:rsid w:val="00E10EFC"/>
    <w:rsid w:val="00E146B5"/>
    <w:rsid w:val="00E17870"/>
    <w:rsid w:val="00E200D2"/>
    <w:rsid w:val="00E23146"/>
    <w:rsid w:val="00E3787C"/>
    <w:rsid w:val="00E4060F"/>
    <w:rsid w:val="00E46CB6"/>
    <w:rsid w:val="00E53D8D"/>
    <w:rsid w:val="00E564BC"/>
    <w:rsid w:val="00E568D7"/>
    <w:rsid w:val="00E6572B"/>
    <w:rsid w:val="00E67EB4"/>
    <w:rsid w:val="00E73C50"/>
    <w:rsid w:val="00E75D16"/>
    <w:rsid w:val="00E80C77"/>
    <w:rsid w:val="00EA0ADC"/>
    <w:rsid w:val="00EB1A62"/>
    <w:rsid w:val="00EC1168"/>
    <w:rsid w:val="00EC69BC"/>
    <w:rsid w:val="00EC71BD"/>
    <w:rsid w:val="00ED01E3"/>
    <w:rsid w:val="00EE2086"/>
    <w:rsid w:val="00EE43EB"/>
    <w:rsid w:val="00EF3346"/>
    <w:rsid w:val="00EF79C6"/>
    <w:rsid w:val="00F13651"/>
    <w:rsid w:val="00F15E0E"/>
    <w:rsid w:val="00F2384B"/>
    <w:rsid w:val="00F419D7"/>
    <w:rsid w:val="00F44110"/>
    <w:rsid w:val="00F6309E"/>
    <w:rsid w:val="00F63C8D"/>
    <w:rsid w:val="00FA4835"/>
    <w:rsid w:val="00FC3799"/>
    <w:rsid w:val="00FC73C8"/>
    <w:rsid w:val="00FC7A14"/>
    <w:rsid w:val="00FD00C5"/>
    <w:rsid w:val="00FD1DCE"/>
    <w:rsid w:val="00FD1E28"/>
    <w:rsid w:val="00FE05C4"/>
    <w:rsid w:val="00FE423A"/>
    <w:rsid w:val="00FF51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B26"/>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C463D"/>
    <w:pPr>
      <w:autoSpaceDE w:val="0"/>
      <w:autoSpaceDN w:val="0"/>
      <w:adjustRightInd w:val="0"/>
    </w:pPr>
    <w:rPr>
      <w:rFonts w:ascii="Arial" w:hAnsi="Arial" w:cs="Arial"/>
      <w:sz w:val="20"/>
      <w:szCs w:val="20"/>
    </w:rPr>
  </w:style>
  <w:style w:type="paragraph" w:customStyle="1" w:styleId="ConsPlusNonformat">
    <w:name w:val="ConsPlusNonformat"/>
    <w:uiPriority w:val="99"/>
    <w:rsid w:val="002C463D"/>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2C463D"/>
    <w:pPr>
      <w:autoSpaceDE w:val="0"/>
      <w:autoSpaceDN w:val="0"/>
      <w:adjustRightInd w:val="0"/>
    </w:pPr>
    <w:rPr>
      <w:rFonts w:cs="Calibri"/>
      <w:b/>
      <w:bCs/>
    </w:rPr>
  </w:style>
  <w:style w:type="paragraph" w:customStyle="1" w:styleId="ConsPlusCell">
    <w:name w:val="ConsPlusCell"/>
    <w:uiPriority w:val="99"/>
    <w:rsid w:val="002C463D"/>
    <w:pPr>
      <w:autoSpaceDE w:val="0"/>
      <w:autoSpaceDN w:val="0"/>
      <w:adjustRightInd w:val="0"/>
    </w:pPr>
    <w:rPr>
      <w:rFonts w:cs="Calibri"/>
    </w:rPr>
  </w:style>
  <w:style w:type="paragraph" w:styleId="Header">
    <w:name w:val="header"/>
    <w:basedOn w:val="Normal"/>
    <w:link w:val="HeaderChar"/>
    <w:uiPriority w:val="99"/>
    <w:semiHidden/>
    <w:rsid w:val="00357A4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357A4D"/>
  </w:style>
  <w:style w:type="paragraph" w:styleId="Footer">
    <w:name w:val="footer"/>
    <w:basedOn w:val="Normal"/>
    <w:link w:val="FooterChar"/>
    <w:uiPriority w:val="99"/>
    <w:semiHidden/>
    <w:rsid w:val="00357A4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357A4D"/>
  </w:style>
  <w:style w:type="paragraph" w:customStyle="1" w:styleId="a">
    <w:name w:val="Базовый"/>
    <w:uiPriority w:val="99"/>
    <w:rsid w:val="00183A89"/>
    <w:pPr>
      <w:tabs>
        <w:tab w:val="left" w:pos="709"/>
      </w:tabs>
      <w:suppressAutoHyphens/>
      <w:spacing w:line="100" w:lineRule="atLeast"/>
    </w:pPr>
    <w:rPr>
      <w:rFonts w:cs="Calibri"/>
      <w:sz w:val="24"/>
      <w:szCs w:val="24"/>
      <w:lang w:eastAsia="ar-SA"/>
    </w:rPr>
  </w:style>
  <w:style w:type="paragraph" w:styleId="NoSpacing">
    <w:name w:val="No Spacing"/>
    <w:uiPriority w:val="99"/>
    <w:qFormat/>
    <w:rsid w:val="00183A89"/>
    <w:rPr>
      <w:rFonts w:cs="Calibri"/>
      <w:lang w:eastAsia="en-US"/>
    </w:rPr>
  </w:style>
  <w:style w:type="paragraph" w:styleId="NormalWeb">
    <w:name w:val="Normal (Web)"/>
    <w:basedOn w:val="Normal"/>
    <w:uiPriority w:val="99"/>
    <w:rsid w:val="00183A89"/>
    <w:pPr>
      <w:spacing w:before="100" w:beforeAutospacing="1" w:after="100" w:afterAutospacing="1" w:line="240" w:lineRule="auto"/>
    </w:pPr>
    <w:rPr>
      <w:sz w:val="24"/>
      <w:szCs w:val="24"/>
    </w:rPr>
  </w:style>
  <w:style w:type="paragraph" w:styleId="Title">
    <w:name w:val="Title"/>
    <w:aliases w:val="Заголовок"/>
    <w:basedOn w:val="Normal"/>
    <w:link w:val="TitleChar"/>
    <w:uiPriority w:val="99"/>
    <w:qFormat/>
    <w:rsid w:val="00183A89"/>
    <w:pPr>
      <w:spacing w:after="0" w:line="240" w:lineRule="auto"/>
      <w:jc w:val="center"/>
    </w:pPr>
    <w:rPr>
      <w:b/>
      <w:bCs/>
      <w:sz w:val="32"/>
      <w:szCs w:val="32"/>
    </w:rPr>
  </w:style>
  <w:style w:type="character" w:customStyle="1" w:styleId="TitleChar">
    <w:name w:val="Title Char"/>
    <w:aliases w:val="Заголовок Char"/>
    <w:basedOn w:val="DefaultParagraphFont"/>
    <w:link w:val="Title"/>
    <w:uiPriority w:val="99"/>
    <w:locked/>
    <w:rsid w:val="00183A89"/>
    <w:rPr>
      <w:rFonts w:ascii="Times New Roman" w:hAnsi="Times New Roman" w:cs="Times New Roman"/>
      <w:b/>
      <w:bCs/>
      <w:sz w:val="20"/>
      <w:szCs w:val="20"/>
    </w:rPr>
  </w:style>
  <w:style w:type="paragraph" w:styleId="BodyTextIndent">
    <w:name w:val="Body Text Indent"/>
    <w:basedOn w:val="Normal"/>
    <w:link w:val="BodyTextIndentChar"/>
    <w:uiPriority w:val="99"/>
    <w:rsid w:val="005101E6"/>
    <w:pPr>
      <w:suppressAutoHyphens/>
      <w:spacing w:after="120" w:line="240" w:lineRule="auto"/>
      <w:ind w:left="283"/>
    </w:pPr>
    <w:rPr>
      <w:sz w:val="24"/>
      <w:szCs w:val="24"/>
      <w:lang w:eastAsia="ar-SA"/>
    </w:rPr>
  </w:style>
  <w:style w:type="character" w:customStyle="1" w:styleId="BodyTextIndentChar">
    <w:name w:val="Body Text Indent Char"/>
    <w:basedOn w:val="DefaultParagraphFont"/>
    <w:link w:val="BodyTextIndent"/>
    <w:uiPriority w:val="99"/>
    <w:locked/>
    <w:rsid w:val="005101E6"/>
    <w:rPr>
      <w:rFonts w:ascii="Times New Roman" w:hAnsi="Times New Roman" w:cs="Times New Roman"/>
      <w:sz w:val="24"/>
      <w:szCs w:val="24"/>
      <w:lang w:eastAsia="ar-SA" w:bidi="ar-SA"/>
    </w:rPr>
  </w:style>
  <w:style w:type="paragraph" w:styleId="BodyTextIndent3">
    <w:name w:val="Body Text Indent 3"/>
    <w:basedOn w:val="Normal"/>
    <w:link w:val="BodyTextIndent3Char"/>
    <w:uiPriority w:val="99"/>
    <w:rsid w:val="005101E6"/>
    <w:pPr>
      <w:suppressAutoHyphens/>
      <w:spacing w:after="120" w:line="240" w:lineRule="auto"/>
      <w:ind w:left="283"/>
    </w:pPr>
    <w:rPr>
      <w:sz w:val="16"/>
      <w:szCs w:val="16"/>
      <w:lang w:eastAsia="ar-SA"/>
    </w:rPr>
  </w:style>
  <w:style w:type="character" w:customStyle="1" w:styleId="BodyTextIndent3Char">
    <w:name w:val="Body Text Indent 3 Char"/>
    <w:basedOn w:val="DefaultParagraphFont"/>
    <w:link w:val="BodyTextIndent3"/>
    <w:uiPriority w:val="99"/>
    <w:locked/>
    <w:rsid w:val="005101E6"/>
    <w:rPr>
      <w:rFonts w:ascii="Times New Roman" w:hAnsi="Times New Roman" w:cs="Times New Roman"/>
      <w:sz w:val="16"/>
      <w:szCs w:val="16"/>
      <w:lang w:eastAsia="ar-SA" w:bidi="ar-SA"/>
    </w:rPr>
  </w:style>
  <w:style w:type="paragraph" w:customStyle="1" w:styleId="21">
    <w:name w:val="Основной текст 21"/>
    <w:basedOn w:val="a"/>
    <w:uiPriority w:val="99"/>
    <w:rsid w:val="00417F17"/>
  </w:style>
  <w:style w:type="paragraph" w:customStyle="1" w:styleId="1">
    <w:name w:val="Абзац списка1"/>
    <w:basedOn w:val="Normal"/>
    <w:uiPriority w:val="99"/>
    <w:rsid w:val="00394575"/>
    <w:pPr>
      <w:spacing w:after="0" w:line="240" w:lineRule="auto"/>
      <w:ind w:left="720"/>
    </w:pPr>
    <w:rPr>
      <w:sz w:val="24"/>
      <w:szCs w:val="24"/>
    </w:rPr>
  </w:style>
</w:styles>
</file>

<file path=word/webSettings.xml><?xml version="1.0" encoding="utf-8"?>
<w:webSettings xmlns:r="http://schemas.openxmlformats.org/officeDocument/2006/relationships" xmlns:w="http://schemas.openxmlformats.org/wordprocessingml/2006/main">
  <w:divs>
    <w:div w:id="1359969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5A2BBEE5810F2569BA78D810B8D42FDF8556DA476CB36269B27136E67298282BEAFEh3FAI" TargetMode="External"/><Relationship Id="rId3" Type="http://schemas.openxmlformats.org/officeDocument/2006/relationships/webSettings" Target="webSettings.xml"/><Relationship Id="rId7" Type="http://schemas.openxmlformats.org/officeDocument/2006/relationships/hyperlink" Target="consultantplus://offline/ref=0D45672582D7EF44F27B83E36D5B1414F57425C0C77B8363993F040822F1859896CEB5BC18AE82CDW17E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7E2D6CD4B8B6E793CB3C6C6C055B3175F59E057AC077DD6BADCBEA81C21277A2214F5CFF95D5008xCM0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6767</TotalTime>
  <Pages>22</Pages>
  <Words>9297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APK</dc:creator>
  <cp:keywords/>
  <dc:description/>
  <cp:lastModifiedBy>buh2</cp:lastModifiedBy>
  <cp:revision>74</cp:revision>
  <cp:lastPrinted>2014-10-16T11:34:00Z</cp:lastPrinted>
  <dcterms:created xsi:type="dcterms:W3CDTF">2014-07-28T13:11:00Z</dcterms:created>
  <dcterms:modified xsi:type="dcterms:W3CDTF">2014-10-22T07:31:00Z</dcterms:modified>
</cp:coreProperties>
</file>