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3" w:rsidRDefault="008B2553">
      <w:pPr>
        <w:pStyle w:val="ConsPlusTitlePage"/>
      </w:pPr>
    </w:p>
    <w:p w:rsidR="008B2553" w:rsidRPr="008B2553" w:rsidRDefault="008B2553" w:rsidP="008B2553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</w:pPr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 xml:space="preserve">Р О С </w:t>
      </w:r>
      <w:proofErr w:type="spellStart"/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>С</w:t>
      </w:r>
      <w:proofErr w:type="spellEnd"/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 xml:space="preserve"> И Й С К А Я    Ф Е Д Е Р А Ц И Я</w:t>
      </w:r>
    </w:p>
    <w:p w:rsidR="008B2553" w:rsidRPr="008B2553" w:rsidRDefault="008B2553" w:rsidP="008B2553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</w:pPr>
      <w:r w:rsidRPr="008B2553">
        <w:rPr>
          <w:rFonts w:ascii="Times New Roman" w:eastAsia="Times New Roman" w:hAnsi="Times New Roman" w:cs="Arial"/>
          <w:b/>
          <w:kern w:val="28"/>
          <w:sz w:val="20"/>
          <w:szCs w:val="20"/>
          <w:lang w:eastAsia="ru-RU"/>
        </w:rPr>
        <w:t>Б Е Л Г О Р О Д С К А Я      О Б Л А С Т Ь</w:t>
      </w:r>
    </w:p>
    <w:p w:rsidR="008B2553" w:rsidRPr="008B2553" w:rsidRDefault="008B2553" w:rsidP="008B2553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0"/>
          <w:szCs w:val="32"/>
          <w:lang w:eastAsia="ru-RU"/>
        </w:rPr>
      </w:pPr>
      <w:r w:rsidRPr="008B2553">
        <w:rPr>
          <w:rFonts w:ascii="Times New Roman" w:eastAsia="Times New Roman" w:hAnsi="Times New Roman" w:cs="Arial"/>
          <w:b/>
          <w:noProof/>
          <w:kern w:val="28"/>
          <w:sz w:val="20"/>
          <w:szCs w:val="32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53" w:rsidRPr="008B2553" w:rsidRDefault="008B2553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  <w:lang w:eastAsia="ru-RU"/>
        </w:rPr>
        <w:t>МУНИЦИПАЛЬНЫЙ СОВЕТ МУНИЦИПАЛЬНОГО РАЙОНА «БОРИСОВСКИЙ РАЙОН»</w:t>
      </w:r>
    </w:p>
    <w:p w:rsidR="008B2553" w:rsidRDefault="00BA15CE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Т</w:t>
      </w:r>
      <w:r w:rsidR="003C08E7" w:rsidRPr="00C65FD1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ретье</w:t>
      </w:r>
      <w:r w:rsidR="008B2553" w:rsidRPr="00C65FD1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 xml:space="preserve"> заседание совета </w:t>
      </w:r>
      <w:r w:rsidR="00D34C50" w:rsidRPr="00C65FD1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>третьего</w:t>
      </w:r>
      <w:r w:rsidR="008B2553" w:rsidRPr="00C65FD1"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  <w:t xml:space="preserve"> созыва</w:t>
      </w:r>
    </w:p>
    <w:p w:rsidR="00C65FD1" w:rsidRPr="00C65FD1" w:rsidRDefault="00C65FD1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28"/>
          <w:sz w:val="24"/>
          <w:szCs w:val="24"/>
          <w:lang w:eastAsia="ru-RU"/>
        </w:rPr>
      </w:pPr>
    </w:p>
    <w:p w:rsidR="008B2553" w:rsidRPr="00C65FD1" w:rsidRDefault="00C65FD1" w:rsidP="00C65F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 xml:space="preserve">Проект </w:t>
      </w:r>
    </w:p>
    <w:p w:rsidR="008B2553" w:rsidRDefault="008B2553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6"/>
          <w:lang w:eastAsia="ru-RU"/>
        </w:rPr>
      </w:pPr>
      <w:proofErr w:type="gramStart"/>
      <w:r w:rsidRPr="008B2553">
        <w:rPr>
          <w:rFonts w:ascii="Times New Roman" w:eastAsia="Times New Roman" w:hAnsi="Times New Roman" w:cs="Arial"/>
          <w:b/>
          <w:bCs/>
          <w:kern w:val="28"/>
          <w:sz w:val="28"/>
          <w:szCs w:val="26"/>
          <w:lang w:eastAsia="ru-RU"/>
        </w:rPr>
        <w:t>Р</w:t>
      </w:r>
      <w:proofErr w:type="gramEnd"/>
      <w:r w:rsidRPr="008B2553">
        <w:rPr>
          <w:rFonts w:ascii="Times New Roman" w:eastAsia="Times New Roman" w:hAnsi="Times New Roman" w:cs="Arial"/>
          <w:b/>
          <w:bCs/>
          <w:kern w:val="28"/>
          <w:sz w:val="28"/>
          <w:szCs w:val="26"/>
          <w:lang w:eastAsia="ru-RU"/>
        </w:rPr>
        <w:t xml:space="preserve"> Е Ш Е Н И Е</w:t>
      </w:r>
    </w:p>
    <w:p w:rsidR="00D003EA" w:rsidRDefault="00D003EA" w:rsidP="008B25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6"/>
          <w:lang w:eastAsia="ru-RU"/>
        </w:rPr>
      </w:pPr>
    </w:p>
    <w:p w:rsidR="008B2553" w:rsidRPr="008B2553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53" w:rsidRPr="006C4950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r w:rsidR="006C4950"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6C4950"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277BB"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10FB8"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</w:t>
      </w:r>
      <w:r w:rsid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10FB8"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№</w:t>
      </w:r>
      <w:r w:rsidR="006C4950"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Pr="006C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2553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E7" w:rsidRDefault="00D34C50" w:rsidP="0059271D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5927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C08E7">
        <w:rPr>
          <w:rFonts w:ascii="Times New Roman" w:hAnsi="Times New Roman" w:cs="Times New Roman"/>
          <w:b/>
          <w:sz w:val="28"/>
          <w:szCs w:val="28"/>
        </w:rPr>
        <w:t xml:space="preserve">имущественной поддержке </w:t>
      </w:r>
    </w:p>
    <w:p w:rsidR="003C08E7" w:rsidRDefault="003C08E7" w:rsidP="0059271D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при </w:t>
      </w:r>
    </w:p>
    <w:p w:rsidR="008B2553" w:rsidRDefault="003C08E7" w:rsidP="0059271D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предоставлении муниципального имущества</w:t>
      </w:r>
    </w:p>
    <w:p w:rsidR="003C08E7" w:rsidRPr="0059271D" w:rsidRDefault="003C08E7" w:rsidP="0059271D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68" w:rsidRPr="0059271D" w:rsidRDefault="008B2553" w:rsidP="005927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8E7" w:rsidRPr="00D35C47">
        <w:rPr>
          <w:rFonts w:ascii="Times New Roman" w:hAnsi="Times New Roman" w:cs="Times New Roman"/>
          <w:bCs/>
          <w:sz w:val="28"/>
          <w:szCs w:val="28"/>
        </w:rPr>
        <w:t>В целях реализации положен</w:t>
      </w:r>
      <w:r w:rsidR="003C08E7">
        <w:rPr>
          <w:rFonts w:ascii="Times New Roman" w:hAnsi="Times New Roman" w:cs="Times New Roman"/>
          <w:bCs/>
          <w:sz w:val="28"/>
          <w:szCs w:val="28"/>
        </w:rPr>
        <w:t>ий Федерального закона от 24 июля 2007 года № </w:t>
      </w:r>
      <w:r w:rsidR="003C08E7" w:rsidRPr="00D35C47">
        <w:rPr>
          <w:rFonts w:ascii="Times New Roman" w:hAnsi="Times New Roman" w:cs="Times New Roman"/>
          <w:bCs/>
          <w:sz w:val="28"/>
          <w:szCs w:val="28"/>
        </w:rPr>
        <w:t>209-ФЗ «О развитии малого и среднего предпринимательства в Российской Федерации»,</w:t>
      </w:r>
      <w:r w:rsidR="003C08E7" w:rsidRPr="00D35C47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малого и среднего предпринимательства </w:t>
      </w:r>
      <w:r w:rsidR="003C08E7" w:rsidRPr="003C08E7">
        <w:rPr>
          <w:rFonts w:ascii="Times New Roman" w:hAnsi="Times New Roman" w:cs="Times New Roman"/>
          <w:sz w:val="28"/>
          <w:szCs w:val="28"/>
        </w:rPr>
        <w:t>на территории Борисовского района</w:t>
      </w:r>
      <w:r w:rsidR="003C08E7">
        <w:rPr>
          <w:rFonts w:ascii="Times New Roman" w:hAnsi="Times New Roman" w:cs="Times New Roman"/>
          <w:sz w:val="28"/>
          <w:szCs w:val="28"/>
        </w:rPr>
        <w:t>, в</w:t>
      </w:r>
      <w:r w:rsidR="007A318A" w:rsidRPr="007A318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92189">
        <w:rPr>
          <w:rFonts w:ascii="Times New Roman" w:hAnsi="Times New Roman" w:cs="Times New Roman"/>
          <w:sz w:val="28"/>
          <w:szCs w:val="28"/>
        </w:rPr>
        <w:t xml:space="preserve"> с </w:t>
      </w:r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181F1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>Борисовский</w:t>
      </w:r>
      <w:proofErr w:type="spellEnd"/>
      <w:r w:rsidR="00E277BB" w:rsidRPr="00E277BB">
        <w:rPr>
          <w:rFonts w:ascii="Times New Roman" w:hAnsi="Times New Roman" w:cs="Times New Roman"/>
          <w:color w:val="000000"/>
          <w:sz w:val="28"/>
          <w:szCs w:val="28"/>
        </w:rPr>
        <w:t xml:space="preserve"> район» Белгородской области</w:t>
      </w:r>
      <w:r w:rsidR="00492189">
        <w:rPr>
          <w:rFonts w:ascii="Times New Roman" w:hAnsi="Times New Roman" w:cs="Times New Roman"/>
          <w:sz w:val="28"/>
          <w:szCs w:val="28"/>
        </w:rPr>
        <w:t>,</w:t>
      </w:r>
    </w:p>
    <w:p w:rsidR="008B2553" w:rsidRPr="008B2553" w:rsidRDefault="008B2553" w:rsidP="008B2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553" w:rsidRPr="008B2553" w:rsidRDefault="008B2553" w:rsidP="008B255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совет Борисовского района</w:t>
      </w:r>
      <w:r w:rsidRPr="008B2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8B2553" w:rsidRDefault="008B2553" w:rsidP="008B2553">
      <w:pPr>
        <w:tabs>
          <w:tab w:val="left" w:pos="9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8E7" w:rsidRPr="0064050F" w:rsidRDefault="003C08E7" w:rsidP="003C0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40">
        <w:rPr>
          <w:rFonts w:ascii="Times New Roman" w:hAnsi="Times New Roman" w:cs="Times New Roman"/>
          <w:bCs/>
          <w:sz w:val="28"/>
          <w:szCs w:val="28"/>
        </w:rPr>
        <w:t>1.</w:t>
      </w:r>
      <w:r w:rsidRPr="0064050F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64050F">
        <w:rPr>
          <w:rFonts w:ascii="Times New Roman" w:hAnsi="Times New Roman" w:cs="Times New Roman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 </w:t>
      </w:r>
      <w:r w:rsidRPr="003C08E7">
        <w:rPr>
          <w:rFonts w:ascii="Times New Roman" w:hAnsi="Times New Roman" w:cs="Times New Roman"/>
          <w:sz w:val="28"/>
          <w:szCs w:val="28"/>
        </w:rPr>
        <w:t>Борисовского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050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64050F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64050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64050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Федерации».</w:t>
      </w:r>
    </w:p>
    <w:p w:rsidR="00492189" w:rsidRDefault="003C08E7" w:rsidP="00492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3F7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7456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972283">
        <w:rPr>
          <w:rFonts w:ascii="Times New Roman" w:hAnsi="Times New Roman" w:cs="Times New Roman"/>
          <w:sz w:val="28"/>
          <w:szCs w:val="28"/>
        </w:rPr>
        <w:t>порядке и условиях предоставления в аренду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F71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ого в п</w:t>
      </w:r>
      <w:r w:rsidRPr="00BD3F7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D74562">
        <w:rPr>
          <w:rFonts w:ascii="Times New Roman" w:hAnsi="Times New Roman" w:cs="Times New Roman"/>
          <w:sz w:val="28"/>
          <w:szCs w:val="28"/>
        </w:rPr>
        <w:t>Борисовского района,</w:t>
      </w:r>
      <w:r w:rsidRPr="0064050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64050F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64050F">
        <w:rPr>
          <w:rFonts w:ascii="Times New Roman" w:hAnsi="Times New Roman" w:cs="Times New Roman"/>
          <w:sz w:val="28"/>
          <w:szCs w:val="28"/>
        </w:rPr>
        <w:t xml:space="preserve"> </w:t>
      </w:r>
      <w:r w:rsidRPr="0064050F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64050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Федерации».</w:t>
      </w:r>
    </w:p>
    <w:p w:rsidR="004917F2" w:rsidRPr="00492189" w:rsidRDefault="00492189" w:rsidP="00492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917F2">
        <w:rPr>
          <w:rFonts w:ascii="Times New Roman" w:hAnsi="Times New Roman" w:cs="Times New Roman"/>
          <w:bCs/>
          <w:sz w:val="28"/>
          <w:szCs w:val="28"/>
        </w:rPr>
        <w:t>.</w:t>
      </w:r>
      <w:r w:rsidR="004917F2" w:rsidRPr="000A51B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4917F2">
        <w:rPr>
          <w:rFonts w:ascii="Times New Roman" w:hAnsi="Times New Roman" w:cs="Times New Roman"/>
          <w:sz w:val="28"/>
          <w:szCs w:val="28"/>
        </w:rPr>
        <w:t>М</w:t>
      </w:r>
      <w:r w:rsidR="004917F2" w:rsidRPr="000A51B8">
        <w:rPr>
          <w:rFonts w:ascii="Times New Roman" w:hAnsi="Times New Roman" w:cs="Times New Roman"/>
          <w:sz w:val="28"/>
          <w:szCs w:val="28"/>
        </w:rPr>
        <w:t>униципального совета муниципального района «</w:t>
      </w:r>
      <w:proofErr w:type="spellStart"/>
      <w:r w:rsidR="004917F2" w:rsidRPr="000A51B8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4917F2" w:rsidRPr="000A51B8">
        <w:rPr>
          <w:rFonts w:ascii="Times New Roman" w:hAnsi="Times New Roman" w:cs="Times New Roman"/>
          <w:sz w:val="28"/>
          <w:szCs w:val="28"/>
        </w:rPr>
        <w:t xml:space="preserve"> район» Белгородской облас</w:t>
      </w:r>
      <w:r w:rsidR="004917F2" w:rsidRPr="004917F2">
        <w:rPr>
          <w:rFonts w:ascii="Times New Roman" w:hAnsi="Times New Roman" w:cs="Times New Roman"/>
          <w:sz w:val="28"/>
          <w:szCs w:val="28"/>
        </w:rPr>
        <w:t>ти от 2 февраля 2018 года № 416</w:t>
      </w:r>
      <w:r w:rsidR="004917F2" w:rsidRPr="0049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Борисовского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7F2" w:rsidRPr="006B59A2" w:rsidRDefault="00492189" w:rsidP="00491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7F2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опубликовать в районной газете «Призыв» и разместить на официальном сайте муниципального района «</w:t>
      </w:r>
      <w:proofErr w:type="spellStart"/>
      <w:r w:rsidR="004917F2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4917F2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в сети «Интернет».</w:t>
      </w:r>
    </w:p>
    <w:p w:rsidR="004917F2" w:rsidRPr="006B59A2" w:rsidRDefault="00492189" w:rsidP="004917F2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7F2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решения возложить на первого заместителя главы администрации района – руководителя аппарата главы администрации района Хуторного Ю.В., постоянную комиссию по вопросам бюджета, финансов, налоговой политики, муниципальной собственности (</w:t>
      </w:r>
      <w:r w:rsidR="004917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Гордиенко</w:t>
      </w:r>
      <w:r w:rsidR="004917F2" w:rsidRPr="006B59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17F2" w:rsidRDefault="004917F2" w:rsidP="00491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7F2" w:rsidRDefault="004917F2" w:rsidP="003C0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8E8" w:rsidRDefault="009608E8" w:rsidP="008B2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8E8" w:rsidRPr="006B59A2" w:rsidRDefault="009608E8" w:rsidP="008B2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553" w:rsidRPr="008B2553" w:rsidRDefault="008B2553" w:rsidP="008B2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Муниципального</w:t>
      </w:r>
    </w:p>
    <w:p w:rsidR="008B2553" w:rsidRPr="008B2553" w:rsidRDefault="008B2553" w:rsidP="008B255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Борисовского района</w:t>
      </w:r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8B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В.С.Кабалин</w:t>
      </w:r>
      <w:proofErr w:type="spellEnd"/>
    </w:p>
    <w:p w:rsidR="008B2553" w:rsidRDefault="008B2553">
      <w:pPr>
        <w:pStyle w:val="ConsPlusTitlePage"/>
      </w:pPr>
    </w:p>
    <w:p w:rsidR="008B2553" w:rsidRDefault="008B2553">
      <w:pPr>
        <w:pStyle w:val="ConsPlusTitlePage"/>
      </w:pPr>
    </w:p>
    <w:p w:rsidR="008B2553" w:rsidRDefault="008B2553">
      <w:pPr>
        <w:pStyle w:val="ConsPlusTitlePage"/>
      </w:pPr>
    </w:p>
    <w:p w:rsidR="00565DFB" w:rsidRDefault="00565DFB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6B59A2" w:rsidRDefault="006B59A2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60658C" w:rsidRDefault="0060658C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492189" w:rsidRDefault="00492189">
      <w:pPr>
        <w:pStyle w:val="ConsPlusNormal"/>
        <w:ind w:firstLine="540"/>
        <w:jc w:val="both"/>
      </w:pPr>
    </w:p>
    <w:p w:rsidR="00895D5B" w:rsidRDefault="00895D5B">
      <w:pPr>
        <w:pStyle w:val="ConsPlusNormal"/>
        <w:ind w:firstLine="540"/>
        <w:jc w:val="both"/>
      </w:pPr>
    </w:p>
    <w:p w:rsidR="00895D5B" w:rsidRDefault="00895D5B">
      <w:pPr>
        <w:pStyle w:val="ConsPlusNormal"/>
        <w:ind w:firstLine="540"/>
        <w:jc w:val="both"/>
      </w:pPr>
    </w:p>
    <w:p w:rsidR="00895D5B" w:rsidRPr="00895D5B" w:rsidRDefault="00895D5B" w:rsidP="00895D5B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95D5B" w:rsidRPr="00895D5B" w:rsidRDefault="00895D5B" w:rsidP="00895D5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Борисовского района</w:t>
      </w:r>
    </w:p>
    <w:p w:rsidR="0060658C" w:rsidRPr="00895D5B" w:rsidRDefault="00895D5B" w:rsidP="00895D5B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N 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895D5B" w:rsidRDefault="00895D5B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60658C" w:rsidTr="009F0EFE">
        <w:tc>
          <w:tcPr>
            <w:tcW w:w="4672" w:type="dxa"/>
          </w:tcPr>
          <w:p w:rsidR="0060658C" w:rsidRDefault="0060658C" w:rsidP="009F0EFE">
            <w:pPr>
              <w:pStyle w:val="ConsPlusTitle"/>
              <w:jc w:val="center"/>
            </w:pPr>
          </w:p>
        </w:tc>
        <w:tc>
          <w:tcPr>
            <w:tcW w:w="4672" w:type="dxa"/>
          </w:tcPr>
          <w:p w:rsidR="0060658C" w:rsidRPr="00B94059" w:rsidRDefault="0060658C" w:rsidP="009F0EFE">
            <w:pPr>
              <w:pStyle w:val="ConsPlusTitle"/>
              <w:jc w:val="center"/>
              <w:rPr>
                <w:b w:val="0"/>
              </w:rPr>
            </w:pPr>
          </w:p>
        </w:tc>
      </w:tr>
    </w:tbl>
    <w:p w:rsidR="0060658C" w:rsidRDefault="0060658C" w:rsidP="0060658C">
      <w:pPr>
        <w:pStyle w:val="ConsPlusTitle"/>
        <w:jc w:val="center"/>
      </w:pPr>
    </w:p>
    <w:p w:rsidR="0060658C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9"/>
      </w:tblGrid>
      <w:tr w:rsidR="0060658C" w:rsidTr="009F0EFE">
        <w:tc>
          <w:tcPr>
            <w:tcW w:w="9570" w:type="dxa"/>
          </w:tcPr>
          <w:p w:rsidR="0060658C" w:rsidRDefault="0060658C" w:rsidP="009F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4059">
              <w:rPr>
                <w:rFonts w:ascii="Times New Roman" w:hAnsi="Times New Roman" w:cs="Times New Roman"/>
                <w:b/>
                <w:sz w:val="28"/>
              </w:rPr>
              <w:t>Правила</w:t>
            </w:r>
          </w:p>
          <w:p w:rsidR="0060658C" w:rsidRPr="00B94059" w:rsidRDefault="0060658C" w:rsidP="009F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4059">
              <w:rPr>
                <w:rFonts w:ascii="Times New Roman" w:hAnsi="Times New Roman" w:cs="Times New Roman"/>
                <w:b/>
                <w:sz w:val="28"/>
              </w:rPr>
              <w:t xml:space="preserve">формирования, ведения и обязательного опубликованияперечня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имущества </w:t>
            </w:r>
            <w:r w:rsidRPr="0060658C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  <w:r w:rsidRPr="00B94059">
              <w:rPr>
                <w:rFonts w:ascii="Times New Roman" w:hAnsi="Times New Roman" w:cs="Times New Roman"/>
                <w:b/>
                <w:sz w:val="28"/>
              </w:rPr>
              <w:t xml:space="preserve">,свободного от прав третьих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лиц </w:t>
            </w:r>
            <w:r w:rsidRPr="00F93E6D">
              <w:rPr>
                <w:rFonts w:ascii="Times New Roman" w:hAnsi="Times New Roman" w:cs="Times New Roman"/>
                <w:b/>
                <w:sz w:val="28"/>
              </w:rPr>
              <w:t>(за исключением права хозяйственного ведения, права оперативного управления, а также имущественных 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рав субъектов малого и среднего </w:t>
            </w:r>
            <w:r w:rsidRPr="00F93E6D">
              <w:rPr>
                <w:rFonts w:ascii="Times New Roman" w:hAnsi="Times New Roman" w:cs="Times New Roman"/>
                <w:b/>
                <w:sz w:val="28"/>
              </w:rPr>
              <w:t>предпринимательства)</w:t>
            </w:r>
            <w:r w:rsidRPr="00B94059">
              <w:rPr>
                <w:rFonts w:ascii="Times New Roman" w:hAnsi="Times New Roman" w:cs="Times New Roman"/>
                <w:b/>
                <w:sz w:val="28"/>
              </w:rPr>
              <w:t xml:space="preserve">, предусмотренного </w:t>
            </w:r>
            <w:hyperlink r:id="rId8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      <w:r w:rsidRPr="00B94059">
                <w:rPr>
                  <w:rFonts w:ascii="Times New Roman" w:hAnsi="Times New Roman" w:cs="Times New Roman"/>
                  <w:b/>
                  <w:sz w:val="28"/>
                </w:rPr>
                <w:t>частью 4 статьи 18</w:t>
              </w:r>
            </w:hyperlink>
            <w:r w:rsidRPr="00B94059">
              <w:rPr>
                <w:rFonts w:ascii="Times New Roman" w:hAnsi="Times New Roman" w:cs="Times New Roman"/>
                <w:b/>
                <w:sz w:val="28"/>
              </w:rPr>
              <w:t xml:space="preserve"> Федерального закона от 24 июля 2007 года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№ 209-ФЗ «О развитии </w:t>
            </w:r>
            <w:r w:rsidRPr="00B94059">
              <w:rPr>
                <w:rFonts w:ascii="Times New Roman" w:hAnsi="Times New Roman" w:cs="Times New Roman"/>
                <w:b/>
                <w:sz w:val="28"/>
              </w:rPr>
              <w:t>малого и среднего предпринимательства в Российской Федерации»</w:t>
            </w:r>
          </w:p>
          <w:p w:rsidR="0060658C" w:rsidRDefault="0060658C" w:rsidP="009F0EF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Борисовского района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свободного от прав третьих лиц </w:t>
      </w:r>
      <w:r w:rsidRPr="004A5EBD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предусмотренного </w:t>
      </w:r>
      <w:hyperlink r:id="rId9" w:history="1">
        <w:r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2007 года № 209-ФЗ «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в Российской Федерации»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соответственно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имущество, п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еречень), в целях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7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В п</w:t>
      </w:r>
      <w:r w:rsidR="00C450BD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вносятся сведения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имуществе, соответствующем следующим критериям: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свободно от прав третьих лиц </w:t>
      </w:r>
      <w:r w:rsidRPr="00AA4BCE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не ограничено в обороте;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не является объектом религиозного назначения;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не является объектом незавершенного строительства;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не принято 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его иным лицам;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е)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не включено в прогнозный план (программу) приватизации имущества, находящегося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нности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658C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не признано аварийным и 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лежащим сносу или реконструкции;</w:t>
      </w:r>
    </w:p>
    <w:p w:rsidR="0060658C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B2D">
        <w:rPr>
          <w:rFonts w:ascii="Times New Roman" w:eastAsiaTheme="minorHAnsi" w:hAnsi="Times New Roman" w:cs="Times New Roman"/>
          <w:sz w:val="28"/>
          <w:szCs w:val="28"/>
          <w:lang w:eastAsia="en-US"/>
        </w:rPr>
        <w:t>з) земельный участок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строительства, а также не относится к земельным участкам, указанным в подпунктах 1-10, 13-15, 18 и 19 пункта 8 статьи 39.11 Земельного кодекса Российской Федерации (за исключением земельных участков, представленных в аренду субъектам малого и среднего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принимательства).</w:t>
      </w:r>
    </w:p>
    <w:p w:rsidR="00BB5F13" w:rsidRDefault="00BB5F1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5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Ведение Перечня возлагается на администрацию Борисовского района в лице отдела земельных и имущественных отношений администрац</w:t>
      </w:r>
      <w:r w:rsidR="0020707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F13" w:rsidRDefault="00BB5F1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20707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207073">
        <w:rPr>
          <w:rFonts w:ascii="Times New Roman" w:eastAsiaTheme="minorHAnsi" w:hAnsi="Times New Roman" w:cs="Times New Roman"/>
          <w:sz w:val="28"/>
          <w:szCs w:val="28"/>
          <w:lang w:eastAsia="en-US"/>
        </w:rPr>
        <w:t>яосуществляется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</w:t>
      </w:r>
      <w:r w:rsidR="00207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утверждается Муниципальным советом Борисовского района.</w:t>
      </w:r>
    </w:p>
    <w:p w:rsidR="0060658C" w:rsidRPr="00B94059" w:rsidRDefault="009E11CB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Внесение сведений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имуществе в п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(в том числе ежегодное дополнение), а также и</w:t>
      </w:r>
      <w:r w:rsidR="0020707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сключение сведений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 из перечня </w:t>
      </w:r>
      <w:r w:rsidR="0060658C" w:rsidRPr="00972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</w:t>
      </w:r>
      <w:r w:rsidR="00D003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муниципального совета Борисовского района 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ельства, акционерного общества «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Федеральная корпорация по развитию малого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среднего предпринимательства»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в п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изменений, не предусматривающих исключения из перечня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имущества, осуществляется не позднее 10 рабочих дней с даты внесения соответствующих изменений в реестр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Рассмотрение предложения, указанного в </w:t>
      </w:r>
      <w:hyperlink w:anchor="P55" w:history="1">
        <w:r w:rsidR="0060658C"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AF0B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осуществляется </w:t>
      </w:r>
      <w:r w:rsidR="0060658C" w:rsidRPr="00972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063E25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30 календарных дней с даты его поступления. По результатам рассмотрения предложения </w:t>
      </w:r>
      <w:r w:rsidR="0060658C" w:rsidRPr="0005069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AF0B4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63E25" w:rsidRPr="0005069E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AF0B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на рассмотрение Муниципального совета Борисовского района проект решения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0658C" w:rsidRPr="00B94059" w:rsidRDefault="00AB55D4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 включении сведений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имуществе, в отношении кот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орого поступило предложение, в п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с учетом критериев, установленных </w:t>
      </w:r>
      <w:hyperlink w:anchor="P47" w:history="1">
        <w:r w:rsidR="0060658C"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</w:hyperlink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об исключении сведений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имуществе, в отношении которого поступило предложение, из перечня с учетом положений </w:t>
      </w:r>
      <w:hyperlink w:anchor="P62" w:history="1">
        <w:r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пунктов </w:t>
        </w:r>
        <w:r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lastRenderedPageBreak/>
          <w:t>6</w:t>
        </w:r>
      </w:hyperlink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hyperlink w:anchor="P65" w:history="1">
        <w:r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</w:hyperlink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 отказе в учете предложения.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принятия решения об отказе в учете предложения, указанного в </w:t>
      </w:r>
      <w:hyperlink w:anchor="P55" w:history="1">
        <w:r w:rsidR="0060658C"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</w:t>
        </w:r>
      </w:hyperlink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</w:t>
      </w:r>
      <w:r w:rsidR="0060658C" w:rsidRPr="00972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D74562" w:rsidRPr="0005069E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имуществе в п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ер</w:t>
      </w:r>
      <w:r w:rsidR="00BB5F13">
        <w:rPr>
          <w:rFonts w:ascii="Times New Roman" w:eastAsiaTheme="minorHAnsi" w:hAnsi="Times New Roman" w:cs="Times New Roman"/>
          <w:sz w:val="28"/>
          <w:szCs w:val="28"/>
          <w:lang w:eastAsia="en-US"/>
        </w:rPr>
        <w:t>ечень или исключения сведений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 из перечня.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62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0658C" w:rsidRPr="00050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D74562" w:rsidRPr="0005069E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937866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исключить сведения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 из перечня, если в течение 2 </w:t>
      </w:r>
      <w:r w:rsidR="00B538FB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 со дня включения сведений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имуществе в п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ни одного заявления о предоставлении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июля 2006 года № 135-ФЗ «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конкуренции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65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0658C" w:rsidRPr="00972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05069E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Борисовского района</w:t>
      </w:r>
      <w:r w:rsidR="002727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исключает сведения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 из перечня в одном из следующих случаев: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государственных, муниципальных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 либо для иных целей;</w:t>
      </w:r>
    </w:p>
    <w:p w:rsidR="0060658C" w:rsidRPr="00B94059" w:rsidRDefault="0060658C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право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BB5F13"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Сведения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имуществе вносятся в п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в составе и по форме, которые установлены в соответствии с </w:t>
      </w:r>
      <w:hyperlink r:id="rId11" w:history="1">
        <w:r w:rsidR="0060658C" w:rsidRPr="00B940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4.4 статьи 18</w:t>
        </w:r>
      </w:hyperlink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2007 года № 209-ФЗ «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в Российской Федерации»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BB5F13"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Сведения о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естве группируются в перечне 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видам имущества (недвижимое имущество (в том числе единый недвижимый комплекс</w:t>
      </w:r>
      <w:r w:rsidR="0060658C">
        <w:rPr>
          <w:rFonts w:ascii="Times New Roman" w:eastAsiaTheme="minorHAnsi" w:hAnsi="Times New Roman" w:cs="Times New Roman"/>
          <w:sz w:val="28"/>
          <w:szCs w:val="28"/>
          <w:lang w:eastAsia="en-US"/>
        </w:rPr>
        <w:t>,земельные участки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), движимое имущество).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Ведение перечня осуществляется </w:t>
      </w:r>
      <w:r w:rsidR="0060658C" w:rsidRPr="0097228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муниципального образования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форме.</w:t>
      </w:r>
    </w:p>
    <w:p w:rsidR="0060658C" w:rsidRPr="00B94059" w:rsidRDefault="00207073" w:rsidP="0060658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60658C"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и внесенные в него изменения подлежат:</w:t>
      </w:r>
    </w:p>
    <w:p w:rsidR="0060658C" w:rsidRDefault="0060658C" w:rsidP="006065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обязательному опубликованию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(обнародованию)</w:t>
      </w:r>
      <w:r w:rsidRPr="002D32B9">
        <w:rPr>
          <w:rFonts w:ascii="Times New Roman" w:hAnsi="Times New Roman" w:cs="Times New Roman"/>
          <w:sz w:val="28"/>
          <w:szCs w:val="28"/>
        </w:rPr>
        <w:t xml:space="preserve"> в районной газете «Призыв» 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со дня утверждения;</w:t>
      </w:r>
    </w:p>
    <w:p w:rsidR="0060658C" w:rsidRPr="0033501D" w:rsidRDefault="0060658C" w:rsidP="002F623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б)размещению</w:t>
      </w:r>
      <w:r w:rsidRPr="002D32B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2D32B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2D32B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«Интернет»</w:t>
      </w:r>
      <w:r w:rsidRPr="00B94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течение 3 рабочих дней со дня утверждения.</w:t>
      </w:r>
      <w:r w:rsidRPr="0033501D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D74562" w:rsidRPr="00D74562" w:rsidRDefault="000137B3" w:rsidP="00D74562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74562" w:rsidRPr="00D74562" w:rsidRDefault="00D74562" w:rsidP="00D7456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Борисовского района</w:t>
      </w:r>
    </w:p>
    <w:p w:rsidR="00D74562" w:rsidRDefault="00D74562" w:rsidP="006C4950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hAnsi="Times New Roman" w:cs="Times New Roman"/>
          <w:sz w:val="16"/>
          <w:szCs w:val="16"/>
        </w:rPr>
      </w:pPr>
      <w:r w:rsidRPr="00D74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74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7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г. N</w:t>
      </w:r>
      <w:r w:rsidR="006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D74562" w:rsidRDefault="00D74562" w:rsidP="006065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74562" w:rsidRDefault="00D74562" w:rsidP="0060658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658C" w:rsidRPr="005A4BE1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BE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658C" w:rsidRPr="005A4BE1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BE1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</w:t>
      </w:r>
      <w:r>
        <w:rPr>
          <w:rFonts w:ascii="Times New Roman" w:hAnsi="Times New Roman" w:cs="Times New Roman"/>
          <w:b/>
          <w:sz w:val="28"/>
          <w:szCs w:val="28"/>
        </w:rPr>
        <w:t>ренду имущества, включенного в п</w:t>
      </w:r>
      <w:r w:rsidRPr="005A4BE1"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муниципального </w:t>
      </w:r>
      <w:r w:rsidRPr="00D74562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D74562" w:rsidRPr="00D74562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D745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4BE1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5A4BE1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5A4BE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58C" w:rsidRPr="00CA7FC9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658C" w:rsidRPr="00CA7FC9" w:rsidRDefault="0060658C" w:rsidP="00606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</w:t>
      </w:r>
      <w:r w:rsidRPr="00BC3919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государственными,</w:t>
      </w:r>
      <w:r w:rsidRPr="005A4BE1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(подпрограммами), содержащими мероприятия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BE1">
        <w:rPr>
          <w:rFonts w:ascii="Times New Roman" w:hAnsi="Times New Roman" w:cs="Times New Roman"/>
          <w:sz w:val="28"/>
          <w:szCs w:val="28"/>
        </w:rPr>
        <w:t xml:space="preserve"> приоритетными видами деятельности,</w:t>
      </w:r>
      <w:r w:rsidRPr="005E7252">
        <w:rPr>
          <w:rFonts w:ascii="Times New Roman" w:hAnsi="Times New Roman" w:cs="Times New Roman"/>
          <w:sz w:val="28"/>
          <w:szCs w:val="28"/>
        </w:rPr>
        <w:t xml:space="preserve"> включенного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муниципального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A4B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1F40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511F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BE1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Pr="005A4BE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 w:rsidRPr="005A4BE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5A4B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 июля 2007 </w:t>
      </w:r>
      <w:r w:rsidRPr="005A4BE1">
        <w:rPr>
          <w:rFonts w:ascii="Times New Roman" w:hAnsi="Times New Roman" w:cs="Times New Roman"/>
          <w:sz w:val="28"/>
          <w:szCs w:val="28"/>
        </w:rPr>
        <w:t>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BC2E09">
        <w:rPr>
          <w:rFonts w:ascii="Times New Roman" w:hAnsi="Times New Roman" w:cs="Times New Roman"/>
          <w:sz w:val="28"/>
          <w:szCs w:val="28"/>
        </w:rPr>
        <w:t>еречень).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Имущество, включенное в п</w:t>
      </w:r>
      <w:r w:rsidRPr="00BC2E09">
        <w:rPr>
          <w:rFonts w:ascii="Times New Roman" w:hAnsi="Times New Roman" w:cs="Times New Roman"/>
          <w:sz w:val="28"/>
          <w:szCs w:val="28"/>
        </w:rPr>
        <w:t xml:space="preserve">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4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26 июля 2006 </w:t>
      </w:r>
      <w:r w:rsidRPr="00BC2E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>
        <w:rPr>
          <w:rFonts w:ascii="Times New Roman" w:hAnsi="Times New Roman" w:cs="Times New Roman"/>
          <w:sz w:val="28"/>
          <w:szCs w:val="28"/>
        </w:rPr>
        <w:t xml:space="preserve"> и пунктом 2 статьи 39 Земельного кодекса Российской Федерации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1.3. Право заключить договор а</w:t>
      </w:r>
      <w:r>
        <w:rPr>
          <w:rFonts w:ascii="Times New Roman" w:hAnsi="Times New Roman" w:cs="Times New Roman"/>
          <w:sz w:val="28"/>
          <w:szCs w:val="28"/>
        </w:rPr>
        <w:t>ренды имущества, 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>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>которой содержатся в едином реестре организаций, образующих инфраструктуру поддержки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>о предпринимательства (далее - с</w:t>
      </w:r>
      <w:r w:rsidRPr="00BC2E09">
        <w:rPr>
          <w:rFonts w:ascii="Times New Roman" w:hAnsi="Times New Roman" w:cs="Times New Roman"/>
          <w:sz w:val="28"/>
          <w:szCs w:val="28"/>
        </w:rPr>
        <w:t xml:space="preserve">убъект), за исключением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E09">
        <w:rPr>
          <w:rFonts w:ascii="Times New Roman" w:hAnsi="Times New Roman" w:cs="Times New Roman"/>
          <w:sz w:val="28"/>
          <w:szCs w:val="28"/>
        </w:rPr>
        <w:t>убъекто</w:t>
      </w:r>
      <w:r w:rsidRPr="00D75D95">
        <w:rPr>
          <w:rFonts w:ascii="Times New Roman" w:hAnsi="Times New Roman" w:cs="Times New Roman"/>
          <w:sz w:val="28"/>
          <w:szCs w:val="28"/>
        </w:rPr>
        <w:t>в, указанных в части 3 статьи 14</w:t>
      </w:r>
      <w:r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Имущество, включенное в п</w:t>
      </w:r>
      <w:r w:rsidRPr="00BC2E09">
        <w:rPr>
          <w:rFonts w:ascii="Times New Roman" w:hAnsi="Times New Roman" w:cs="Times New Roman"/>
          <w:sz w:val="28"/>
          <w:szCs w:val="28"/>
        </w:rPr>
        <w:t xml:space="preserve">еречень, предоставляется в аренду, если в отношении него </w:t>
      </w:r>
      <w:r>
        <w:rPr>
          <w:rFonts w:ascii="Times New Roman" w:hAnsi="Times New Roman" w:cs="Times New Roman"/>
          <w:sz w:val="28"/>
          <w:szCs w:val="28"/>
        </w:rPr>
        <w:t>отсутствует действующий договор аренды</w:t>
      </w:r>
      <w:r w:rsidRPr="00BC2E09">
        <w:rPr>
          <w:rFonts w:ascii="Times New Roman" w:hAnsi="Times New Roman" w:cs="Times New Roman"/>
          <w:sz w:val="28"/>
          <w:szCs w:val="28"/>
        </w:rPr>
        <w:t>, в том числе если срок действия такого договора истек и договор не был заключен на новый срок с прежним арендатором.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</w:t>
      </w:r>
      <w:r>
        <w:rPr>
          <w:rFonts w:ascii="Times New Roman" w:hAnsi="Times New Roman" w:cs="Times New Roman"/>
          <w:b/>
          <w:sz w:val="28"/>
          <w:szCs w:val="28"/>
        </w:rPr>
        <w:t>ления имущества, включенного в п</w:t>
      </w:r>
      <w:r w:rsidRPr="003B147C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0658C" w:rsidRPr="003B147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Имущество, включенное в п</w:t>
      </w:r>
      <w:r w:rsidRPr="00BC2E09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</w:t>
      </w:r>
      <w:r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правообладателем имущества, которым является: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>а) в отношении имущества казны орган, уполномоченный на 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казны</w:t>
      </w:r>
      <w:r w:rsidRPr="00215D3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в отношении муниципального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C2E09">
        <w:rPr>
          <w:rFonts w:ascii="Times New Roman" w:hAnsi="Times New Roman" w:cs="Times New Roman"/>
          <w:sz w:val="28"/>
          <w:szCs w:val="28"/>
        </w:rPr>
        <w:t>унитарным предприятием, 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за муниципальным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учреждением -  соответствующее предприятие или учреждение (далее – балансодержатель).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имущества, 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>еречень, может быть правообладатель либо привлеченная им специализированная организация.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.2. Предоставление в аренду имущества, за исключением земельных участков, </w:t>
      </w:r>
      <w:r>
        <w:rPr>
          <w:rFonts w:ascii="Times New Roman" w:hAnsi="Times New Roman" w:cs="Times New Roman"/>
          <w:sz w:val="28"/>
          <w:szCs w:val="28"/>
        </w:rPr>
        <w:t>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>еречень (далее – имущество), осуществляется: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.2.1. По инициативе правообладателя по результатам проведения торгов на право заключения договора аренды в соответствии с </w:t>
      </w:r>
      <w:hyperlink r:id="rId16" w:history="1">
        <w:r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</w:t>
      </w:r>
      <w:r>
        <w:rPr>
          <w:rFonts w:ascii="Times New Roman" w:hAnsi="Times New Roman" w:cs="Times New Roman"/>
          <w:sz w:val="28"/>
          <w:szCs w:val="28"/>
        </w:rPr>
        <w:t>ой антимонопольной службы от 10 </w:t>
      </w:r>
      <w:r w:rsidRPr="00BC2E09">
        <w:rPr>
          <w:rFonts w:ascii="Times New Roman" w:hAnsi="Times New Roman" w:cs="Times New Roman"/>
          <w:sz w:val="28"/>
          <w:szCs w:val="28"/>
        </w:rPr>
        <w:t>февраля 2010 года №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20BD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аукционовна право заключения договоров аренды, договоровбезвозмездного пользования, договоров доверительногоуправления имуществом, иных договоров, предусматривающихпереход прав в отношении государственногоили муниципального имущества, и перечне видов имущества,в отношении </w:t>
      </w:r>
      <w:r w:rsidRPr="00D320BD">
        <w:rPr>
          <w:rFonts w:ascii="Times New Roman" w:hAnsi="Times New Roman" w:cs="Times New Roman"/>
          <w:sz w:val="28"/>
          <w:szCs w:val="28"/>
        </w:rPr>
        <w:lastRenderedPageBreak/>
        <w:t>которого заключение указанных договоровможет осуществляться путем проведенияторгов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.2. По заявлению с</w:t>
      </w:r>
      <w:r w:rsidRPr="00BC2E09">
        <w:rPr>
          <w:rFonts w:ascii="Times New Roman" w:hAnsi="Times New Roman" w:cs="Times New Roman"/>
          <w:sz w:val="28"/>
          <w:szCs w:val="28"/>
        </w:rPr>
        <w:t xml:space="preserve">убъекта о предоставлении имущества казны без проведения торгов по основаниям, установленным </w:t>
      </w:r>
      <w:hyperlink r:id="rId17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Закона о</w:t>
      </w:r>
      <w:r>
        <w:rPr>
          <w:rFonts w:ascii="Times New Roman" w:hAnsi="Times New Roman" w:cs="Times New Roman"/>
          <w:sz w:val="28"/>
          <w:szCs w:val="28"/>
        </w:rPr>
        <w:t xml:space="preserve"> защите конкуренции, в том числе: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порядке предоставления </w:t>
      </w:r>
      <w:r w:rsidRPr="00B12488">
        <w:rPr>
          <w:rFonts w:ascii="Times New Roman" w:hAnsi="Times New Roman" w:cs="Times New Roman"/>
          <w:sz w:val="28"/>
          <w:szCs w:val="28"/>
        </w:rPr>
        <w:t>муниципальной преференции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без получения предварительного согласия в письменной форме антимонопольного органа в соответствии с пунктом 4 части 3 статьи 19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3C">
        <w:rPr>
          <w:rFonts w:ascii="Times New Roman" w:hAnsi="Times New Roman" w:cs="Times New Roman"/>
          <w:sz w:val="28"/>
          <w:szCs w:val="28"/>
        </w:rPr>
        <w:t xml:space="preserve">б) </w:t>
      </w:r>
      <w:r w:rsidRPr="00BC2E09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Pr="00B12488">
        <w:rPr>
          <w:rFonts w:ascii="Times New Roman" w:hAnsi="Times New Roman" w:cs="Times New Roman"/>
          <w:sz w:val="28"/>
          <w:szCs w:val="28"/>
        </w:rPr>
        <w:t>муниципальной преференции</w:t>
      </w:r>
      <w:r w:rsidRPr="00215D3C">
        <w:rPr>
          <w:rFonts w:ascii="Times New Roman" w:hAnsi="Times New Roman" w:cs="Times New Roman"/>
          <w:sz w:val="28"/>
          <w:szCs w:val="28"/>
        </w:rPr>
        <w:t xml:space="preserve"> с предварительного согласия антимонопольного органа в целях и в порядке, предусмотренных статьями 19-20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порядке, предусмотренном частью </w:t>
      </w:r>
      <w:hyperlink r:id="rId1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Закона о</w:t>
      </w:r>
      <w:r>
        <w:rPr>
          <w:rFonts w:ascii="Times New Roman" w:hAnsi="Times New Roman" w:cs="Times New Roman"/>
          <w:sz w:val="28"/>
          <w:szCs w:val="28"/>
        </w:rPr>
        <w:t xml:space="preserve"> защите конкуренции при заключении договора на новый срок с арендатором, надлежащим образом исполнившим свои обязанности.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.3. В случае, </w:t>
      </w:r>
      <w:r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Pr="00BC2E09">
        <w:rPr>
          <w:rFonts w:ascii="Times New Roman" w:hAnsi="Times New Roman" w:cs="Times New Roman"/>
          <w:sz w:val="28"/>
          <w:szCs w:val="28"/>
        </w:rPr>
        <w:t>шести месяце</w:t>
      </w:r>
      <w:r>
        <w:rPr>
          <w:rFonts w:ascii="Times New Roman" w:hAnsi="Times New Roman" w:cs="Times New Roman"/>
          <w:sz w:val="28"/>
          <w:szCs w:val="28"/>
        </w:rPr>
        <w:t>в с даты включения имущества в п</w:t>
      </w:r>
      <w:r w:rsidRPr="00BC2E09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заявлений от субъекта о предоставлении имущества, 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>еречень,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BC2E09">
        <w:rPr>
          <w:rFonts w:ascii="Times New Roman" w:hAnsi="Times New Roman" w:cs="Times New Roman"/>
          <w:sz w:val="28"/>
          <w:szCs w:val="28"/>
        </w:rPr>
        <w:t>если подав</w:t>
      </w:r>
      <w:r>
        <w:rPr>
          <w:rFonts w:ascii="Times New Roman" w:hAnsi="Times New Roman" w:cs="Times New Roman"/>
          <w:sz w:val="28"/>
          <w:szCs w:val="28"/>
        </w:rPr>
        <w:t>ший заявление с</w:t>
      </w:r>
      <w:r w:rsidRPr="00BC2E09">
        <w:rPr>
          <w:rFonts w:ascii="Times New Roman" w:hAnsi="Times New Roman" w:cs="Times New Roman"/>
          <w:sz w:val="28"/>
          <w:szCs w:val="28"/>
        </w:rPr>
        <w:t>убъект не имеет права на предоставле</w:t>
      </w:r>
      <w:r>
        <w:rPr>
          <w:rFonts w:ascii="Times New Roman" w:hAnsi="Times New Roman" w:cs="Times New Roman"/>
          <w:sz w:val="28"/>
          <w:szCs w:val="28"/>
        </w:rPr>
        <w:t>ние в имущества, 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 xml:space="preserve">еречень, без проведения торгов, правообладатель </w:t>
      </w:r>
      <w:r>
        <w:rPr>
          <w:rFonts w:ascii="Times New Roman" w:hAnsi="Times New Roman" w:cs="Times New Roman"/>
          <w:sz w:val="28"/>
          <w:szCs w:val="28"/>
        </w:rPr>
        <w:t>обязан принять решение 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аукциона или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C2E09">
        <w:rPr>
          <w:rFonts w:ascii="Times New Roman" w:hAnsi="Times New Roman" w:cs="Times New Roman"/>
          <w:sz w:val="28"/>
          <w:szCs w:val="28"/>
        </w:rPr>
        <w:t>. В случае поступления нескольких заявлений 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8B30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60658C" w:rsidRPr="00A261B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7D">
        <w:rPr>
          <w:rFonts w:ascii="Times New Roman" w:hAnsi="Times New Roman" w:cs="Times New Roman"/>
          <w:sz w:val="28"/>
          <w:szCs w:val="28"/>
        </w:rPr>
        <w:t>2.5. В случае,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кодексом Российской Федерации.</w:t>
      </w:r>
    </w:p>
    <w:p w:rsidR="0060658C" w:rsidRPr="00A261B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261B9">
        <w:rPr>
          <w:rFonts w:ascii="Times New Roman" w:hAnsi="Times New Roman" w:cs="Times New Roman"/>
          <w:sz w:val="28"/>
          <w:szCs w:val="28"/>
        </w:rPr>
        <w:t>. В проект договора аренды недвижимого имущества (за исключением земельного участка) включаются следующие условия:</w:t>
      </w:r>
    </w:p>
    <w:p w:rsidR="0060658C" w:rsidRPr="00A261B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60658C" w:rsidRPr="00A261B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261B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61B9">
        <w:rPr>
          <w:rFonts w:ascii="Times New Roman" w:hAnsi="Times New Roman" w:cs="Times New Roman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</w:t>
      </w:r>
      <w:r>
        <w:rPr>
          <w:rFonts w:ascii="Times New Roman" w:hAnsi="Times New Roman" w:cs="Times New Roman"/>
          <w:sz w:val="28"/>
          <w:szCs w:val="28"/>
        </w:rPr>
        <w:t>овлен по письменному заявлению с</w:t>
      </w:r>
      <w:r w:rsidRPr="00A261B9">
        <w:rPr>
          <w:rFonts w:ascii="Times New Roman" w:hAnsi="Times New Roman" w:cs="Times New Roman"/>
          <w:sz w:val="28"/>
          <w:szCs w:val="28"/>
        </w:rPr>
        <w:t>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60658C" w:rsidRPr="00BF6BFF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 xml:space="preserve">При определении срока действия договора аренды учитываются максимальные (предельные) сроки договора для отдельных видов аренды, а </w:t>
      </w:r>
      <w:r w:rsidRPr="00A261B9">
        <w:rPr>
          <w:rFonts w:ascii="Times New Roman" w:hAnsi="Times New Roman" w:cs="Times New Roman"/>
          <w:sz w:val="28"/>
          <w:szCs w:val="28"/>
        </w:rPr>
        <w:lastRenderedPageBreak/>
        <w:t>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A261B9">
        <w:rPr>
          <w:rFonts w:ascii="Times New Roman" w:hAnsi="Times New Roman" w:cs="Times New Roman"/>
          <w:i/>
          <w:sz w:val="28"/>
          <w:szCs w:val="28"/>
        </w:rPr>
        <w:t>.</w:t>
      </w:r>
    </w:p>
    <w:p w:rsidR="0060658C" w:rsidRPr="008070F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>. Услови</w:t>
      </w:r>
      <w:r>
        <w:rPr>
          <w:rFonts w:ascii="Times New Roman" w:hAnsi="Times New Roman" w:cs="Times New Roman"/>
          <w:sz w:val="28"/>
          <w:szCs w:val="28"/>
        </w:rPr>
        <w:t xml:space="preserve">я, при соблюдении которых применяются установленные муниципальными правовыми актами и договором льготы по арендной плате за имущество; 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8070FC">
        <w:rPr>
          <w:rFonts w:ascii="Times New Roman" w:hAnsi="Times New Roman" w:cs="Times New Roman"/>
          <w:sz w:val="28"/>
          <w:szCs w:val="28"/>
        </w:rPr>
        <w:t>. Право правообладателя истребовать у арендатора докум</w:t>
      </w:r>
      <w:r w:rsidR="00511F40">
        <w:rPr>
          <w:rFonts w:ascii="Times New Roman" w:hAnsi="Times New Roman" w:cs="Times New Roman"/>
          <w:sz w:val="28"/>
          <w:szCs w:val="28"/>
        </w:rPr>
        <w:t>енты, подтверждающие соблюдение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им условий предоставления льгот по арендной плате;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8B307D">
        <w:rPr>
          <w:rFonts w:ascii="Times New Roman" w:hAnsi="Times New Roman" w:cs="Times New Roman"/>
          <w:sz w:val="28"/>
          <w:szCs w:val="28"/>
        </w:rPr>
        <w:t>Объем прав арендатора по распоряжению имуществом, в том числе: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запрет </w:t>
      </w:r>
      <w:r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какое-либо ограничение (обременение) предоставленных арендатору имущественных прав,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Pr="003E3E21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у имущества</w:t>
      </w:r>
      <w:r w:rsidRPr="003E3E2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(ссуду)</w:t>
      </w:r>
      <w:r w:rsidRPr="003E3E21">
        <w:rPr>
          <w:rFonts w:ascii="Times New Roman" w:hAnsi="Times New Roman" w:cs="Times New Roman"/>
          <w:sz w:val="28"/>
          <w:szCs w:val="28"/>
        </w:rPr>
        <w:t>, переуступк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170C">
        <w:rPr>
          <w:rFonts w:ascii="Times New Roman" w:hAnsi="Times New Roman" w:cs="Times New Roman"/>
          <w:sz w:val="28"/>
          <w:szCs w:val="28"/>
        </w:rPr>
        <w:t xml:space="preserve">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70C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70C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7D">
        <w:rPr>
          <w:rFonts w:ascii="Times New Roman" w:hAnsi="Times New Roman" w:cs="Times New Roman"/>
          <w:sz w:val="28"/>
          <w:szCs w:val="28"/>
        </w:rP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2E09">
        <w:rPr>
          <w:rFonts w:ascii="Times New Roman" w:hAnsi="Times New Roman" w:cs="Times New Roman"/>
          <w:sz w:val="28"/>
          <w:szCs w:val="28"/>
        </w:rPr>
        <w:t>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BC2E09">
        <w:rPr>
          <w:rFonts w:ascii="Times New Roman" w:hAnsi="Times New Roman" w:cs="Times New Roman"/>
          <w:sz w:val="28"/>
          <w:szCs w:val="28"/>
        </w:rPr>
        <w:t>, а также условия о допуске к участию в аукционе или конкурсе на право заключения договора арендытолько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2E09">
        <w:rPr>
          <w:rFonts w:ascii="Times New Roman" w:hAnsi="Times New Roman" w:cs="Times New Roman"/>
          <w:sz w:val="28"/>
          <w:szCs w:val="28"/>
        </w:rPr>
        <w:t>, образующи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2630">
        <w:rPr>
          <w:rFonts w:ascii="Times New Roman" w:hAnsi="Times New Roman" w:cs="Times New Roman"/>
          <w:b/>
          <w:sz w:val="28"/>
          <w:szCs w:val="28"/>
        </w:rPr>
        <w:t>. Установление льгот за пользо</w:t>
      </w:r>
      <w:r>
        <w:rPr>
          <w:rFonts w:ascii="Times New Roman" w:hAnsi="Times New Roman" w:cs="Times New Roman"/>
          <w:b/>
          <w:sz w:val="28"/>
          <w:szCs w:val="28"/>
        </w:rPr>
        <w:t>вание имуществом, включенным в п</w:t>
      </w:r>
      <w:r w:rsidRPr="00D72630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0658C" w:rsidRPr="00D72630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58C" w:rsidRPr="00F604D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51">
        <w:rPr>
          <w:rFonts w:ascii="Times New Roman" w:hAnsi="Times New Roman" w:cs="Times New Roman"/>
          <w:sz w:val="28"/>
          <w:szCs w:val="28"/>
        </w:rPr>
        <w:lastRenderedPageBreak/>
        <w:t>3.1. 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программами (подпрограммами), содержащими мероприятия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58C" w:rsidRPr="006C021A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1A">
        <w:rPr>
          <w:rFonts w:ascii="Times New Roman" w:hAnsi="Times New Roman" w:cs="Times New Roman"/>
          <w:sz w:val="28"/>
          <w:szCs w:val="28"/>
        </w:rPr>
        <w:t>3.2. Документы, подтверждающие право на льготу предоставляются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</w:t>
      </w:r>
      <w:r w:rsidR="001F5925">
        <w:rPr>
          <w:rFonts w:ascii="Times New Roman" w:hAnsi="Times New Roman" w:cs="Times New Roman"/>
          <w:sz w:val="28"/>
          <w:szCs w:val="28"/>
        </w:rPr>
        <w:t>том числе,</w:t>
      </w:r>
      <w:r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60658C" w:rsidRPr="00C02778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8">
        <w:rPr>
          <w:rFonts w:ascii="Times New Roman" w:hAnsi="Times New Roman" w:cs="Times New Roman"/>
          <w:sz w:val="28"/>
          <w:szCs w:val="28"/>
        </w:rPr>
        <w:t>3.4. Установленные льготы по арендной плате подлежат отмене в следующих случаях:</w:t>
      </w:r>
    </w:p>
    <w:p w:rsidR="0060658C" w:rsidRPr="006C021A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8">
        <w:rPr>
          <w:rFonts w:ascii="Times New Roman" w:hAnsi="Times New Roman" w:cs="Times New Roman"/>
          <w:sz w:val="28"/>
          <w:szCs w:val="28"/>
        </w:rPr>
        <w:t xml:space="preserve"> - </w:t>
      </w:r>
      <w:r w:rsidRPr="006C021A">
        <w:rPr>
          <w:rFonts w:ascii="Times New Roman" w:hAnsi="Times New Roman" w:cs="Times New Roman"/>
          <w:sz w:val="28"/>
          <w:szCs w:val="28"/>
        </w:rPr>
        <w:t>порча имущества;</w:t>
      </w:r>
    </w:p>
    <w:p w:rsidR="0060658C" w:rsidRPr="006C021A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1A">
        <w:rPr>
          <w:rFonts w:ascii="Times New Roman" w:hAnsi="Times New Roman" w:cs="Times New Roman"/>
          <w:sz w:val="28"/>
          <w:szCs w:val="28"/>
        </w:rPr>
        <w:t xml:space="preserve"> - несвоевременное внесение арендной платы;</w:t>
      </w:r>
    </w:p>
    <w:p w:rsidR="0060658C" w:rsidRPr="006C021A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1A">
        <w:rPr>
          <w:rFonts w:ascii="Times New Roman" w:hAnsi="Times New Roman" w:cs="Times New Roman"/>
          <w:sz w:val="28"/>
          <w:szCs w:val="28"/>
        </w:rPr>
        <w:t xml:space="preserve">  -  использование имущества не по назначению;</w:t>
      </w:r>
    </w:p>
    <w:p w:rsidR="0060658C" w:rsidRPr="006C021A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1A">
        <w:rPr>
          <w:rFonts w:ascii="Times New Roman" w:hAnsi="Times New Roman" w:cs="Times New Roman"/>
          <w:sz w:val="28"/>
          <w:szCs w:val="28"/>
        </w:rPr>
        <w:t xml:space="preserve"> - 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60658C" w:rsidRPr="00D72630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1A">
        <w:rPr>
          <w:rFonts w:ascii="Times New Roman" w:hAnsi="Times New Roman" w:cs="Times New Roman"/>
          <w:sz w:val="28"/>
          <w:szCs w:val="28"/>
        </w:rPr>
        <w:t xml:space="preserve"> -  другие основания в соответствии с гражданским законодательством Российской Федерации</w:t>
      </w:r>
      <w:r w:rsidRPr="00C02778">
        <w:rPr>
          <w:rFonts w:ascii="Times New Roman" w:hAnsi="Times New Roman" w:cs="Times New Roman"/>
          <w:sz w:val="28"/>
          <w:szCs w:val="28"/>
        </w:rPr>
        <w:t>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земельных участков, включенных в п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еречень, </w:t>
      </w:r>
      <w:r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60658C" w:rsidRPr="003B147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58C" w:rsidRPr="006023E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Земельные участки, включенные в п</w:t>
      </w:r>
      <w:r w:rsidRPr="006023EC">
        <w:rPr>
          <w:rFonts w:ascii="Times New Roman" w:hAnsi="Times New Roman" w:cs="Times New Roman"/>
          <w:sz w:val="28"/>
          <w:szCs w:val="28"/>
        </w:rPr>
        <w:t>еречень,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23EC">
        <w:rPr>
          <w:rFonts w:ascii="Times New Roman" w:hAnsi="Times New Roman" w:cs="Times New Roman"/>
          <w:sz w:val="28"/>
          <w:szCs w:val="28"/>
        </w:rPr>
        <w:t xml:space="preserve">тся в аренду </w:t>
      </w:r>
      <w:r w:rsidR="001F5925">
        <w:rPr>
          <w:rFonts w:ascii="Times New Roman" w:hAnsi="Times New Roman" w:cs="Times New Roman"/>
          <w:sz w:val="28"/>
          <w:szCs w:val="28"/>
        </w:rPr>
        <w:t>администрацией Борисовского района</w:t>
      </w:r>
      <w:r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60658C" w:rsidRPr="006023E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 включенного в п</w:t>
      </w:r>
      <w:r w:rsidRPr="006023EC">
        <w:rPr>
          <w:rFonts w:ascii="Times New Roman" w:hAnsi="Times New Roman" w:cs="Times New Roman"/>
          <w:sz w:val="28"/>
          <w:szCs w:val="28"/>
        </w:rPr>
        <w:t xml:space="preserve">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:rsidR="0060658C" w:rsidRPr="006023E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>
        <w:rPr>
          <w:rFonts w:ascii="Times New Roman" w:hAnsi="Times New Roman" w:cs="Times New Roman"/>
          <w:sz w:val="28"/>
          <w:szCs w:val="28"/>
        </w:rPr>
        <w:t>земельных участков, включенных в п</w:t>
      </w:r>
      <w:r w:rsidRPr="006023EC">
        <w:rPr>
          <w:rFonts w:ascii="Times New Roman" w:hAnsi="Times New Roman" w:cs="Times New Roman"/>
          <w:sz w:val="28"/>
          <w:szCs w:val="28"/>
        </w:rPr>
        <w:t>еречень,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6023EC">
        <w:rPr>
          <w:rFonts w:ascii="Times New Roman" w:hAnsi="Times New Roman" w:cs="Times New Roman"/>
          <w:sz w:val="28"/>
          <w:szCs w:val="28"/>
        </w:rPr>
        <w:t>:</w:t>
      </w:r>
    </w:p>
    <w:p w:rsidR="0060658C" w:rsidRPr="006023E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023EC">
        <w:rPr>
          <w:rFonts w:ascii="Times New Roman" w:hAnsi="Times New Roman" w:cs="Times New Roman"/>
          <w:sz w:val="28"/>
          <w:szCs w:val="28"/>
        </w:rPr>
        <w:t xml:space="preserve"> по результатам проведения торгов на право заключения договора аренды 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либо путем заключения договора с субъектом, подавшим единственную</w:t>
      </w:r>
      <w:r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</w:t>
      </w:r>
      <w:r w:rsidRPr="00EA0675">
        <w:rPr>
          <w:rFonts w:ascii="Times New Roman" w:hAnsi="Times New Roman" w:cs="Times New Roman"/>
          <w:sz w:val="28"/>
          <w:szCs w:val="28"/>
        </w:rPr>
        <w:lastRenderedPageBreak/>
        <w:t xml:space="preserve">заявка которого соответствует указанным в извещении о проведении аукциона условиям аукциона, либо </w:t>
      </w:r>
      <w:r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Pr="00EA0675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Pr="00EA0675">
        <w:rPr>
          <w:rFonts w:ascii="Times New Roman" w:hAnsi="Times New Roman" w:cs="Times New Roman"/>
          <w:sz w:val="28"/>
          <w:szCs w:val="28"/>
        </w:rPr>
        <w:t>в аукционе.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 заявлению с</w:t>
      </w:r>
      <w:r w:rsidRPr="006023EC">
        <w:rPr>
          <w:rFonts w:ascii="Times New Roman" w:hAnsi="Times New Roman" w:cs="Times New Roman"/>
          <w:sz w:val="28"/>
          <w:szCs w:val="28"/>
        </w:rPr>
        <w:t xml:space="preserve">убъекта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F07">
        <w:rPr>
          <w:rFonts w:ascii="Times New Roman" w:hAnsi="Times New Roman" w:cs="Times New Roman"/>
          <w:sz w:val="28"/>
          <w:szCs w:val="28"/>
        </w:rPr>
        <w:t xml:space="preserve">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в том числе по </w:t>
      </w:r>
      <w:r w:rsidRPr="00BE288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ю индивидуального предпринимателя </w:t>
      </w:r>
      <w:r w:rsidRPr="00BE2883">
        <w:rPr>
          <w:rFonts w:ascii="Times New Roman" w:hAnsi="Times New Roman" w:cs="Times New Roman"/>
          <w:sz w:val="28"/>
          <w:szCs w:val="28"/>
        </w:rPr>
        <w:t xml:space="preserve">или крестьянского (фермерского) хозяйства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в аренду </w:t>
      </w:r>
      <w:r w:rsidRPr="00BE2883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.3.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В случае, </w:t>
      </w:r>
      <w:r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Pr="00BC2E09">
        <w:rPr>
          <w:rFonts w:ascii="Times New Roman" w:hAnsi="Times New Roman" w:cs="Times New Roman"/>
          <w:sz w:val="28"/>
          <w:szCs w:val="28"/>
        </w:rPr>
        <w:t xml:space="preserve">шести месяцев с даты включения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в п</w:t>
      </w:r>
      <w:r w:rsidRPr="00BC2E09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заявлений от субъекта о предоставлении земельного участка, 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>еречень, без проведения торгов</w:t>
      </w:r>
      <w:r>
        <w:rPr>
          <w:rFonts w:ascii="Times New Roman" w:hAnsi="Times New Roman" w:cs="Times New Roman"/>
          <w:sz w:val="28"/>
          <w:szCs w:val="28"/>
        </w:rPr>
        <w:t>, или если подавший заявление с</w:t>
      </w:r>
      <w:r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включенного в п</w:t>
      </w:r>
      <w:r w:rsidRPr="00BC2E09">
        <w:rPr>
          <w:rFonts w:ascii="Times New Roman" w:hAnsi="Times New Roman" w:cs="Times New Roman"/>
          <w:sz w:val="28"/>
          <w:szCs w:val="28"/>
        </w:rPr>
        <w:t xml:space="preserve">еречень, без проведения торгов, </w:t>
      </w:r>
      <w:r>
        <w:rPr>
          <w:rFonts w:ascii="Times New Roman" w:hAnsi="Times New Roman" w:cs="Times New Roman"/>
          <w:sz w:val="28"/>
          <w:szCs w:val="28"/>
        </w:rPr>
        <w:t>уполномоченный орган обязан принять решение 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на заключение договора аренды земельного участка.</w:t>
      </w:r>
    </w:p>
    <w:p w:rsidR="0060658C" w:rsidRPr="006023E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договор аренды включается </w:t>
      </w:r>
      <w:r w:rsidRPr="006023EC">
        <w:rPr>
          <w:rFonts w:ascii="Times New Roman" w:hAnsi="Times New Roman" w:cs="Times New Roman"/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арендатору имущественных прав, </w:t>
      </w:r>
      <w:r w:rsidRPr="006023EC">
        <w:rPr>
          <w:rFonts w:ascii="Times New Roman" w:hAnsi="Times New Roman" w:cs="Times New Roman"/>
          <w:sz w:val="28"/>
          <w:szCs w:val="28"/>
        </w:rPr>
        <w:t xml:space="preserve">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участки </w:t>
      </w:r>
      <w:r w:rsidRPr="006023EC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023EC">
        <w:rPr>
          <w:rFonts w:ascii="Times New Roman" w:hAnsi="Times New Roman" w:cs="Times New Roman"/>
          <w:sz w:val="28"/>
          <w:szCs w:val="28"/>
        </w:rPr>
        <w:t>передачу в субаренду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58C" w:rsidRPr="00BC2E09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3EC">
        <w:rPr>
          <w:rFonts w:ascii="Times New Roman" w:hAnsi="Times New Roman" w:cs="Times New Roman"/>
          <w:sz w:val="28"/>
          <w:szCs w:val="28"/>
        </w:rPr>
        <w:t xml:space="preserve">. В извещение о проведении аукциона, а также в  аукционную документацию включается проект договора аренды, подготовленный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6023EC">
        <w:rPr>
          <w:rFonts w:ascii="Times New Roman" w:hAnsi="Times New Roman" w:cs="Times New Roman"/>
          <w:sz w:val="28"/>
          <w:szCs w:val="28"/>
        </w:rPr>
        <w:t>, а также</w:t>
      </w:r>
      <w:r w:rsidRPr="00BC2E09">
        <w:rPr>
          <w:rFonts w:ascii="Times New Roman" w:hAnsi="Times New Roman" w:cs="Times New Roman"/>
          <w:sz w:val="28"/>
          <w:szCs w:val="28"/>
        </w:rPr>
        <w:t>условия о допуске к участию в аукционе на право заключения договора арендытолько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2E09">
        <w:rPr>
          <w:rFonts w:ascii="Times New Roman" w:hAnsi="Times New Roman" w:cs="Times New Roman"/>
          <w:sz w:val="28"/>
          <w:szCs w:val="28"/>
        </w:rPr>
        <w:t>, образующи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58C" w:rsidRDefault="0060658C" w:rsidP="0060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8C" w:rsidRDefault="0060658C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9C631B" w:rsidRDefault="009C631B">
      <w:pPr>
        <w:pStyle w:val="ConsPlusNormal"/>
        <w:ind w:firstLine="540"/>
        <w:jc w:val="both"/>
      </w:pPr>
    </w:p>
    <w:p w:rsidR="00F77AC6" w:rsidRDefault="00F77AC6">
      <w:pPr>
        <w:pStyle w:val="ConsPlusNormal"/>
        <w:ind w:firstLine="540"/>
        <w:jc w:val="both"/>
      </w:pPr>
    </w:p>
    <w:p w:rsidR="005F7140" w:rsidRDefault="005F7140">
      <w:pPr>
        <w:pStyle w:val="ConsPlusNormal"/>
        <w:ind w:firstLine="540"/>
        <w:jc w:val="both"/>
      </w:pPr>
    </w:p>
    <w:sectPr w:rsidR="005F7140" w:rsidSect="0071192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FB"/>
    <w:rsid w:val="000137B3"/>
    <w:rsid w:val="00036344"/>
    <w:rsid w:val="0005069E"/>
    <w:rsid w:val="00063E25"/>
    <w:rsid w:val="00082B49"/>
    <w:rsid w:val="000A51B8"/>
    <w:rsid w:val="000C520C"/>
    <w:rsid w:val="00113C58"/>
    <w:rsid w:val="00135C71"/>
    <w:rsid w:val="00144B15"/>
    <w:rsid w:val="001631BF"/>
    <w:rsid w:val="00181F10"/>
    <w:rsid w:val="001F4714"/>
    <w:rsid w:val="001F5925"/>
    <w:rsid w:val="00207073"/>
    <w:rsid w:val="00267E46"/>
    <w:rsid w:val="00272757"/>
    <w:rsid w:val="002D32B9"/>
    <w:rsid w:val="002F623E"/>
    <w:rsid w:val="00376A40"/>
    <w:rsid w:val="003B6C55"/>
    <w:rsid w:val="003C08E7"/>
    <w:rsid w:val="004046D4"/>
    <w:rsid w:val="004917F2"/>
    <w:rsid w:val="00492189"/>
    <w:rsid w:val="00493732"/>
    <w:rsid w:val="004C0E68"/>
    <w:rsid w:val="0051135A"/>
    <w:rsid w:val="00511F40"/>
    <w:rsid w:val="00565DFB"/>
    <w:rsid w:val="0059271D"/>
    <w:rsid w:val="005D5CFD"/>
    <w:rsid w:val="005F7140"/>
    <w:rsid w:val="0060017A"/>
    <w:rsid w:val="0060658C"/>
    <w:rsid w:val="006B0485"/>
    <w:rsid w:val="006B59A2"/>
    <w:rsid w:val="006C4950"/>
    <w:rsid w:val="0071192C"/>
    <w:rsid w:val="007779E6"/>
    <w:rsid w:val="007A318A"/>
    <w:rsid w:val="007C6BC2"/>
    <w:rsid w:val="00895D5B"/>
    <w:rsid w:val="008A654E"/>
    <w:rsid w:val="008B2553"/>
    <w:rsid w:val="008B3D2B"/>
    <w:rsid w:val="00937866"/>
    <w:rsid w:val="009608E8"/>
    <w:rsid w:val="009C631B"/>
    <w:rsid w:val="009E11CB"/>
    <w:rsid w:val="00A20BC7"/>
    <w:rsid w:val="00AB55D4"/>
    <w:rsid w:val="00AC5B77"/>
    <w:rsid w:val="00AF0B4F"/>
    <w:rsid w:val="00B10FB8"/>
    <w:rsid w:val="00B175A8"/>
    <w:rsid w:val="00B5212A"/>
    <w:rsid w:val="00B538FB"/>
    <w:rsid w:val="00BA15CE"/>
    <w:rsid w:val="00BB5F13"/>
    <w:rsid w:val="00BF220E"/>
    <w:rsid w:val="00C450BD"/>
    <w:rsid w:val="00C65FD1"/>
    <w:rsid w:val="00CC58C7"/>
    <w:rsid w:val="00D003EA"/>
    <w:rsid w:val="00D34C50"/>
    <w:rsid w:val="00D74562"/>
    <w:rsid w:val="00D947E6"/>
    <w:rsid w:val="00DB0EC5"/>
    <w:rsid w:val="00E277BB"/>
    <w:rsid w:val="00E35916"/>
    <w:rsid w:val="00EB26C5"/>
    <w:rsid w:val="00F77AC6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7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C5A958E951079942DA3D26D1CEAF549CEDD0F1CBC1CD53A7B1D27BB1CBD216FD5D5CE5313CF83R044T" TargetMode="External"/><Relationship Id="rId13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8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2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7" Type="http://schemas.openxmlformats.org/officeDocument/2006/relationships/hyperlink" Target="consultantplus://offline/ref=F594311FE477D94D9E8DDFFC0F82489B9A64ABA726E600708B45E7FC5DE059ADF9F7E6126D4BCC57XDD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4311FE477D94D9E8DDFFC0F82489B9A6AA3A62BE600708B45E7FC5DE059ADF9F7E6X1D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1" Type="http://schemas.openxmlformats.org/officeDocument/2006/relationships/hyperlink" Target="consultantplus://offline/ref=6CDB314D17868A3BBF90742B5529F98BE4520C837A396F0EAD144FE6643A5AC0D36A626533565C4FB65EB769AEBD7F0A5FB06498020F90C9N5n1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94311FE477D94D9E8DDFFC0F82489B9A64ABA726E600708B45E7FC5DE059ADF9F7E61065X4DBM" TargetMode="External"/><Relationship Id="rId10" Type="http://schemas.openxmlformats.org/officeDocument/2006/relationships/hyperlink" Target="consultantplus://offline/ref=6CDB314D17868A3BBF90742B5529F98BE55B098373386F0EAD144FE6643A5AC0C16A3A693350414AB04BE138EBNEn0I" TargetMode="External"/><Relationship Id="rId19" Type="http://schemas.openxmlformats.org/officeDocument/2006/relationships/hyperlink" Target="consultantplus://offline/ref=F594311FE477D94D9E8DDFFC0F82489B9A64ABA726E600708B45E7FC5DE059ADF9F7E61065X4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B314D17868A3BBF90742B5529F98BE4520C837A396F0EAD144FE6643A5AC0D36A626533565C4FB75EB769AEBD7F0A5FB06498020F90C9N5n1I" TargetMode="External"/><Relationship Id="rId14" Type="http://schemas.openxmlformats.org/officeDocument/2006/relationships/hyperlink" Target="consultantplus://offline/ref=F594311FE477D94D9E8DDFFC0F82489B9A64ABA726E600708B45E7FC5DE059ADF9F7E6126D4BCC57XD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DAA9-CBE0-440B-8AB8-15E104E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gb</cp:lastModifiedBy>
  <cp:revision>55</cp:revision>
  <cp:lastPrinted>2018-11-23T07:28:00Z</cp:lastPrinted>
  <dcterms:created xsi:type="dcterms:W3CDTF">2017-12-14T14:03:00Z</dcterms:created>
  <dcterms:modified xsi:type="dcterms:W3CDTF">2018-11-30T11:40:00Z</dcterms:modified>
</cp:coreProperties>
</file>