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EE7" w:rsidRDefault="001F1D0E" w:rsidP="001C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noProof/>
        </w:rPr>
        <w:drawing>
          <wp:inline distT="0" distB="0" distL="0" distR="0">
            <wp:extent cx="5940425" cy="3332983"/>
            <wp:effectExtent l="19050" t="0" r="3175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32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1EE7" w:rsidRDefault="001C1EE7" w:rsidP="001C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</w:p>
    <w:p w:rsidR="001C1EE7" w:rsidRDefault="001C1EE7" w:rsidP="001C1E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  <w:r w:rsidRPr="001C1EE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Противодейст</w:t>
      </w:r>
      <w:r w:rsidR="00A531D6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вие нелегальной занятости в 2025</w:t>
      </w:r>
      <w:r w:rsidRPr="001C1EE7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году</w:t>
      </w:r>
    </w:p>
    <w:p w:rsidR="00A531D6" w:rsidRDefault="00A531D6" w:rsidP="00A531D6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</w:pPr>
    </w:p>
    <w:p w:rsidR="00A531D6" w:rsidRPr="00A531D6" w:rsidRDefault="00A531D6" w:rsidP="00A531D6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proofErr w:type="gramStart"/>
      <w:r w:rsidRPr="00A531D6">
        <w:rPr>
          <w:rFonts w:ascii="Times New Roman" w:eastAsia="Times New Roman" w:hAnsi="Times New Roman" w:cs="Times New Roman"/>
          <w:color w:val="000000"/>
          <w:sz w:val="29"/>
          <w:szCs w:val="29"/>
        </w:rPr>
        <w:t>С 2024 года вступили в силу отдельные положения </w:t>
      </w:r>
      <w:r w:rsidRPr="00A531D6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</w:rPr>
        <w:t>Федерального закона от 12.12.2023 № 565-ФЗ «О занятости населения в Российской Федерации»</w:t>
      </w:r>
      <w:r w:rsidRPr="00A531D6">
        <w:rPr>
          <w:rFonts w:ascii="Times New Roman" w:eastAsia="Times New Roman" w:hAnsi="Times New Roman" w:cs="Times New Roman"/>
          <w:color w:val="000000"/>
          <w:sz w:val="29"/>
          <w:szCs w:val="29"/>
        </w:rPr>
        <w:t>, в числе которых статья </w:t>
      </w:r>
      <w:r w:rsidRPr="00A531D6">
        <w:rPr>
          <w:rFonts w:ascii="Times New Roman" w:eastAsia="Times New Roman" w:hAnsi="Times New Roman" w:cs="Times New Roman"/>
          <w:iCs/>
          <w:color w:val="000000"/>
          <w:sz w:val="29"/>
          <w:szCs w:val="29"/>
        </w:rPr>
        <w:t>66 «Организационные основы противодействия нелегальной занятости в Российской Федерации»,</w:t>
      </w: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Pr="00A531D6">
        <w:rPr>
          <w:rFonts w:ascii="Times New Roman" w:eastAsia="Times New Roman" w:hAnsi="Times New Roman" w:cs="Times New Roman"/>
          <w:color w:val="000000"/>
          <w:sz w:val="29"/>
          <w:szCs w:val="29"/>
        </w:rPr>
        <w:t>а также статья </w:t>
      </w:r>
      <w:r w:rsidRPr="00A531D6">
        <w:rPr>
          <w:rFonts w:ascii="Times New Roman" w:eastAsia="Times New Roman" w:hAnsi="Times New Roman" w:cs="Times New Roman"/>
          <w:iCs/>
          <w:color w:val="000000"/>
          <w:sz w:val="29"/>
          <w:szCs w:val="29"/>
        </w:rPr>
        <w:t>67 «Межведомственные комиссии субъектов Российской Федерации по противодействию нелегальной занятости», </w:t>
      </w:r>
      <w:r w:rsidRPr="00A531D6">
        <w:rPr>
          <w:rFonts w:ascii="Times New Roman" w:eastAsia="Times New Roman" w:hAnsi="Times New Roman" w:cs="Times New Roman"/>
          <w:color w:val="000000"/>
          <w:sz w:val="29"/>
          <w:szCs w:val="29"/>
        </w:rPr>
        <w:t>на основании которой межведомственная комиссия субъектов Российской Федерации вправе запрашивать у органов государственной власти, органов</w:t>
      </w:r>
      <w:proofErr w:type="gramEnd"/>
      <w:r w:rsidRPr="00A531D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местного самоуправления, государственных внебюджетных фондов информацию, перечень и порядок представления которой определяются Правительством Российской Федерации, включая персональные данные и сведения, составляющие налоговую тайну. </w:t>
      </w:r>
    </w:p>
    <w:p w:rsidR="00F0355C" w:rsidRDefault="00F0355C" w:rsidP="00B93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1C1EE7" w:rsidRPr="0007482C" w:rsidRDefault="001F1D0E" w:rsidP="00B93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Нелегальная  занятость</w:t>
      </w:r>
      <w:r w:rsidR="00F0355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 xml:space="preserve"> - </w:t>
      </w:r>
      <w:r w:rsidR="001C1EE7" w:rsidRPr="0007482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это: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работа без официального оформления;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получение неофициальной зарплаты;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зарплата в конвертах;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подмена трудовых отношений договорами ГПХ;</w:t>
      </w:r>
    </w:p>
    <w:p w:rsidR="001C1EE7" w:rsidRPr="0007482C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применение черных и серых схем занятости.</w:t>
      </w:r>
    </w:p>
    <w:p w:rsidR="00F0355C" w:rsidRDefault="00F0355C" w:rsidP="00B93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0355C" w:rsidRDefault="00F0355C" w:rsidP="00B93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0355C" w:rsidRDefault="00F0355C" w:rsidP="00B93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F0355C" w:rsidRDefault="00F0355C" w:rsidP="00B93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</w:p>
    <w:p w:rsidR="001C1EE7" w:rsidRPr="0007482C" w:rsidRDefault="001C1EE7" w:rsidP="00B930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lastRenderedPageBreak/>
        <w:t>В связи с этим у физ</w:t>
      </w:r>
      <w:r w:rsidR="00A531D6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ических </w:t>
      </w:r>
      <w:r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лиц возникают следующие </w:t>
      </w:r>
      <w:r w:rsidR="0007482C" w:rsidRPr="0007482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риски</w:t>
      </w:r>
      <w:r w:rsidRPr="0007482C">
        <w:rPr>
          <w:rFonts w:ascii="Times New Roman" w:eastAsia="Times New Roman" w:hAnsi="Times New Roman" w:cs="Times New Roman"/>
          <w:b/>
          <w:bCs/>
          <w:color w:val="000000"/>
          <w:sz w:val="29"/>
          <w:szCs w:val="29"/>
        </w:rPr>
        <w:t>:</w:t>
      </w:r>
    </w:p>
    <w:p w:rsidR="001C1EE7" w:rsidRPr="0007482C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07482C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07482C">
        <w:rPr>
          <w:rFonts w:ascii="Times New Roman" w:eastAsia="Times New Roman" w:hAnsi="Times New Roman" w:cs="Times New Roman"/>
          <w:color w:val="000000"/>
          <w:sz w:val="29"/>
          <w:szCs w:val="29"/>
        </w:rPr>
        <w:t>неоплаченные больничные и отпуска;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отсутствие доплаты за работу в ночное время, за сверхурочную работу, труд в праздничные дни;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несоответствие условий труда и продолжительности рабочего дня нормам трудового законодательства;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отсутствие расчета при увольнении;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отсутствие гарантии сохранения рабочего места на случай болезни, декретного отпуска, отпуска по уходу за ребенком;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отказ в получении банковского кредита или визы;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получение отказа в расследовании несчастного случая на производстве;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риск увольнения в любой момент по инициативе работодателя без выплаты зарплаты;</w:t>
      </w:r>
    </w:p>
    <w:p w:rsidR="001C1EE7" w:rsidRPr="001C1EE7" w:rsidRDefault="0007482C" w:rsidP="0007482C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отсутствие права на страховую пенсию при достижении пенсионного возраста;</w:t>
      </w:r>
    </w:p>
    <w:p w:rsidR="00B930B1" w:rsidRPr="001C1EE7" w:rsidRDefault="0007482C" w:rsidP="00B930B1">
      <w:pPr>
        <w:spacing w:after="82" w:line="240" w:lineRule="auto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- </w:t>
      </w:r>
      <w:r w:rsidR="001C1EE7" w:rsidRPr="001C1EE7">
        <w:rPr>
          <w:rFonts w:ascii="Times New Roman" w:eastAsia="Times New Roman" w:hAnsi="Times New Roman" w:cs="Times New Roman"/>
          <w:color w:val="000000"/>
          <w:sz w:val="29"/>
          <w:szCs w:val="29"/>
        </w:rPr>
        <w:t>угроза привлечения к ответственности за незадекларированные доходы.</w:t>
      </w:r>
    </w:p>
    <w:p w:rsidR="001C1EE7" w:rsidRPr="00A52934" w:rsidRDefault="001C1EE7" w:rsidP="00A5293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9"/>
          <w:szCs w:val="29"/>
        </w:rPr>
      </w:pPr>
      <w:r w:rsidRPr="00A531D6">
        <w:rPr>
          <w:rFonts w:ascii="Times New Roman" w:eastAsia="Times New Roman" w:hAnsi="Times New Roman" w:cs="Times New Roman"/>
          <w:color w:val="000000"/>
          <w:sz w:val="29"/>
          <w:szCs w:val="29"/>
        </w:rPr>
        <w:t>В случае выявления факта неофициального трудоустройства</w:t>
      </w:r>
      <w:r w:rsidR="00A52934">
        <w:rPr>
          <w:rFonts w:ascii="Times New Roman" w:eastAsia="Times New Roman" w:hAnsi="Times New Roman" w:cs="Times New Roman"/>
          <w:color w:val="000000"/>
          <w:sz w:val="29"/>
          <w:szCs w:val="29"/>
        </w:rPr>
        <w:t xml:space="preserve"> </w:t>
      </w:r>
      <w:r w:rsidR="00A52934" w:rsidRPr="00A52934"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</w:rPr>
        <w:t xml:space="preserve">работодатель </w:t>
      </w:r>
      <w:r w:rsidRPr="00A52934">
        <w:rPr>
          <w:rFonts w:ascii="Times New Roman" w:eastAsia="Times New Roman" w:hAnsi="Times New Roman" w:cs="Times New Roman"/>
          <w:bCs/>
          <w:iCs/>
          <w:color w:val="000000"/>
          <w:sz w:val="29"/>
          <w:szCs w:val="29"/>
        </w:rPr>
        <w:t xml:space="preserve">несет </w:t>
      </w:r>
      <w:r w:rsidR="00A52934" w:rsidRPr="00A52934">
        <w:rPr>
          <w:rFonts w:ascii="Times New Roman" w:eastAsia="Times New Roman" w:hAnsi="Times New Roman" w:cs="Times New Roman"/>
          <w:b/>
          <w:color w:val="000000"/>
          <w:sz w:val="29"/>
          <w:szCs w:val="29"/>
        </w:rPr>
        <w:t xml:space="preserve">административную </w:t>
      </w:r>
      <w:r w:rsidRPr="00A52934">
        <w:rPr>
          <w:rFonts w:ascii="Times New Roman" w:eastAsia="Times New Roman" w:hAnsi="Times New Roman" w:cs="Times New Roman"/>
          <w:b/>
          <w:bCs/>
          <w:iCs/>
          <w:color w:val="000000"/>
          <w:sz w:val="29"/>
          <w:szCs w:val="29"/>
        </w:rPr>
        <w:t>ответственность</w:t>
      </w:r>
      <w:r w:rsidR="00A52934" w:rsidRPr="00A52934">
        <w:rPr>
          <w:rFonts w:ascii="Times New Roman" w:eastAsia="Times New Roman" w:hAnsi="Times New Roman" w:cs="Times New Roman"/>
          <w:color w:val="000000"/>
          <w:sz w:val="29"/>
          <w:szCs w:val="29"/>
        </w:rPr>
        <w:t>.</w:t>
      </w:r>
    </w:p>
    <w:sectPr w:rsidR="001C1EE7" w:rsidRPr="00A52934" w:rsidSect="001C1EE7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A1D08"/>
    <w:multiLevelType w:val="multilevel"/>
    <w:tmpl w:val="F908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9336AC"/>
    <w:multiLevelType w:val="multilevel"/>
    <w:tmpl w:val="2CA29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3F6792"/>
    <w:multiLevelType w:val="multilevel"/>
    <w:tmpl w:val="44500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1C1EE7"/>
    <w:rsid w:val="0007482C"/>
    <w:rsid w:val="001C1EE7"/>
    <w:rsid w:val="001F1D0E"/>
    <w:rsid w:val="00274D6E"/>
    <w:rsid w:val="004E49CF"/>
    <w:rsid w:val="00532EFD"/>
    <w:rsid w:val="00A52934"/>
    <w:rsid w:val="00A531D6"/>
    <w:rsid w:val="00B930B1"/>
    <w:rsid w:val="00DE4829"/>
    <w:rsid w:val="00E864E9"/>
    <w:rsid w:val="00F03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D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C1EE7"/>
    <w:rPr>
      <w:b/>
      <w:bCs/>
    </w:rPr>
  </w:style>
  <w:style w:type="character" w:styleId="a5">
    <w:name w:val="Emphasis"/>
    <w:basedOn w:val="a0"/>
    <w:uiPriority w:val="20"/>
    <w:qFormat/>
    <w:rsid w:val="001C1EE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1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1E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1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3BA2A-5498-492C-9F1E-7228E3094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</dc:creator>
  <cp:keywords/>
  <dc:description/>
  <cp:lastModifiedBy>Trud</cp:lastModifiedBy>
  <cp:revision>8</cp:revision>
  <cp:lastPrinted>2025-02-26T08:00:00Z</cp:lastPrinted>
  <dcterms:created xsi:type="dcterms:W3CDTF">2024-09-24T07:43:00Z</dcterms:created>
  <dcterms:modified xsi:type="dcterms:W3CDTF">2025-03-06T07:14:00Z</dcterms:modified>
</cp:coreProperties>
</file>